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A8E" w:rsidRPr="00CF3F3B" w:rsidRDefault="00811A8E" w:rsidP="00CF3F3B">
      <w:pPr>
        <w:pBdr>
          <w:bottom w:val="single" w:sz="4" w:space="1" w:color="auto"/>
        </w:pBdr>
        <w:rPr>
          <w:rFonts w:ascii="Arial" w:hAnsi="Arial" w:cs="Arial"/>
          <w:color w:val="000000" w:themeColor="text1"/>
          <w:sz w:val="44"/>
          <w:szCs w:val="44"/>
        </w:rPr>
      </w:pPr>
      <w:proofErr w:type="spellStart"/>
      <w:r w:rsidRPr="00CF3F3B">
        <w:rPr>
          <w:rFonts w:ascii="Arial" w:hAnsi="Arial" w:cs="Arial"/>
          <w:color w:val="000000" w:themeColor="text1"/>
          <w:sz w:val="44"/>
          <w:szCs w:val="44"/>
        </w:rPr>
        <w:t>Userguide</w:t>
      </w:r>
      <w:proofErr w:type="spellEnd"/>
      <w:r w:rsidRPr="00CF3F3B">
        <w:rPr>
          <w:rFonts w:ascii="Arial" w:hAnsi="Arial" w:cs="Arial"/>
          <w:color w:val="000000" w:themeColor="text1"/>
          <w:sz w:val="44"/>
          <w:szCs w:val="44"/>
        </w:rPr>
        <w:t xml:space="preserve"> </w:t>
      </w:r>
      <w:proofErr w:type="spellStart"/>
      <w:r w:rsidRPr="00CF3F3B">
        <w:rPr>
          <w:rFonts w:ascii="Arial" w:hAnsi="Arial" w:cs="Arial"/>
          <w:color w:val="000000" w:themeColor="text1"/>
          <w:sz w:val="44"/>
          <w:szCs w:val="44"/>
        </w:rPr>
        <w:t>Newag</w:t>
      </w:r>
      <w:proofErr w:type="spellEnd"/>
      <w:r w:rsidRPr="00CF3F3B">
        <w:rPr>
          <w:rFonts w:ascii="Arial" w:hAnsi="Arial" w:cs="Arial"/>
          <w:color w:val="000000" w:themeColor="text1"/>
          <w:sz w:val="44"/>
          <w:szCs w:val="44"/>
        </w:rPr>
        <w:t xml:space="preserve"> Frontend</w:t>
      </w:r>
    </w:p>
    <w:p w:rsidR="00CF3F3B" w:rsidRDefault="00CF3F3B" w:rsidP="00CF3F3B">
      <w:pPr>
        <w:pStyle w:val="berschrift1"/>
      </w:pPr>
      <w:r>
        <w:t>Services starten</w:t>
      </w:r>
    </w:p>
    <w:p w:rsidR="00CF3F3B" w:rsidRDefault="00CF3F3B" w:rsidP="00CF3F3B">
      <w:pPr>
        <w:pStyle w:val="berschrift2"/>
      </w:pPr>
    </w:p>
    <w:p w:rsidR="00811A8E" w:rsidRDefault="00811A8E" w:rsidP="00CF3F3B">
      <w:pPr>
        <w:pStyle w:val="berschrift2"/>
      </w:pPr>
      <w:r>
        <w:t>Projekt importieren in Eclipse</w:t>
      </w:r>
    </w:p>
    <w:p w:rsidR="00811A8E" w:rsidRDefault="00CF3F3B" w:rsidP="00612172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811A8E">
        <w:rPr>
          <w:rFonts w:ascii="Arial" w:hAnsi="Arial" w:cs="Arial"/>
        </w:rPr>
        <w:t>Zunächst muss neben dem Backend auch das Frontend in Eclipse importiert werden. Die URL der beiden Komponente</w:t>
      </w:r>
      <w:r w:rsidR="009878ED">
        <w:rPr>
          <w:rFonts w:ascii="Arial" w:hAnsi="Arial" w:cs="Arial"/>
        </w:rPr>
        <w:t>n</w:t>
      </w:r>
      <w:r w:rsidR="00811A8E">
        <w:rPr>
          <w:rFonts w:ascii="Arial" w:hAnsi="Arial" w:cs="Arial"/>
        </w:rPr>
        <w:t xml:space="preserve"> findet man jeweils in </w:t>
      </w:r>
      <w:proofErr w:type="spellStart"/>
      <w:r w:rsidR="00811A8E">
        <w:rPr>
          <w:rFonts w:ascii="Arial" w:hAnsi="Arial" w:cs="Arial"/>
        </w:rPr>
        <w:t>Gitlab</w:t>
      </w:r>
      <w:proofErr w:type="spellEnd"/>
      <w:r w:rsidR="00811A8E">
        <w:rPr>
          <w:rFonts w:ascii="Arial" w:hAnsi="Arial" w:cs="Arial"/>
        </w:rPr>
        <w:t>.</w:t>
      </w:r>
    </w:p>
    <w:p w:rsidR="00811A8E" w:rsidRPr="00811A8E" w:rsidRDefault="00811A8E" w:rsidP="00612172">
      <w:pPr>
        <w:jc w:val="center"/>
        <w:rPr>
          <w:rFonts w:ascii="Arial" w:hAnsi="Arial" w:cs="Arial"/>
        </w:rPr>
      </w:pPr>
      <w:r w:rsidRPr="00811A8E">
        <w:rPr>
          <w:rFonts w:ascii="Arial" w:hAnsi="Arial" w:cs="Arial"/>
          <w:noProof/>
        </w:rPr>
        <w:drawing>
          <wp:inline distT="0" distB="0" distL="0" distR="0" wp14:anchorId="0985ED67" wp14:editId="50BE58E7">
            <wp:extent cx="2865120" cy="1571195"/>
            <wp:effectExtent l="0" t="0" r="508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8700" cy="157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8E" w:rsidRDefault="00811A8E" w:rsidP="00CF3F3B">
      <w:pPr>
        <w:pStyle w:val="berschrift2"/>
      </w:pPr>
      <w:r w:rsidRPr="00811A8E">
        <w:t xml:space="preserve">Installation GIT </w:t>
      </w:r>
      <w:proofErr w:type="spellStart"/>
      <w:r w:rsidRPr="00811A8E">
        <w:t>Bash</w:t>
      </w:r>
      <w:proofErr w:type="spellEnd"/>
      <w:r>
        <w:t xml:space="preserve"> </w:t>
      </w:r>
    </w:p>
    <w:p w:rsidR="00651CF8" w:rsidRDefault="00CF3F3B" w:rsidP="00612172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651CF8">
        <w:rPr>
          <w:rFonts w:ascii="Arial" w:hAnsi="Arial" w:cs="Arial"/>
        </w:rPr>
        <w:t>Um das Frontend zu starten</w:t>
      </w:r>
      <w:r w:rsidR="009878ED">
        <w:rPr>
          <w:rFonts w:ascii="Arial" w:hAnsi="Arial" w:cs="Arial"/>
        </w:rPr>
        <w:t>,</w:t>
      </w:r>
      <w:r w:rsidR="00651CF8">
        <w:rPr>
          <w:rFonts w:ascii="Arial" w:hAnsi="Arial" w:cs="Arial"/>
        </w:rPr>
        <w:t xml:space="preserve"> muss GIT </w:t>
      </w:r>
      <w:proofErr w:type="spellStart"/>
      <w:r w:rsidR="00651CF8">
        <w:rPr>
          <w:rFonts w:ascii="Arial" w:hAnsi="Arial" w:cs="Arial"/>
        </w:rPr>
        <w:t>Bash</w:t>
      </w:r>
      <w:proofErr w:type="spellEnd"/>
      <w:r w:rsidR="00651CF8">
        <w:rPr>
          <w:rFonts w:ascii="Arial" w:hAnsi="Arial" w:cs="Arial"/>
        </w:rPr>
        <w:t xml:space="preserve"> installiert werden. Die Installation findet man unter www.gitforwindows.org. Bei der Installation selber ist nichts </w:t>
      </w:r>
      <w:r w:rsidR="009878ED">
        <w:rPr>
          <w:rFonts w:ascii="Arial" w:hAnsi="Arial" w:cs="Arial"/>
        </w:rPr>
        <w:t>S</w:t>
      </w:r>
      <w:r w:rsidR="00651CF8">
        <w:rPr>
          <w:rFonts w:ascii="Arial" w:hAnsi="Arial" w:cs="Arial"/>
        </w:rPr>
        <w:t xml:space="preserve">pezielles zu beachten. </w:t>
      </w:r>
      <w:r>
        <w:rPr>
          <w:rFonts w:ascii="Arial" w:hAnsi="Arial" w:cs="Arial"/>
        </w:rPr>
        <w:br/>
      </w:r>
    </w:p>
    <w:p w:rsidR="00811A8E" w:rsidRDefault="00651CF8" w:rsidP="00CF3F3B">
      <w:pPr>
        <w:pStyle w:val="berschrift2"/>
      </w:pPr>
      <w:r w:rsidRPr="00651CF8">
        <w:t>VP</w:t>
      </w:r>
      <w:r>
        <w:t>N</w:t>
      </w:r>
      <w:r w:rsidRPr="00651CF8">
        <w:t xml:space="preserve"> Verbindung herstellen</w:t>
      </w:r>
    </w:p>
    <w:p w:rsidR="00117077" w:rsidRPr="00484C06" w:rsidRDefault="00CF3F3B" w:rsidP="00612172">
      <w:pPr>
        <w:rPr>
          <w:rFonts w:ascii="Arial" w:eastAsiaTheme="majorEastAsia" w:hAnsi="Arial" w:cstheme="majorBidi"/>
          <w:sz w:val="28"/>
          <w:szCs w:val="28"/>
        </w:rPr>
      </w:pPr>
      <w:r>
        <w:rPr>
          <w:rFonts w:ascii="Arial" w:hAnsi="Arial" w:cs="Arial"/>
        </w:rPr>
        <w:br/>
      </w:r>
      <w:r w:rsidR="00117077">
        <w:rPr>
          <w:rFonts w:ascii="Arial" w:hAnsi="Arial" w:cs="Arial"/>
        </w:rPr>
        <w:t>Für den Zugriff auf den FHIR-Server von der HTWG, ist die Einrichtung einer VPN Verbindung zwingend notwendig. Weitere Infos dazu findet man auf der Webseite der HTWG.</w:t>
      </w:r>
      <w:r>
        <w:rPr>
          <w:rFonts w:ascii="Arial" w:hAnsi="Arial" w:cs="Arial"/>
        </w:rPr>
        <w:br/>
      </w:r>
    </w:p>
    <w:p w:rsidR="007D6438" w:rsidRPr="00484C06" w:rsidRDefault="007D6438" w:rsidP="00CF3F3B">
      <w:pPr>
        <w:pStyle w:val="berschrift2"/>
      </w:pPr>
      <w:r w:rsidRPr="007D6438">
        <w:t>Backend starten</w:t>
      </w:r>
    </w:p>
    <w:p w:rsidR="00811A8E" w:rsidRDefault="00CF3F3B" w:rsidP="00612172">
      <w:r>
        <w:br/>
      </w:r>
      <w:r w:rsidR="00C165BE">
        <w:t xml:space="preserve">Um die Verbindung zum FHIR-Server aufzubauen und die Patienten anzeigen zu können, muss als erster Schritt das Backend gestartet werden. Dies geschieht in Eclipse über die Klasse SampleMvcApplication.java. Auf der </w:t>
      </w:r>
      <w:proofErr w:type="spellStart"/>
      <w:r w:rsidR="00C165BE">
        <w:t>Console</w:t>
      </w:r>
      <w:proofErr w:type="spellEnd"/>
      <w:r w:rsidR="00C165BE">
        <w:t xml:space="preserve"> sollte folgendes zu sehen sein: </w:t>
      </w:r>
    </w:p>
    <w:p w:rsidR="00C165BE" w:rsidRDefault="00C165BE" w:rsidP="00612172">
      <w:pPr>
        <w:rPr>
          <w:i/>
          <w:iCs/>
          <w:lang w:val="en-US"/>
        </w:rPr>
      </w:pPr>
      <w:r w:rsidRPr="00C165BE">
        <w:rPr>
          <w:i/>
          <w:iCs/>
          <w:lang w:val="en-US"/>
        </w:rPr>
        <w:t>Tomcat start</w:t>
      </w:r>
      <w:r w:rsidR="00550787">
        <w:rPr>
          <w:i/>
          <w:iCs/>
          <w:lang w:val="en-US"/>
        </w:rPr>
        <w:t>ed</w:t>
      </w:r>
      <w:r w:rsidRPr="00C165BE">
        <w:rPr>
          <w:i/>
          <w:iCs/>
          <w:lang w:val="en-US"/>
        </w:rPr>
        <w:t xml:space="preserve"> on port(s): 8080 (http)</w:t>
      </w:r>
    </w:p>
    <w:p w:rsidR="00550787" w:rsidRDefault="00550787" w:rsidP="00612172">
      <w:r w:rsidRPr="00550787">
        <w:t>Um zu überprüfen ob das Backend richtig gestartet wurde</w:t>
      </w:r>
      <w:r w:rsidR="009878ED">
        <w:t>,</w:t>
      </w:r>
      <w:r>
        <w:t xml:space="preserve"> kann im Browser folgende URL eingegeben werden: </w:t>
      </w:r>
    </w:p>
    <w:p w:rsidR="00550787" w:rsidRDefault="00550787" w:rsidP="00612172">
      <w:pPr>
        <w:rPr>
          <w:i/>
          <w:iCs/>
        </w:rPr>
      </w:pPr>
      <w:r>
        <w:rPr>
          <w:i/>
          <w:iCs/>
        </w:rPr>
        <w:lastRenderedPageBreak/>
        <w:t>l</w:t>
      </w:r>
      <w:r w:rsidRPr="00550787">
        <w:rPr>
          <w:i/>
          <w:iCs/>
        </w:rPr>
        <w:t>ocalhost:8080/patient2/</w:t>
      </w:r>
      <w:proofErr w:type="spellStart"/>
      <w:r w:rsidRPr="00550787">
        <w:rPr>
          <w:i/>
          <w:iCs/>
        </w:rPr>
        <w:t>getFhir</w:t>
      </w:r>
      <w:proofErr w:type="spellEnd"/>
    </w:p>
    <w:p w:rsidR="00612172" w:rsidRDefault="00550787" w:rsidP="00612172">
      <w:r w:rsidRPr="00550787">
        <w:t>Bei Aufruf der URL sollten nun unterschiedliche Patienten mit ID, Name, Geschlecht, Geburtsdatum, Adresse und Telefonnummer angezeigt werden</w:t>
      </w:r>
      <w:r w:rsidR="00471FB3">
        <w:t>.</w:t>
      </w:r>
      <w:r w:rsidR="00CF3F3B">
        <w:br/>
      </w:r>
    </w:p>
    <w:p w:rsidR="00471FB3" w:rsidRPr="00612172" w:rsidRDefault="00E34261" w:rsidP="00CF3F3B">
      <w:pPr>
        <w:pStyle w:val="berschrift2"/>
      </w:pPr>
      <w:r>
        <w:t>Frontend</w:t>
      </w:r>
      <w:r w:rsidR="00471FB3" w:rsidRPr="00471FB3">
        <w:t xml:space="preserve"> starten</w:t>
      </w:r>
    </w:p>
    <w:p w:rsidR="00471FB3" w:rsidRPr="00471FB3" w:rsidRDefault="00CF3F3B" w:rsidP="00612172">
      <w:r>
        <w:br/>
      </w:r>
      <w:r w:rsidR="00471FB3">
        <w:t>Um das Frontend zu starten</w:t>
      </w:r>
      <w:r w:rsidR="009878ED">
        <w:t>,</w:t>
      </w:r>
      <w:r w:rsidR="00471FB3">
        <w:t xml:space="preserve"> navigiert man im Windows Explorer zu dem lokalen </w:t>
      </w:r>
      <w:proofErr w:type="spellStart"/>
      <w:r w:rsidR="00471FB3">
        <w:t>Git</w:t>
      </w:r>
      <w:proofErr w:type="spellEnd"/>
      <w:r w:rsidR="00471FB3">
        <w:t xml:space="preserve"> Repository und dort ins Verzeichnis des </w:t>
      </w:r>
      <w:proofErr w:type="spellStart"/>
      <w:r w:rsidR="00471FB3">
        <w:t>Frontends</w:t>
      </w:r>
      <w:proofErr w:type="spellEnd"/>
      <w:r w:rsidR="00471FB3">
        <w:t xml:space="preserve"> (</w:t>
      </w:r>
      <w:proofErr w:type="spellStart"/>
      <w:r w:rsidR="00471FB3">
        <w:t>newag</w:t>
      </w:r>
      <w:proofErr w:type="spellEnd"/>
      <w:r w:rsidR="00471FB3">
        <w:t xml:space="preserve">-client). </w:t>
      </w:r>
    </w:p>
    <w:p w:rsidR="004D0E07" w:rsidRDefault="009725B5" w:rsidP="00612172">
      <w:r>
        <w:t>In diesem Verzeichnis wählt man mit einem Rechtsklick dann die Option „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“ um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zu starten.</w:t>
      </w:r>
    </w:p>
    <w:p w:rsidR="009725B5" w:rsidRDefault="009725B5" w:rsidP="00612172">
      <w:r>
        <w:t>Nun sollte folgendes Fenster angezeigt werden.</w:t>
      </w:r>
    </w:p>
    <w:p w:rsidR="009725B5" w:rsidRDefault="009725B5" w:rsidP="00612172">
      <w:r w:rsidRPr="009725B5">
        <w:rPr>
          <w:noProof/>
        </w:rPr>
        <w:drawing>
          <wp:inline distT="0" distB="0" distL="0" distR="0" wp14:anchorId="7F6AFD05" wp14:editId="6FAF266C">
            <wp:extent cx="4055165" cy="245161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8977" cy="24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72" w:rsidRDefault="00612172" w:rsidP="00612172">
      <w:r>
        <w:t>Um das Frontend zu starten</w:t>
      </w:r>
      <w:r w:rsidR="009878ED">
        <w:t>,</w:t>
      </w:r>
      <w:r>
        <w:t xml:space="preserve"> gibt man nun in der </w:t>
      </w:r>
      <w:proofErr w:type="spellStart"/>
      <w:r>
        <w:t>Console</w:t>
      </w:r>
      <w:proofErr w:type="spellEnd"/>
      <w:r>
        <w:t xml:space="preserve"> folgen</w:t>
      </w:r>
      <w:r w:rsidR="009878ED">
        <w:t>d</w:t>
      </w:r>
      <w:r>
        <w:t>en Befehl ein:</w:t>
      </w:r>
    </w:p>
    <w:p w:rsidR="00612172" w:rsidRDefault="00612172" w:rsidP="00612172">
      <w:pPr>
        <w:rPr>
          <w:i/>
          <w:iCs/>
        </w:rPr>
      </w:pPr>
      <w:r w:rsidRPr="00612172">
        <w:rPr>
          <w:i/>
          <w:iCs/>
        </w:rPr>
        <w:t>NPM Start</w:t>
      </w:r>
    </w:p>
    <w:p w:rsidR="00612172" w:rsidRDefault="00612172" w:rsidP="00612172">
      <w:r>
        <w:t>Sobald man diesen Befehl eingegeben hat sollte sich das Frontend bzw. die  Webseite automatisch öffnen. Sollte dies nicht der Fall sein</w:t>
      </w:r>
      <w:r w:rsidR="009878ED">
        <w:t>,</w:t>
      </w:r>
      <w:r>
        <w:t xml:space="preserve"> kann man manuell im Browser </w:t>
      </w:r>
      <w:r w:rsidRPr="00612172">
        <w:rPr>
          <w:i/>
          <w:iCs/>
        </w:rPr>
        <w:t>localhost:3000</w:t>
      </w:r>
      <w:r>
        <w:t xml:space="preserve"> eingeben.</w:t>
      </w:r>
    </w:p>
    <w:p w:rsidR="00FB4ADD" w:rsidRDefault="00FB4ADD" w:rsidP="00FB4ADD">
      <w:pPr>
        <w:pStyle w:val="berschrift1"/>
        <w:rPr>
          <w:rFonts w:asciiTheme="minorHAnsi" w:eastAsiaTheme="minorHAnsi" w:hAnsiTheme="minorHAnsi" w:cstheme="minorBidi"/>
          <w:sz w:val="22"/>
          <w:szCs w:val="22"/>
        </w:rPr>
      </w:pPr>
    </w:p>
    <w:p w:rsidR="00FB4ADD" w:rsidRDefault="00FB4ADD" w:rsidP="00FB4ADD"/>
    <w:p w:rsidR="00FB4ADD" w:rsidRDefault="00FB4ADD" w:rsidP="00FB4ADD"/>
    <w:p w:rsidR="00FB4ADD" w:rsidRDefault="00FB4ADD" w:rsidP="00FB4ADD"/>
    <w:p w:rsidR="00FB4ADD" w:rsidRDefault="00FB4ADD" w:rsidP="00FB4ADD"/>
    <w:p w:rsidR="00FB4ADD" w:rsidRDefault="00FB4ADD" w:rsidP="00FB4ADD"/>
    <w:p w:rsidR="00FB4ADD" w:rsidRDefault="00FB4ADD" w:rsidP="00F5273A">
      <w:pPr>
        <w:pStyle w:val="berschrift1"/>
        <w:spacing w:line="360" w:lineRule="auto"/>
      </w:pPr>
      <w:r>
        <w:t>Bedienung Frontend</w:t>
      </w:r>
    </w:p>
    <w:p w:rsidR="00FB4ADD" w:rsidRDefault="000D5BE4" w:rsidP="00F5273A">
      <w:r>
        <w:t xml:space="preserve">Auf </w:t>
      </w:r>
      <w:r w:rsidR="00F5273A">
        <w:t xml:space="preserve">der Startseite von </w:t>
      </w:r>
      <w:proofErr w:type="spellStart"/>
      <w:r w:rsidR="00F5273A">
        <w:t>Newag</w:t>
      </w:r>
      <w:proofErr w:type="spellEnd"/>
      <w:r w:rsidR="00F5273A">
        <w:t xml:space="preserve"> hat man die drei Möglichkeiten entweder Meine Patienten, Termine oder Patiententermin anzeigen zu lassen. </w:t>
      </w:r>
    </w:p>
    <w:p w:rsidR="00F5273A" w:rsidRDefault="00F5273A" w:rsidP="00F5273A"/>
    <w:p w:rsidR="00F5273A" w:rsidRDefault="00F5273A" w:rsidP="00DF4A43">
      <w:pPr>
        <w:pStyle w:val="berschrift2"/>
        <w:spacing w:line="360" w:lineRule="auto"/>
      </w:pPr>
      <w:r>
        <w:t>Meine Patienten</w:t>
      </w:r>
    </w:p>
    <w:p w:rsidR="00F5273A" w:rsidRDefault="00F5273A" w:rsidP="00DF4A43">
      <w:r>
        <w:t xml:space="preserve">Unter Meine Patienten werden standardmäßig alle Patienten aufgelistet mit ID, Vor- und Nachname und Geburtsdatum. Unter dem Menü Patientensuche kann die Liste nach Suchkriterien wie Name, Vorname und Geburtsdatum gefiltert werden. </w:t>
      </w:r>
    </w:p>
    <w:p w:rsidR="00F5273A" w:rsidRDefault="00F5273A" w:rsidP="00DF4A43">
      <w:r>
        <w:t>Öffnet man in der Patientenliste einen spezifischen Patienten, erhält man im nächsten Fenster alle Informationen zu dem geöffneten Patienten. Hierzu zählen die Stammdaten wie Geburt</w:t>
      </w:r>
      <w:r w:rsidR="00DF4A43">
        <w:t>s</w:t>
      </w:r>
      <w:r>
        <w:t xml:space="preserve">datum, Geschlecht, Telefonnummer und Email-Adresse. Im Unterbereich Adresse befinden sich alle Daten zu der Adresse wie Straße, Hausnummer, PLZ, Stadt und Land. Im letzten Bereich Hausarzt wird der zuständige Arzt angezeigt. </w:t>
      </w:r>
    </w:p>
    <w:p w:rsidR="000B7A61" w:rsidRPr="00F5273A" w:rsidRDefault="000B7A61" w:rsidP="00DF4A43">
      <w:r>
        <w:t xml:space="preserve">Über die Schaltfläche Bearbeiten hat man die Möglichkeit die Daten zu dem Patient zu ändern. </w:t>
      </w:r>
    </w:p>
    <w:p w:rsidR="00FB4ADD" w:rsidRDefault="00FB4ADD" w:rsidP="00FB4ADD"/>
    <w:p w:rsidR="00F5273A" w:rsidRDefault="00F5273A" w:rsidP="00F5273A">
      <w:pPr>
        <w:pStyle w:val="berschrift2"/>
        <w:spacing w:line="360" w:lineRule="auto"/>
      </w:pPr>
      <w:r>
        <w:t>Termine</w:t>
      </w:r>
    </w:p>
    <w:p w:rsidR="00F5273A" w:rsidRDefault="00F5273A" w:rsidP="00F5273A">
      <w:r>
        <w:t xml:space="preserve">In der Terminansicht sieht man standardmäßig die aktuelle Woche, kann aber auf Monats-oder Tagesansicht </w:t>
      </w:r>
      <w:r w:rsidR="009878ED">
        <w:t>ge</w:t>
      </w:r>
      <w:r>
        <w:t>wechsel</w:t>
      </w:r>
      <w:r w:rsidR="009878ED">
        <w:t>t werden</w:t>
      </w:r>
      <w:r>
        <w:t xml:space="preserve">. Oben rechts befindet sich der Button um einen neuen Termin anzulegen. </w:t>
      </w:r>
    </w:p>
    <w:p w:rsidR="000B7A61" w:rsidRDefault="000B7A61" w:rsidP="00F5273A">
      <w:r>
        <w:t xml:space="preserve">Im geöffneten Fenster kann nun ein Terminname, das Datum und die Uhrzeit des Termins sowie der Patient ausgewählt werden. </w:t>
      </w:r>
    </w:p>
    <w:p w:rsidR="000B7A61" w:rsidRDefault="000B7A61" w:rsidP="00F5273A"/>
    <w:p w:rsidR="000B7A61" w:rsidRDefault="000B7A61" w:rsidP="000B7A61">
      <w:pPr>
        <w:pStyle w:val="berschrift2"/>
        <w:spacing w:line="360" w:lineRule="auto"/>
      </w:pPr>
      <w:r>
        <w:t>Patiententermin</w:t>
      </w:r>
      <w:bookmarkStart w:id="0" w:name="_GoBack"/>
      <w:bookmarkEnd w:id="0"/>
    </w:p>
    <w:p w:rsidR="00F5273A" w:rsidRPr="00F5273A" w:rsidRDefault="000B7A61" w:rsidP="000B7A61">
      <w:r>
        <w:t xml:space="preserve">Über Patiententermin können die Patienten die freien Termine des Arztes einsehen und über ein entsprechendes Eingabeformular den Termin beim Arzt selbst online buchen. </w:t>
      </w:r>
    </w:p>
    <w:p w:rsidR="00F5273A" w:rsidRPr="00FB4ADD" w:rsidRDefault="00F5273A" w:rsidP="00FB4ADD"/>
    <w:p w:rsidR="00FB4ADD" w:rsidRPr="00FB4ADD" w:rsidRDefault="00FB4ADD" w:rsidP="00FB4ADD"/>
    <w:p w:rsidR="00FB4ADD" w:rsidRPr="00550787" w:rsidRDefault="00FB4ADD" w:rsidP="009725B5"/>
    <w:sectPr w:rsidR="00FB4ADD" w:rsidRPr="00550787" w:rsidSect="006A1BB5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IrisUPC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695"/>
    <w:rsid w:val="000B7A61"/>
    <w:rsid w:val="000D5BE4"/>
    <w:rsid w:val="00117077"/>
    <w:rsid w:val="00165E9A"/>
    <w:rsid w:val="00185451"/>
    <w:rsid w:val="002708CE"/>
    <w:rsid w:val="002A5282"/>
    <w:rsid w:val="00471FB3"/>
    <w:rsid w:val="00484C06"/>
    <w:rsid w:val="004D0E07"/>
    <w:rsid w:val="00550787"/>
    <w:rsid w:val="00612172"/>
    <w:rsid w:val="00651CF8"/>
    <w:rsid w:val="006A1BB5"/>
    <w:rsid w:val="007D6438"/>
    <w:rsid w:val="00811A8E"/>
    <w:rsid w:val="008D1B0D"/>
    <w:rsid w:val="009725B5"/>
    <w:rsid w:val="009878ED"/>
    <w:rsid w:val="009C3523"/>
    <w:rsid w:val="00A3274F"/>
    <w:rsid w:val="00A721C9"/>
    <w:rsid w:val="00AC2695"/>
    <w:rsid w:val="00C165BE"/>
    <w:rsid w:val="00C955EF"/>
    <w:rsid w:val="00CF3F3B"/>
    <w:rsid w:val="00DF4A43"/>
    <w:rsid w:val="00E34261"/>
    <w:rsid w:val="00F5273A"/>
    <w:rsid w:val="00FB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92B9E8"/>
  <w15:chartTrackingRefBased/>
  <w15:docId w15:val="{B6817D38-D873-D34B-A430-3269316C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F4A43"/>
    <w:pPr>
      <w:spacing w:line="360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F3F3B"/>
    <w:pPr>
      <w:keepNext/>
      <w:keepLines/>
      <w:spacing w:before="400" w:after="40" w:line="240" w:lineRule="auto"/>
      <w:outlineLvl w:val="0"/>
    </w:pPr>
    <w:rPr>
      <w:rFonts w:ascii="Arial" w:eastAsiaTheme="majorEastAsia" w:hAnsi="Arial" w:cstheme="majorBidi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3F3B"/>
    <w:pPr>
      <w:keepNext/>
      <w:keepLines/>
      <w:spacing w:before="120" w:after="0" w:line="240" w:lineRule="auto"/>
      <w:outlineLvl w:val="1"/>
    </w:pPr>
    <w:rPr>
      <w:rFonts w:ascii="Arial" w:eastAsiaTheme="majorEastAsia" w:hAnsi="Arial" w:cstheme="majorBidi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A1BB5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A1BB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A1BB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A1BB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A1BB5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A1BB5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A1BB5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F3F3B"/>
    <w:rPr>
      <w:rFonts w:ascii="Arial" w:eastAsiaTheme="majorEastAsia" w:hAnsi="Arial" w:cstheme="majorBidi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F3F3B"/>
    <w:rPr>
      <w:rFonts w:ascii="Arial" w:eastAsiaTheme="majorEastAsia" w:hAnsi="Arial" w:cstheme="majorBidi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A1BB5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A1BB5"/>
    <w:rPr>
      <w:rFonts w:asciiTheme="majorHAnsi" w:eastAsiaTheme="majorEastAsia" w:hAnsiTheme="majorHAnsi" w:cstheme="majorBidi"/>
      <w:cap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A1BB5"/>
    <w:rPr>
      <w:rFonts w:asciiTheme="majorHAnsi" w:eastAsiaTheme="majorEastAsia" w:hAnsiTheme="majorHAnsi" w:cstheme="majorBidi"/>
      <w:i/>
      <w:iCs/>
      <w:cap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A1BB5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A1BB5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A1BB5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A1BB5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A1BB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el">
    <w:name w:val="Title"/>
    <w:basedOn w:val="Standard"/>
    <w:next w:val="Standard"/>
    <w:link w:val="TitelZchn"/>
    <w:uiPriority w:val="10"/>
    <w:qFormat/>
    <w:rsid w:val="006A1BB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6A1BB5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A1BB5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A1BB5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Fett">
    <w:name w:val="Strong"/>
    <w:basedOn w:val="Absatz-Standardschriftart"/>
    <w:uiPriority w:val="22"/>
    <w:qFormat/>
    <w:rsid w:val="006A1BB5"/>
    <w:rPr>
      <w:b/>
      <w:bCs/>
    </w:rPr>
  </w:style>
  <w:style w:type="character" w:styleId="Hervorhebung">
    <w:name w:val="Emphasis"/>
    <w:basedOn w:val="Absatz-Standardschriftart"/>
    <w:uiPriority w:val="20"/>
    <w:qFormat/>
    <w:rsid w:val="006A1BB5"/>
    <w:rPr>
      <w:i/>
      <w:iCs/>
    </w:rPr>
  </w:style>
  <w:style w:type="paragraph" w:styleId="KeinLeerraum">
    <w:name w:val="No Spacing"/>
    <w:uiPriority w:val="1"/>
    <w:qFormat/>
    <w:rsid w:val="006A1BB5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6A1BB5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ZitatZchn">
    <w:name w:val="Zitat Zchn"/>
    <w:basedOn w:val="Absatz-Standardschriftart"/>
    <w:link w:val="Zitat"/>
    <w:uiPriority w:val="29"/>
    <w:rsid w:val="006A1BB5"/>
    <w:rPr>
      <w:rFonts w:asciiTheme="majorHAnsi" w:eastAsiaTheme="majorEastAsia" w:hAnsiTheme="majorHAnsi" w:cstheme="majorBidi"/>
      <w:sz w:val="25"/>
      <w:szCs w:val="2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A1BB5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A1BB5"/>
    <w:rPr>
      <w:color w:val="404040" w:themeColor="text1" w:themeTint="BF"/>
      <w:sz w:val="32"/>
      <w:szCs w:val="32"/>
    </w:rPr>
  </w:style>
  <w:style w:type="character" w:styleId="SchwacheHervorhebung">
    <w:name w:val="Subtle Emphasis"/>
    <w:basedOn w:val="Absatz-Standardschriftart"/>
    <w:uiPriority w:val="19"/>
    <w:qFormat/>
    <w:rsid w:val="006A1BB5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6A1BB5"/>
    <w:rPr>
      <w:b/>
      <w:bCs/>
      <w:i/>
      <w:iCs/>
    </w:rPr>
  </w:style>
  <w:style w:type="character" w:styleId="SchwacherVerweis">
    <w:name w:val="Subtle Reference"/>
    <w:basedOn w:val="Absatz-Standardschriftart"/>
    <w:uiPriority w:val="31"/>
    <w:qFormat/>
    <w:rsid w:val="006A1BB5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6A1BB5"/>
    <w:rPr>
      <w:b/>
      <w:bCs/>
      <w:caps w:val="0"/>
      <w:smallCaps/>
      <w:color w:val="auto"/>
      <w:spacing w:val="3"/>
      <w:u w:val="single"/>
    </w:rPr>
  </w:style>
  <w:style w:type="character" w:styleId="Buchtitel">
    <w:name w:val="Book Title"/>
    <w:basedOn w:val="Absatz-Standardschriftart"/>
    <w:uiPriority w:val="33"/>
    <w:qFormat/>
    <w:rsid w:val="006A1BB5"/>
    <w:rPr>
      <w:b/>
      <w:bCs/>
      <w:smallCaps/>
      <w:spacing w:val="7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A1BB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51CF8"/>
    <w:rPr>
      <w:color w:val="99CA3C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51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Facette">
  <a:themeElements>
    <a:clrScheme name="Facette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te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t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444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Chatsaran Worasingh</dc:creator>
  <cp:keywords/>
  <dc:description/>
  <cp:lastModifiedBy>Microsoft Office User</cp:lastModifiedBy>
  <cp:revision>14</cp:revision>
  <dcterms:created xsi:type="dcterms:W3CDTF">2019-06-17T17:21:00Z</dcterms:created>
  <dcterms:modified xsi:type="dcterms:W3CDTF">2019-06-21T18:51:00Z</dcterms:modified>
</cp:coreProperties>
</file>