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DC" w:rsidRDefault="007F60DC" w:rsidP="007F60DC">
      <w:pPr>
        <w:rPr>
          <w:b/>
          <w:bCs/>
        </w:rPr>
      </w:pPr>
      <w:r w:rsidRPr="007F60DC">
        <w:rPr>
          <w:b/>
          <w:bCs/>
        </w:rPr>
        <w:t>Licensing note for MEP_construction_v_1_0</w:t>
      </w:r>
      <w:r>
        <w:rPr>
          <w:b/>
          <w:bCs/>
        </w:rPr>
        <w:t>.m</w:t>
      </w:r>
    </w:p>
    <w:p w:rsidR="007F60DC" w:rsidRDefault="007F60DC" w:rsidP="007F60DC">
      <w:pPr>
        <w:rPr>
          <w:b/>
          <w:bCs/>
        </w:rPr>
      </w:pPr>
    </w:p>
    <w:p w:rsidR="007F60DC" w:rsidRDefault="007F60DC" w:rsidP="007F60DC">
      <w:pPr>
        <w:autoSpaceDE w:val="0"/>
        <w:autoSpaceDN w:val="0"/>
        <w:adjustRightInd w:val="0"/>
        <w:spacing w:after="0" w:line="240" w:lineRule="auto"/>
      </w:pPr>
      <w:proofErr w:type="gramStart"/>
      <w:r>
        <w:t>The software provided in the repository is provided by Marcus T Wilson of the University of Waikato</w:t>
      </w:r>
      <w:proofErr w:type="gramEnd"/>
      <w:r>
        <w:t xml:space="preserve">. It </w:t>
      </w:r>
      <w:proofErr w:type="gramStart"/>
      <w:r>
        <w:t>can be used and modified freely for the purposes of academic research</w:t>
      </w:r>
      <w:proofErr w:type="gramEnd"/>
      <w:r>
        <w:t xml:space="preserve">. In any research output that uses this model, acknowledgement </w:t>
      </w:r>
      <w:proofErr w:type="gramStart"/>
      <w:r>
        <w:t>should be made</w:t>
      </w:r>
      <w:proofErr w:type="gramEnd"/>
      <w:r>
        <w:t xml:space="preserve"> to the accompanying journal article:</w:t>
      </w:r>
    </w:p>
    <w:p w:rsidR="007F60DC" w:rsidRDefault="007F60DC" w:rsidP="007F60DC">
      <w:pPr>
        <w:autoSpaceDE w:val="0"/>
        <w:autoSpaceDN w:val="0"/>
        <w:adjustRightInd w:val="0"/>
        <w:spacing w:after="0" w:line="240" w:lineRule="auto"/>
      </w:pPr>
    </w:p>
    <w:p w:rsidR="007F60DC" w:rsidRPr="007F60DC" w:rsidRDefault="007F60DC" w:rsidP="007F60DC">
      <w:pPr>
        <w:autoSpaceDE w:val="0"/>
        <w:autoSpaceDN w:val="0"/>
        <w:adjustRightInd w:val="0"/>
        <w:spacing w:after="0" w:line="240" w:lineRule="auto"/>
      </w:pPr>
      <w:r w:rsidRPr="007F60DC">
        <w:t xml:space="preserve">Marcus T Wilson, </w:t>
      </w:r>
      <w:proofErr w:type="spellStart"/>
      <w:r w:rsidRPr="007F60DC">
        <w:t>Bahar</w:t>
      </w:r>
      <w:proofErr w:type="spellEnd"/>
      <w:r w:rsidRPr="007F60DC">
        <w:t xml:space="preserve"> </w:t>
      </w:r>
      <w:proofErr w:type="spellStart"/>
      <w:r w:rsidRPr="007F60DC">
        <w:t>Moezzi</w:t>
      </w:r>
      <w:proofErr w:type="spellEnd"/>
      <w:r w:rsidRPr="007F60DC">
        <w:t xml:space="preserve">, Nigel C </w:t>
      </w:r>
      <w:proofErr w:type="spellStart"/>
      <w:r w:rsidRPr="007F60DC">
        <w:t>Rogasch</w:t>
      </w:r>
      <w:proofErr w:type="spellEnd"/>
      <w:r>
        <w:t xml:space="preserve"> (2020).</w:t>
      </w:r>
    </w:p>
    <w:p w:rsidR="007F60DC" w:rsidRPr="007F60DC" w:rsidRDefault="007F60DC" w:rsidP="007F60DC">
      <w:pPr>
        <w:autoSpaceDE w:val="0"/>
        <w:autoSpaceDN w:val="0"/>
        <w:adjustRightInd w:val="0"/>
        <w:spacing w:after="0" w:line="240" w:lineRule="auto"/>
      </w:pPr>
      <w:proofErr w:type="spellStart"/>
      <w:r w:rsidRPr="007F60DC">
        <w:t>Modeling</w:t>
      </w:r>
      <w:proofErr w:type="spellEnd"/>
      <w:r w:rsidRPr="007F60DC">
        <w:t xml:space="preserve"> motor</w:t>
      </w:r>
      <w:r w:rsidRPr="007F60DC">
        <w:t>-evoked potentials from neural fi</w:t>
      </w:r>
      <w:r w:rsidRPr="007F60DC">
        <w:t>eld simulations of</w:t>
      </w:r>
    </w:p>
    <w:p w:rsidR="007F60DC" w:rsidRPr="007F60DC" w:rsidRDefault="007F60DC" w:rsidP="007F60DC">
      <w:pPr>
        <w:autoSpaceDE w:val="0"/>
        <w:autoSpaceDN w:val="0"/>
        <w:adjustRightInd w:val="0"/>
        <w:spacing w:after="0" w:line="240" w:lineRule="auto"/>
      </w:pPr>
      <w:proofErr w:type="gramStart"/>
      <w:r w:rsidRPr="007F60DC">
        <w:t>transcranial</w:t>
      </w:r>
      <w:proofErr w:type="gramEnd"/>
      <w:r w:rsidRPr="007F60DC">
        <w:t xml:space="preserve"> magnetic stimulation</w:t>
      </w:r>
      <w:r>
        <w:t>.</w:t>
      </w:r>
    </w:p>
    <w:p w:rsidR="007F60DC" w:rsidRPr="007F60DC" w:rsidRDefault="007F60DC" w:rsidP="007F60DC">
      <w:pPr>
        <w:autoSpaceDE w:val="0"/>
        <w:autoSpaceDN w:val="0"/>
        <w:adjustRightInd w:val="0"/>
        <w:spacing w:after="0" w:line="240" w:lineRule="auto"/>
      </w:pPr>
      <w:hyperlink r:id="rId4" w:history="1">
        <w:r w:rsidRPr="007F60DC">
          <w:t>https://doi.org/10.1101/847830</w:t>
        </w:r>
      </w:hyperlink>
    </w:p>
    <w:p w:rsidR="007F60DC" w:rsidRDefault="007F60DC" w:rsidP="007F60DC">
      <w:pPr>
        <w:rPr>
          <w:rFonts w:ascii="Gill Sans MT" w:hAnsi="Gill Sans MT"/>
          <w:color w:val="333333"/>
          <w:shd w:val="clear" w:color="auto" w:fill="FFFFFF"/>
        </w:rPr>
      </w:pPr>
    </w:p>
    <w:p w:rsidR="007F60DC" w:rsidRPr="007F60DC" w:rsidRDefault="007F60DC" w:rsidP="007F60DC">
      <w:pPr>
        <w:autoSpaceDE w:val="0"/>
        <w:autoSpaceDN w:val="0"/>
        <w:adjustRightInd w:val="0"/>
        <w:spacing w:after="0" w:line="240" w:lineRule="auto"/>
      </w:pPr>
      <w:r w:rsidRPr="007F60DC">
        <w:t xml:space="preserve">The </w:t>
      </w:r>
      <w:r>
        <w:t>files provided in this depository are</w:t>
      </w:r>
      <w:r w:rsidRPr="007F60DC">
        <w:t xml:space="preserve"> written in </w:t>
      </w:r>
      <w:proofErr w:type="spellStart"/>
      <w:r w:rsidRPr="007F60DC">
        <w:t>Matlab</w:t>
      </w:r>
      <w:proofErr w:type="spellEnd"/>
      <w:r w:rsidRPr="007F60DC">
        <w:t xml:space="preserve">, which requires a licence, and draws from </w:t>
      </w:r>
      <w:proofErr w:type="spellStart"/>
      <w:r w:rsidRPr="007F60DC">
        <w:t>NFTsim</w:t>
      </w:r>
      <w:proofErr w:type="spellEnd"/>
      <w:r w:rsidRPr="007F60DC">
        <w:t xml:space="preserve">, which is currently (October 2020) freely available at </w:t>
      </w:r>
      <w:hyperlink r:id="rId5" w:history="1">
        <w:r w:rsidRPr="007F60DC">
          <w:t>https://github.com/BrainDynamicsUSYD/nftsim</w:t>
        </w:r>
      </w:hyperlink>
      <w:r w:rsidRPr="007F60DC">
        <w:t xml:space="preserve"> but also has its own requirements. It is the user’s responsibility to ensure they comply with the requirements of </w:t>
      </w:r>
      <w:proofErr w:type="spellStart"/>
      <w:r w:rsidRPr="007F60DC">
        <w:t>Matlab</w:t>
      </w:r>
      <w:proofErr w:type="spellEnd"/>
      <w:r w:rsidRPr="007F60DC">
        <w:t xml:space="preserve"> and </w:t>
      </w:r>
      <w:proofErr w:type="spellStart"/>
      <w:r w:rsidRPr="007F60DC">
        <w:t>NFTsim</w:t>
      </w:r>
      <w:proofErr w:type="spellEnd"/>
      <w:r w:rsidRPr="007F60DC">
        <w:t xml:space="preserve"> licencing. </w:t>
      </w:r>
    </w:p>
    <w:p w:rsidR="007F60DC" w:rsidRDefault="007F60DC" w:rsidP="007F60DC">
      <w:pPr>
        <w:rPr>
          <w:rFonts w:ascii="Gill Sans MT" w:hAnsi="Gill Sans MT"/>
          <w:color w:val="333333"/>
          <w:shd w:val="clear" w:color="auto" w:fill="FFFFFF"/>
        </w:rPr>
      </w:pPr>
    </w:p>
    <w:p w:rsidR="007F60DC" w:rsidRDefault="007F60DC" w:rsidP="007F60DC">
      <w:pPr>
        <w:rPr>
          <w:rFonts w:ascii="Gill Sans MT" w:hAnsi="Gill Sans MT"/>
          <w:color w:val="333333"/>
          <w:shd w:val="clear" w:color="auto" w:fill="FFFFFF"/>
        </w:rPr>
      </w:pPr>
      <w:r>
        <w:rPr>
          <w:rFonts w:ascii="Gill Sans MT" w:hAnsi="Gill Sans MT"/>
          <w:color w:val="333333"/>
          <w:shd w:val="clear" w:color="auto" w:fill="FFFFFF"/>
        </w:rPr>
        <w:t>Marcus Wilson, 12 October 2020</w:t>
      </w:r>
    </w:p>
    <w:p w:rsidR="007F60DC" w:rsidRDefault="007F60DC" w:rsidP="007F60DC">
      <w:pPr>
        <w:rPr>
          <w:rFonts w:ascii="Gill Sans MT" w:hAnsi="Gill Sans MT"/>
          <w:color w:val="333333"/>
          <w:shd w:val="clear" w:color="auto" w:fill="FFFFFF"/>
        </w:rPr>
      </w:pPr>
      <w:bookmarkStart w:id="0" w:name="_GoBack"/>
      <w:bookmarkEnd w:id="0"/>
    </w:p>
    <w:p w:rsidR="007F60DC" w:rsidRPr="007F60DC" w:rsidRDefault="007F60DC" w:rsidP="007F60DC"/>
    <w:sectPr w:rsidR="007F60DC" w:rsidRPr="007F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BF"/>
    <w:rsid w:val="00293EBF"/>
    <w:rsid w:val="007F60DC"/>
    <w:rsid w:val="00C1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5BBF"/>
  <w15:chartTrackingRefBased/>
  <w15:docId w15:val="{903DA2C7-ACE2-407B-83AE-0242846E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ainDynamicsUSYD/nftsim" TargetMode="External"/><Relationship Id="rId4" Type="http://schemas.openxmlformats.org/officeDocument/2006/relationships/hyperlink" Target="https://doi.org/10.1101/8478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Waikato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Wilson</dc:creator>
  <cp:keywords/>
  <dc:description/>
  <cp:lastModifiedBy>Marcus Wilson</cp:lastModifiedBy>
  <cp:revision>2</cp:revision>
  <dcterms:created xsi:type="dcterms:W3CDTF">2020-10-11T22:54:00Z</dcterms:created>
  <dcterms:modified xsi:type="dcterms:W3CDTF">2020-10-11T23:03:00Z</dcterms:modified>
</cp:coreProperties>
</file>