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pacing w:val="28"/>
          <w:sz w:val="38"/>
          <w:szCs w:val="38"/>
        </w:rPr>
        <w:t xml:space="preserve">MARK TYNDALL</w:t>
      </w:r>
    </w:p>
    <w:p>
      <w:pPr>
        <w:spacing w:after="55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Software Developer  |  U.S. Marine Corps Veteran  |  Founder, TrueHull LLC</w:t>
      </w:r>
    </w:p>
    <w:p>
      <w:pPr>
        <w:pBdr>
          <w:bottom w:val="single" w:color="9AA7B4" w:sz="4" w:space="4"/>
        </w:pBdr>
        <w:spacing w:after="3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Cape Coral, FL (Open to Remote)   •   239-233-3349   •   Tyndall5818@gmail.com   •   mtyndall88.github.io   •   linkedin.com/in/mark-tyndall   •   github.com/mtyndall88</w:t>
      </w:r>
    </w:p>
    <w:p>
      <w:pPr>
        <w:pBdr>
          <w:bottom w:val="single" w:color="1F3A5F" w:sz="6" w:space="2"/>
        </w:pBdr>
        <w:spacing w:after="72" w:before="132"/>
      </w:pPr>
      <w:r>
        <w:rPr>
          <w:rFonts w:ascii="Calibri" w:cs="Calibri" w:eastAsia="Calibri" w:hAnsi="Calibri"/>
          <w:b/>
          <w:bCs/>
          <w:color w:val="1F3A5F"/>
          <w:spacing w:val="18"/>
          <w:sz w:val="23"/>
          <w:szCs w:val="23"/>
        </w:rPr>
        <w:t xml:space="preserve">PROFESSIONAL SUMMARY</w:t>
      </w:r>
    </w:p>
    <w:p>
      <w:pPr>
        <w:spacing w:after="40" w:line="2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Software developer and U.S. Marine Corps veteran with an active DoD TS/SCI clearance, applying a decade of mission-critical leadership to full-stack and data engineering. Founder of TrueHull LLC, where I built a web application end to end — a Node.js/Express REST API on MySQL with JWT authentication, Stripe payments, and NOAA/Census/USCG data pipelines, containerized with Docker and deployed on DigitalOcean with CI/CD. Previously integrated and tested an AI/ML intelligence platform (Palantir Maven Smart System) for the DoD, working directly with the engineering teams building it. I pair hands-on development with an AI-assisted engineering workflow I direct and govern. Completing a B.S. in Computer Science (Sept 2026) and seeking a full-time remote software developer role.</w:t>
      </w:r>
    </w:p>
    <w:p>
      <w:pPr>
        <w:pBdr>
          <w:bottom w:val="single" w:color="1F3A5F" w:sz="6" w:space="2"/>
        </w:pBdr>
        <w:spacing w:after="72" w:before="132"/>
      </w:pPr>
      <w:r>
        <w:rPr>
          <w:rFonts w:ascii="Calibri" w:cs="Calibri" w:eastAsia="Calibri" w:hAnsi="Calibri"/>
          <w:b/>
          <w:bCs/>
          <w:color w:val="1F3A5F"/>
          <w:spacing w:val="18"/>
          <w:sz w:val="23"/>
          <w:szCs w:val="23"/>
        </w:rPr>
        <w:t xml:space="preserve">TECHNICAL SKILLS</w:t>
      </w:r>
    </w:p>
    <w:p>
      <w:pPr>
        <w:spacing w:after="42" w:line="258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Java, JavaScript, SQL, Python, PHP, HTML/CSS</w:t>
      </w:r>
    </w:p>
    <w:p>
      <w:pPr>
        <w:spacing w:after="42" w:line="258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Backend &amp; APIs: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Node.js, Express, REST API design, JWT authentication, session management, MVC architecture</w:t>
      </w:r>
    </w:p>
    <w:p>
      <w:pPr>
        <w:spacing w:after="42" w:line="258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Databases: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MySQL (schema design, normalization, transactions, indexing, query optimization), JDBC, phpMyAdmin</w:t>
      </w:r>
    </w:p>
    <w:p>
      <w:pPr>
        <w:spacing w:after="42" w:line="258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Data Engineering: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ETL / data pipelines, ingestion &amp; transformation (NOAA, U.S. Census, USCG), pandas, data validation</w:t>
      </w:r>
    </w:p>
    <w:p>
      <w:pPr>
        <w:spacing w:after="42" w:line="258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Cloud &amp; DevOps: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Docker, Docker Compose, DigitalOcean, CI/CD (GitHub Actions), Git/GitHub, automated backups, secrets management</w:t>
      </w:r>
    </w:p>
    <w:p>
      <w:pPr>
        <w:spacing w:after="42" w:line="258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Testing &amp; Security: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Automated / regression testing, debugging, code review; scrypt hashing, parameterized queries, rate limiting</w:t>
      </w:r>
    </w:p>
    <w:p>
      <w:pPr>
        <w:spacing w:after="42" w:line="258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AI &amp; LLM: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Claude Code / agentic development, Anthropic Claude API, LLM data labeling &amp; evaluation, prompt engineering</w:t>
      </w:r>
    </w:p>
    <w:p>
      <w:pPr>
        <w:spacing w:after="42" w:line="258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Practices &amp; Tools: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SDLC, Agile/Scrum, Jira, OOP, design patterns (DAO, Singleton, MVC), responsive design (Bootstrap), WCAG</w:t>
      </w:r>
    </w:p>
    <w:p>
      <w:pPr>
        <w:pBdr>
          <w:bottom w:val="single" w:color="1F3A5F" w:sz="6" w:space="2"/>
        </w:pBdr>
        <w:spacing w:after="72" w:before="132"/>
      </w:pPr>
      <w:r>
        <w:rPr>
          <w:rFonts w:ascii="Calibri" w:cs="Calibri" w:eastAsia="Calibri" w:hAnsi="Calibri"/>
          <w:b/>
          <w:bCs/>
          <w:color w:val="1F3A5F"/>
          <w:spacing w:val="18"/>
          <w:sz w:val="23"/>
          <w:szCs w:val="23"/>
        </w:rPr>
        <w:t xml:space="preserve">EXPERIENCE</w:t>
      </w:r>
    </w:p>
    <w:p>
      <w:pPr>
        <w:tabs>
          <w:tab w:val="right" w:pos="10080"/>
        </w:tabs>
        <w:spacing w:after="8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Founder &amp; Software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May 2026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TrueHull LLC — Remote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built the entire application end to end — REST API, data model, frontend, security, and deployment — as the sole developer.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Node.js/Express REST API on a normalized MySQL schema (reports, users, sessions, credit ledger, payments) with parameterized queries and purpose-built indexes.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secure auth and account management — JWT sessions, scrypt password hashing, email verification, and password reset — plus Stripe Checkout with webhook signature verification and an idempotent, append-only credit/voucher ledger.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Containerized with Docker/Compose and deployed to DigitalOcean App Platform with managed MySQL (TLS), GitHub Actions CI/CD, health checks, and automated nightly backups.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data pipelines that ingest and transform NOAA/NHC storm-track, U.S. Census, and USCG data to power a rule-based storm-exposure and risk-scoring engine with guidance across all 50 states and DC.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Maintain a 993-test automated suite and an adversarial claims-audit and feature-flag process so no user-facing claim ships ahead of the code; built an LLM data-labeling pipeline on the Anthropic Claude Batch API (1,500-note independently audited dataset) to measure and tune the risk engine.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Drive development with an AI-assisted, agentic workflow (Claude Code) across roughly 70% of 590+ commits, while personally owning requirements, architecture, code review, testing, and every final implementation decision.</w:t>
      </w:r>
    </w:p>
    <w:p>
      <w:pPr>
        <w:tabs>
          <w:tab w:val="right" w:pos="10080"/>
        </w:tabs>
        <w:spacing w:after="8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Field Service Representative (Site Lead, Mission Integration)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Dec 2018 – Apr 2021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ECS Federal LLC — Beale AFB, CA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Served as on-site technical lead integrating the Palantir Maven Smart System — an AI/ML intelligence platform — into 24/7 classified intelligence operations.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Acted as primary technical liaison between operational analysts, government stakeholders, and the software engineering teams building the platform: tested software, reproduced and documented defects, and fed bug reports and feature requests into the engineering backlog.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Evaluated emerging AI/ML and computer-vision technologies and briefed findings to senior defense leadership, including the OUSD(I) Algorithmic Warfare Cross-Functional Team (Project Maven).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delivered a two-week training course on the platform's Wide-Area Motion Imagery (WAMI) capability, enabling analysts to test the system and provide structured development feedback.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Provided Tier 1 / Tier 2 support — monitored performance, triaged incidents, generated trouble tickets, and supported secure configuration, patching, and version control.</w:t>
      </w:r>
    </w:p>
    <w:p>
      <w:pPr>
        <w:tabs>
          <w:tab w:val="right" w:pos="10080"/>
        </w:tabs>
        <w:spacing w:after="8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Senior Consultant — Geospatial / FMV Analyst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Jun 2017 – Dec 2018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Booz Allen Hamilton — Beale AFB, CA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Exploited and analyzed UAS full-motion video and wide-area surveillance data (MQ-9 Reaper, MQ-1 Predator) supporting U.S. Central Command operations, producing daily intelligence products for multiple mission customers.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Collaborated with mission-support technicians to troubleshoot hardware, software, and database issues; performed pattern-of-life analysis and threat identification.</w:t>
      </w:r>
    </w:p>
    <w:p>
      <w:pPr>
        <w:tabs>
          <w:tab w:val="right" w:pos="10080"/>
        </w:tabs>
        <w:spacing w:after="8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Imagery Analysis Specialist / Sergeant (E-5)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2008 – 2017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United States Marine Corps — Various Locations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Progressed from infantry Marine to Imagery / Full-Motion-Video Intelligence Analyst over nine years of service; led and mentored analyst teams.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As Senior Watch Chief (Afghanistan), supervised a 10-person watch team, logged 7,000+ operational events, and maintained accountability of $104M in classified equipment.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As Training NCO, built 13 training programs and scheduled professional military education for 3,000+ personnel.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Installed, maintained, and updated exploitation systems (TEG-RWS, TIPS); troubleshot system issues and tracked work orders.</w:t>
      </w:r>
    </w:p>
    <w:p>
      <w:pPr>
        <w:pBdr>
          <w:bottom w:val="single" w:color="1F3A5F" w:sz="6" w:space="2"/>
        </w:pBdr>
        <w:spacing w:after="72" w:before="132"/>
      </w:pPr>
      <w:r>
        <w:rPr>
          <w:rFonts w:ascii="Calibri" w:cs="Calibri" w:eastAsia="Calibri" w:hAnsi="Calibri"/>
          <w:b/>
          <w:bCs/>
          <w:color w:val="1F3A5F"/>
          <w:spacing w:val="18"/>
          <w:sz w:val="23"/>
          <w:szCs w:val="23"/>
        </w:rPr>
        <w:t xml:space="preserve">PROJECTS</w:t>
      </w:r>
    </w:p>
    <w:p>
      <w:pPr>
        <w:spacing w:after="6" w:before="7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Gulf Coast HVAC Inventory Management System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(Java, MySQL)</w:t>
      </w:r>
    </w:p>
    <w:p>
      <w:pPr>
        <w:spacing w:after="20" w:line="25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Java 21 application over a normalized MySQL database with role-based access control (admin/user/viewer), DAO and Singleton patterns, and regex-validated authentication; atomic, transactional stock adjustments with full audit logging, invoice management, and low-stock reporting over parameterized JDBC.</w:t>
      </w:r>
    </w:p>
    <w:p>
      <w:pPr>
        <w:spacing w:after="6" w:before="7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Gulf Coast HVAC Store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(PHP, MySQL, Docker)</w:t>
      </w:r>
    </w:p>
    <w:p>
      <w:pPr>
        <w:spacing w:after="20" w:line="25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Full-stack PHP/MySQL e-commerce web app with session-based authentication, product catalog, shopping cart, and checkout; containerized with Docker Compose (PHP, MySQL, phpMyAdmin) and styled with Bootstrap.</w:t>
      </w:r>
    </w:p>
    <w:p>
      <w:pPr>
        <w:spacing w:after="6" w:before="7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Air Quality Data Analysis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(Python, pandas, Jupyter)</w:t>
      </w:r>
    </w:p>
    <w:p>
      <w:pPr>
        <w:spacing w:after="20" w:line="25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Cleaned, transformed, and analyzed the UCI Air Quality dataset in a Jupyter notebook with pandas — handling missing values and type conversions and producing exploratory analysis.</w:t>
      </w:r>
    </w:p>
    <w:p>
      <w:pPr>
        <w:spacing w:after="6" w:before="7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Personal Portfolio Website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(HTML, CSS, JavaScript)</w:t>
      </w:r>
    </w:p>
    <w:p>
      <w:pPr>
        <w:spacing w:after="20" w:line="25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Responsive single-page portfolio with scroll-spy navigation, project modals, and a photo carousel.</w:t>
      </w:r>
    </w:p>
    <w:p>
      <w:pPr>
        <w:pBdr>
          <w:bottom w:val="single" w:color="1F3A5F" w:sz="6" w:space="2"/>
        </w:pBdr>
        <w:spacing w:after="72" w:before="132"/>
      </w:pPr>
      <w:r>
        <w:rPr>
          <w:rFonts w:ascii="Calibri" w:cs="Calibri" w:eastAsia="Calibri" w:hAnsi="Calibri"/>
          <w:b/>
          <w:bCs/>
          <w:color w:val="1F3A5F"/>
          <w:spacing w:val="18"/>
          <w:sz w:val="23"/>
          <w:szCs w:val="23"/>
        </w:rPr>
        <w:t xml:space="preserve">ADDITIONAL EXPERIENCE</w:t>
      </w:r>
    </w:p>
    <w:p>
      <w:pPr>
        <w:tabs>
          <w:tab w:val="right" w:pos="10080"/>
        </w:tabs>
        <w:spacing w:after="6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Real Estate Associate — Rossman Realty, Cape Coral, FL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Jan 2023 – Present</w:t>
      </w:r>
    </w:p>
    <w:p>
      <w:pPr>
        <w:spacing w:after="20" w:line="25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Coordinate complex real-estate transactions and documentation across multiple stakeholders while completing a B.S. in Computer Science and building TrueHull.</w:t>
      </w:r>
    </w:p>
    <w:p>
      <w:pPr>
        <w:tabs>
          <w:tab w:val="right" w:pos="10080"/>
        </w:tabs>
        <w:spacing w:after="6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HVAC Installation Technician (Part-Time) — Southwest Florida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2021 – Present</w:t>
      </w:r>
    </w:p>
    <w:p>
      <w:pPr>
        <w:spacing w:after="20" w:line="256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Perform part-time residential and commercial HVAC installation, applying hands-on troubleshooting and jobsite problem-solving alongside full-time study and software development.</w:t>
      </w:r>
    </w:p>
    <w:p>
      <w:pPr>
        <w:pBdr>
          <w:bottom w:val="single" w:color="1F3A5F" w:sz="6" w:space="2"/>
        </w:pBdr>
        <w:spacing w:after="72" w:before="132"/>
      </w:pPr>
      <w:r>
        <w:rPr>
          <w:rFonts w:ascii="Calibri" w:cs="Calibri" w:eastAsia="Calibri" w:hAnsi="Calibri"/>
          <w:b/>
          <w:bCs/>
          <w:color w:val="1F3A5F"/>
          <w:spacing w:val="18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Rasmussen University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B.S., Computer Science (Expected Sept 2026)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Golden Gate University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B.A., Business Management (2020)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American Military University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A.A., General Studies (2018)</w:t>
      </w:r>
    </w:p>
    <w:p>
      <w:pPr>
        <w:spacing w:after="30" w:line="254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Relevant coursework: data structures &amp; algorithms, databases, object-oriented programming, web development, software engineering.</w:t>
      </w:r>
    </w:p>
    <w:p>
      <w:pPr>
        <w:pBdr>
          <w:bottom w:val="single" w:color="1F3A5F" w:sz="6" w:space="2"/>
        </w:pBdr>
        <w:spacing w:after="72" w:before="132"/>
      </w:pPr>
      <w:r>
        <w:rPr>
          <w:rFonts w:ascii="Calibri" w:cs="Calibri" w:eastAsia="Calibri" w:hAnsi="Calibri"/>
          <w:b/>
          <w:bCs/>
          <w:color w:val="1F3A5F"/>
          <w:spacing w:val="18"/>
          <w:sz w:val="23"/>
          <w:szCs w:val="23"/>
        </w:rPr>
        <w:t xml:space="preserve">CERTIFICATIONS, TRAINING &amp; CLEARANCE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Active DoD TS/SCI security clearance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CompTIA Security+ CE (2020, inactive)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Florida Real Estate License (2022)</w:t>
      </w:r>
    </w:p>
    <w:p>
      <w:pPr>
        <w:pStyle w:val="ListParagraph"/>
        <w:numPr>
          <w:ilvl w:val="0"/>
          <w:numId w:val="1"/>
        </w:numPr>
        <w:spacing w:after="46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DoD/USAF technical &amp; analytic training: Geospatial Analyst Certification, Gorgon Stare, DCGS Qualification, Basic Synthetic Aperture Radar (MCIA), Marine Corps Tactical Imagery Analysis Course (NGA), Air Force Instructor Qualification</w:t>
      </w:r>
    </w:p>
    <w:sectPr>
      <w:pgSz w:w="12240" w:h="15840" w:orient="portrait"/>
      <w:pgMar w:top="560" w:right="1010" w:bottom="540" w:left="10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Tyndall — Resume</dc:title>
  <dc:creator>Mark Tyndall</dc:creator>
  <cp:lastModifiedBy>Un-named</cp:lastModifiedBy>
  <cp:revision>1</cp:revision>
  <dcterms:created xsi:type="dcterms:W3CDTF">2026-08-13T22:08:47.235Z</dcterms:created>
  <dcterms:modified xsi:type="dcterms:W3CDTF">2026-08-13T22:08:47.237Z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