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480" w:lineRule="auto"/>
        <w:jc w:val="center"/>
        <w:rPr>
          <w:rFonts w:ascii="Google Sans" w:cs="Google Sans" w:eastAsia="Google Sans" w:hAnsi="Google Sans"/>
        </w:rPr>
      </w:pPr>
      <w:bookmarkStart w:colFirst="0" w:colLast="0" w:name="_1wxj3sdlx0rd" w:id="0"/>
      <w:bookmarkEnd w:id="0"/>
      <w:r w:rsidDel="00000000" w:rsidR="00000000" w:rsidRPr="00000000">
        <w:rPr>
          <w:rFonts w:ascii="Google Sans" w:cs="Google Sans" w:eastAsia="Google Sans" w:hAnsi="Google Sans"/>
          <w:rtl w:val="0"/>
        </w:rPr>
        <w:t xml:space="preserve">Security incident report</w:t>
      </w:r>
    </w:p>
    <w:p w:rsidR="00000000" w:rsidDel="00000000" w:rsidP="00000000" w:rsidRDefault="00000000" w:rsidRPr="00000000" w14:paraId="00000002">
      <w:pPr>
        <w:spacing w:line="480" w:lineRule="auto"/>
        <w:rPr>
          <w:rFonts w:ascii="Google Sans" w:cs="Google Sans" w:eastAsia="Google Sans" w:hAnsi="Google Sans"/>
          <w:b w:val="1"/>
          <w:bCs w:val="1"/>
          <w:sz w:val="26"/>
          <w:szCs w:val="26"/>
        </w:rPr>
      </w:pPr>
      <w:r w:rsidDel="00000000" w:rsidR="00000000" w:rsidRPr="00000000">
        <w:rPr>
          <w:rtl w:val="0"/>
        </w:rPr>
      </w:r>
    </w:p>
    <w:tbl>
      <w:tblPr>
        <w:tblStyle w:val="Table1"/>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0"/>
        <w:gridCol w:w="1725"/>
        <w:tblGridChange w:id="0">
          <w:tblGrid>
            <w:gridCol w:w="6990"/>
            <w:gridCol w:w="1725"/>
          </w:tblGrid>
        </w:tblGridChange>
      </w:tblGrid>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Section 1: Identify the network protocol involved in the incident</w:t>
            </w:r>
            <w:r w:rsidDel="00000000" w:rsidR="00000000" w:rsidRPr="00000000">
              <w:rPr>
                <w:rtl w:val="0"/>
              </w:rPr>
            </w:r>
          </w:p>
        </w:tc>
      </w:tr>
      <w:tr>
        <w:trPr>
          <w:cantSplit w:val="0"/>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after="240" w:before="240"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Network protocol identified: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b w:val="1"/>
                <w:bCs w:val="1"/>
                <w:sz w:val="24"/>
                <w:szCs w:val="24"/>
                <w:rtl w:val="0"/>
              </w:rPr>
              <w:t xml:space="preserve">HTTP (Hypertext Transfer Protocol)</w:t>
            </w:r>
          </w:p>
          <w:p w:rsidR="00000000" w:rsidDel="00000000" w:rsidP="00000000" w:rsidRDefault="00000000" w:rsidRPr="00000000" w14:paraId="00000006">
            <w:pPr>
              <w:widowControl w:val="0"/>
              <w:spacing w:after="240" w:before="240"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During the investigation, the primary network protocol identified was HTTP. The tcpdump log shows the browser sending an HTTP GET request to yummyrecipesforme.com after successfully resolving the domain name through DNS. Later, another DNS request resolved greatrecipesforme.com, and the browser sent another HTTP GET request to that malicious website after being redirected. The investigation involved both DNS and HTTP, with HTTP being the protocol used to access the compromised website and download the malicious content.</w:t>
            </w:r>
          </w:p>
        </w:tc>
      </w:tr>
      <w:tr>
        <w:trPr>
          <w:cantSplit w:val="0"/>
          <w:trHeight w:val="515.9765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Google Sans" w:cs="Google Sans" w:eastAsia="Google Sans" w:hAnsi="Google Sans"/>
                <w:sz w:val="24"/>
                <w:szCs w:val="24"/>
              </w:rPr>
            </w:pPr>
            <w:r w:rsidDel="00000000" w:rsidR="00000000" w:rsidRPr="00000000">
              <w:rPr>
                <w:rtl w:val="0"/>
              </w:rPr>
            </w:r>
          </w:p>
        </w:tc>
      </w:tr>
    </w:tbl>
    <w:p w:rsidR="00000000" w:rsidDel="00000000" w:rsidP="00000000" w:rsidRDefault="00000000" w:rsidRPr="00000000" w14:paraId="0000000A">
      <w:pPr>
        <w:spacing w:line="480" w:lineRule="auto"/>
        <w:rPr>
          <w:rFonts w:ascii="Google Sans" w:cs="Google Sans" w:eastAsia="Google Sans" w:hAnsi="Google Sans"/>
          <w:b w:val="1"/>
          <w:bCs w:val="1"/>
          <w:color w:val="38761d"/>
          <w:sz w:val="26"/>
          <w:szCs w:val="26"/>
        </w:rPr>
      </w:pPr>
      <w:r w:rsidDel="00000000" w:rsidR="00000000" w:rsidRPr="00000000">
        <w:rPr>
          <w:rtl w:val="0"/>
        </w:rPr>
      </w:r>
    </w:p>
    <w:tbl>
      <w:tblPr>
        <w:tblStyle w:val="Table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4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Section 2: Document the incident</w:t>
            </w:r>
          </w:p>
        </w:tc>
      </w:tr>
      <w:tr>
        <w:trPr>
          <w:cantSplit w:val="0"/>
          <w:trHeight w:val="57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after="240" w:before="240"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security incident occurred after a former employee gained unauthorized access to the website administrator account through a brute force attack. The attacker successfully guessed the default administrator password because it had never been changed. After logging in, the attacker modified the website's source code by adding malicious JavaScript that prompted visitors to download an executable file.</w:t>
            </w:r>
          </w:p>
          <w:p w:rsidR="00000000" w:rsidDel="00000000" w:rsidP="00000000" w:rsidRDefault="00000000" w:rsidRPr="00000000" w14:paraId="0000000D">
            <w:pPr>
              <w:widowControl w:val="0"/>
              <w:spacing w:after="240" w:before="240"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Customers reported receiving a prompt asking them to download a browser update before accessing free recipes. After running the downloaded file, users were redirected from yummyrecipesforme.com to greatrecipesforme.com, a malicious website. Several customers also reported that their computers became noticeably slower after the download.</w:t>
            </w:r>
          </w:p>
          <w:p w:rsidR="00000000" w:rsidDel="00000000" w:rsidP="00000000" w:rsidRDefault="00000000" w:rsidRPr="00000000" w14:paraId="0000000E">
            <w:pPr>
              <w:widowControl w:val="0"/>
              <w:spacing w:after="240" w:before="240"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investigate the incident, the cybersecurity team created a sandbox environment and captured network traffic using tcpdump. The packet capture showed the browser first performing a DNS lookup for yummyrecipesforme.com, followed by an HTTP GET request to the legitimate website. Shortly afterward, another DNS lookup resolved greatrecipesforme.com, followed by another HTTP GET request to the malicious website. These logs confirmed that visitors were being redirected after downloading the malicious executable file.</w:t>
            </w:r>
          </w:p>
          <w:p w:rsidR="00000000" w:rsidDel="00000000" w:rsidP="00000000" w:rsidRDefault="00000000" w:rsidRPr="00000000" w14:paraId="0000000F">
            <w:pPr>
              <w:widowControl w:val="0"/>
              <w:spacing w:after="240" w:before="240"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Further analysis by the senior cybersecurity analyst confirmed that malicious JavaScript had been inserted into the website's source code and that the administrator password had been changed by the attacker after compromising the account.</w:t>
            </w:r>
          </w:p>
        </w:tc>
      </w:tr>
    </w:tbl>
    <w:p w:rsidR="00000000" w:rsidDel="00000000" w:rsidP="00000000" w:rsidRDefault="00000000" w:rsidRPr="00000000" w14:paraId="00000010">
      <w:pPr>
        <w:spacing w:line="480" w:lineRule="auto"/>
        <w:rPr>
          <w:rFonts w:ascii="Google Sans" w:cs="Google Sans" w:eastAsia="Google Sans" w:hAnsi="Google Sans"/>
          <w:b w:val="1"/>
          <w:bCs w:val="1"/>
          <w:color w:val="38761d"/>
          <w:sz w:val="26"/>
          <w:szCs w:val="26"/>
        </w:rPr>
      </w:pPr>
      <w:r w:rsidDel="00000000" w:rsidR="00000000" w:rsidRPr="00000000">
        <w:rPr>
          <w:rtl w:val="0"/>
        </w:rPr>
      </w:r>
    </w:p>
    <w:tbl>
      <w:tblPr>
        <w:tblStyle w:val="Table3"/>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4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Section 3: Recommend one remediation for brute force attacks</w:t>
            </w:r>
          </w:p>
        </w:tc>
      </w:tr>
      <w:tr>
        <w:trPr>
          <w:cantSplit w:val="0"/>
          <w:trHeight w:val="57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3">
            <w:pPr>
              <w:widowControl w:val="0"/>
              <w:spacing w:after="240" w:before="240"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Recommendation: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b w:val="1"/>
                <w:bCs w:val="1"/>
                <w:sz w:val="24"/>
                <w:szCs w:val="24"/>
                <w:rtl w:val="0"/>
              </w:rPr>
              <w:t xml:space="preserve">Enable Multi-Factor Authentication (MFA)</w:t>
            </w:r>
          </w:p>
          <w:p w:rsidR="00000000" w:rsidDel="00000000" w:rsidP="00000000" w:rsidRDefault="00000000" w:rsidRPr="00000000" w14:paraId="00000014">
            <w:pPr>
              <w:widowControl w:val="0"/>
              <w:spacing w:after="240" w:before="240"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Implementing Multi-Factor Authentication (MFA) is an effective way to prevent brute force attacks. Even if an attacker successfully guesses or steals a password, they would still need a second form of verification, such as a one-time code generated on the account owner's mobile device. This additional authentication factor significantly reduces the likelihood of unauthorized access and helps protect administrator accounts from brute force attacks.</w:t>
            </w:r>
          </w:p>
        </w:tc>
      </w:tr>
    </w:tbl>
    <w:p w:rsidR="00000000" w:rsidDel="00000000" w:rsidP="00000000" w:rsidRDefault="00000000" w:rsidRPr="00000000" w14:paraId="00000015">
      <w:pPr>
        <w:spacing w:line="480" w:lineRule="auto"/>
        <w:rPr>
          <w:rFonts w:ascii="Google Sans" w:cs="Google Sans" w:eastAsia="Google Sans" w:hAnsi="Google Sans"/>
          <w:b w:val="1"/>
          <w:bCs w:val="1"/>
          <w:color w:val="38761d"/>
          <w:sz w:val="26"/>
          <w:szCs w:val="26"/>
        </w:rPr>
      </w:pPr>
      <w:r w:rsidDel="00000000" w:rsidR="00000000" w:rsidRPr="00000000">
        <w:rPr>
          <w:rtl w:val="0"/>
        </w:rPr>
      </w:r>
    </w:p>
    <w:p w:rsidR="00000000" w:rsidDel="00000000" w:rsidP="00000000" w:rsidRDefault="00000000" w:rsidRPr="00000000" w14:paraId="00000016">
      <w:pPr>
        <w:spacing w:after="200"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17">
      <w:pPr>
        <w:spacing w:after="200" w:lineRule="auto"/>
        <w:rPr>
          <w:rFonts w:ascii="Google Sans" w:cs="Google Sans" w:eastAsia="Google Sans" w:hAnsi="Google Sans"/>
          <w:b w:val="1"/>
          <w:bCs w:val="1"/>
          <w:color w:val="38761d"/>
          <w:sz w:val="26"/>
          <w:szCs w:val="26"/>
        </w:rPr>
      </w:pPr>
      <w:r w:rsidDel="00000000" w:rsidR="00000000" w:rsidRPr="00000000">
        <w:rPr>
          <w:rtl w:val="0"/>
        </w:rPr>
      </w:r>
    </w:p>
    <w:p w:rsidR="00000000" w:rsidDel="00000000" w:rsidP="00000000" w:rsidRDefault="00000000" w:rsidRPr="00000000" w14:paraId="0000001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9">
      <w:pPr>
        <w:spacing w:after="200" w:lineRule="auto"/>
        <w:rPr>
          <w:b w:val="1"/>
          <w:bCs w:val="1"/>
          <w:color w:val="38761d"/>
          <w:sz w:val="26"/>
          <w:szCs w:val="26"/>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