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B" w:rsidRDefault="00FE5E5B" w:rsidP="00FE5E5B">
      <w:pPr>
        <w:pStyle w:val="ListParagraph"/>
        <w:numPr>
          <w:ilvl w:val="0"/>
          <w:numId w:val="1"/>
        </w:numPr>
      </w:pPr>
      <w:r>
        <w:t>The main demographic of the game is older players (in the 20+ category). The popularity drops off drastically as the age of the player gets younger.</w:t>
      </w:r>
    </w:p>
    <w:p w:rsidR="00FE5E5B" w:rsidRDefault="00FE5E5B" w:rsidP="00FE5E5B">
      <w:pPr>
        <w:pStyle w:val="ListParagraph"/>
        <w:numPr>
          <w:ilvl w:val="0"/>
          <w:numId w:val="1"/>
        </w:numPr>
      </w:pPr>
      <w:r>
        <w:t>Purchases do not seem to be correlated with the players’ ages. The normalized totals of the purchases matched the age distribution very closely.</w:t>
      </w:r>
    </w:p>
    <w:p w:rsidR="00FE5E5B" w:rsidRDefault="00FE5E5B" w:rsidP="00FE5E5B">
      <w:pPr>
        <w:pStyle w:val="ListParagraph"/>
        <w:numPr>
          <w:ilvl w:val="0"/>
          <w:numId w:val="1"/>
        </w:numPr>
      </w:pPr>
      <w:r>
        <w:t>The game is much more popular with men than with women.</w:t>
      </w:r>
      <w:bookmarkStart w:id="0" w:name="_GoBack"/>
      <w:bookmarkEnd w:id="0"/>
    </w:p>
    <w:sectPr w:rsidR="00FE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2A4"/>
    <w:multiLevelType w:val="hybridMultilevel"/>
    <w:tmpl w:val="20CE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2C"/>
    <w:rsid w:val="0000032B"/>
    <w:rsid w:val="0018502C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5F29"/>
  <w15:chartTrackingRefBased/>
  <w15:docId w15:val="{25B487CD-ED37-4D54-8E7E-A5EA536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2018-03-10T16:59:00Z</dcterms:created>
  <dcterms:modified xsi:type="dcterms:W3CDTF">2018-03-10T17:04:00Z</dcterms:modified>
</cp:coreProperties>
</file>