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0E25" w14:textId="77777777" w:rsidR="00185244" w:rsidRDefault="00DD6849" w:rsidP="00185244">
      <w:pPr>
        <w:spacing w:line="276" w:lineRule="auto"/>
        <w:ind w:firstLine="709"/>
        <w:jc w:val="center"/>
        <w:rPr>
          <w:rFonts w:ascii="Times New Roman" w:hAnsi="Times New Roman" w:cs="Times New Roman"/>
          <w:b/>
          <w:color w:val="auto"/>
          <w:sz w:val="28"/>
          <w:szCs w:val="28"/>
          <w:lang w:val="uz-Cyrl-UZ"/>
        </w:rPr>
      </w:pPr>
      <w:r w:rsidRPr="00185244">
        <w:rPr>
          <w:rFonts w:ascii="Times New Roman" w:hAnsi="Times New Roman" w:cs="Times New Roman"/>
          <w:b/>
          <w:color w:val="auto"/>
          <w:sz w:val="28"/>
          <w:szCs w:val="28"/>
          <w:lang w:val="uz-Cyrl-UZ"/>
        </w:rPr>
        <w:t xml:space="preserve">Ўзбекистон Республикаси Президентининг </w:t>
      </w:r>
      <w:r w:rsidR="00297824" w:rsidRPr="00185244">
        <w:rPr>
          <w:rFonts w:ascii="Times New Roman" w:hAnsi="Times New Roman" w:cs="Times New Roman"/>
          <w:b/>
          <w:color w:val="auto"/>
          <w:sz w:val="28"/>
          <w:szCs w:val="28"/>
          <w:lang w:val="uz-Cyrl-UZ"/>
        </w:rPr>
        <w:t xml:space="preserve">2020 йил 5 октябрдаги </w:t>
      </w:r>
      <w:r w:rsidRPr="00185244">
        <w:rPr>
          <w:rFonts w:ascii="Times New Roman" w:hAnsi="Times New Roman" w:cs="Times New Roman"/>
          <w:b/>
          <w:color w:val="auto"/>
          <w:sz w:val="28"/>
          <w:szCs w:val="28"/>
          <w:lang w:val="uz-Cyrl-UZ"/>
        </w:rPr>
        <w:t>“Рақамли Ўзбекистон</w:t>
      </w:r>
      <w:r w:rsidR="003C4F02" w:rsidRPr="00185244">
        <w:rPr>
          <w:rFonts w:ascii="Times New Roman" w:hAnsi="Times New Roman" w:cs="Times New Roman"/>
          <w:b/>
          <w:color w:val="auto"/>
          <w:sz w:val="28"/>
          <w:szCs w:val="28"/>
          <w:lang w:val="uz-Cyrl-UZ"/>
        </w:rPr>
        <w:t xml:space="preserve"> </w:t>
      </w:r>
      <w:r w:rsidRPr="00185244">
        <w:rPr>
          <w:rFonts w:ascii="Times New Roman" w:hAnsi="Times New Roman" w:cs="Times New Roman"/>
          <w:b/>
          <w:color w:val="auto"/>
          <w:sz w:val="28"/>
          <w:szCs w:val="28"/>
          <w:lang w:val="uz-Cyrl-UZ"/>
        </w:rPr>
        <w:t>– 2030</w:t>
      </w:r>
      <w:r w:rsidR="003E52BC" w:rsidRPr="00185244">
        <w:rPr>
          <w:rFonts w:ascii="Times New Roman" w:hAnsi="Times New Roman" w:cs="Times New Roman"/>
          <w:b/>
          <w:color w:val="auto"/>
          <w:sz w:val="28"/>
          <w:szCs w:val="28"/>
          <w:lang w:val="uz-Cyrl-UZ"/>
        </w:rPr>
        <w:t>”</w:t>
      </w:r>
      <w:r w:rsidRPr="00185244">
        <w:rPr>
          <w:rFonts w:ascii="Times New Roman" w:hAnsi="Times New Roman" w:cs="Times New Roman"/>
          <w:b/>
          <w:color w:val="auto"/>
          <w:sz w:val="28"/>
          <w:szCs w:val="28"/>
          <w:lang w:val="uz-Cyrl-UZ"/>
        </w:rPr>
        <w:t xml:space="preserve"> стратегиясини тасдиқлаш ва уни самарали амалга ошириш чора-тадбирлари тўғрисида”ги ПФ-6079-сон</w:t>
      </w:r>
      <w:r w:rsidR="00297824" w:rsidRPr="00185244">
        <w:rPr>
          <w:rFonts w:ascii="Times New Roman" w:hAnsi="Times New Roman" w:cs="Times New Roman"/>
          <w:b/>
          <w:color w:val="auto"/>
          <w:sz w:val="28"/>
          <w:szCs w:val="28"/>
          <w:lang w:val="uz-Cyrl-UZ"/>
        </w:rPr>
        <w:t xml:space="preserve"> </w:t>
      </w:r>
      <w:r w:rsidR="00A43BB9" w:rsidRPr="00185244">
        <w:rPr>
          <w:rFonts w:ascii="Times New Roman" w:hAnsi="Times New Roman" w:cs="Times New Roman"/>
          <w:b/>
          <w:color w:val="auto"/>
          <w:sz w:val="28"/>
          <w:szCs w:val="28"/>
          <w:lang w:val="uz-Cyrl-UZ"/>
        </w:rPr>
        <w:t xml:space="preserve">Фармоннинг </w:t>
      </w:r>
      <w:r w:rsidR="009E1236" w:rsidRPr="00185244">
        <w:rPr>
          <w:rFonts w:ascii="Times New Roman" w:hAnsi="Times New Roman" w:cs="Times New Roman"/>
          <w:b/>
          <w:color w:val="auto"/>
          <w:sz w:val="28"/>
          <w:szCs w:val="28"/>
          <w:lang w:val="uz-Cyrl-UZ"/>
        </w:rPr>
        <w:t>“</w:t>
      </w:r>
      <w:r w:rsidR="00A43BB9" w:rsidRPr="00185244">
        <w:rPr>
          <w:rFonts w:ascii="Times New Roman" w:hAnsi="Times New Roman" w:cs="Times New Roman"/>
          <w:b/>
          <w:color w:val="auto"/>
          <w:sz w:val="28"/>
          <w:szCs w:val="28"/>
          <w:lang w:val="uz-Cyrl-UZ"/>
        </w:rPr>
        <w:t>Рақамли Ўзбекистон – 2030</w:t>
      </w:r>
      <w:r w:rsidR="009E1236" w:rsidRPr="00185244">
        <w:rPr>
          <w:rFonts w:ascii="Times New Roman" w:hAnsi="Times New Roman" w:cs="Times New Roman"/>
          <w:b/>
          <w:color w:val="auto"/>
          <w:sz w:val="28"/>
          <w:szCs w:val="28"/>
          <w:lang w:val="uz-Cyrl-UZ"/>
        </w:rPr>
        <w:t>”</w:t>
      </w:r>
      <w:r w:rsidR="00A43BB9" w:rsidRPr="00185244">
        <w:rPr>
          <w:rFonts w:ascii="Times New Roman" w:hAnsi="Times New Roman" w:cs="Times New Roman"/>
          <w:b/>
          <w:color w:val="auto"/>
          <w:sz w:val="28"/>
          <w:szCs w:val="28"/>
          <w:lang w:val="uz-Cyrl-UZ"/>
        </w:rPr>
        <w:t xml:space="preserve"> стратегияси доирасида 2020</w:t>
      </w:r>
      <w:r w:rsidR="007A7EF8" w:rsidRPr="00185244">
        <w:rPr>
          <w:rFonts w:ascii="Times New Roman" w:hAnsi="Times New Roman" w:cs="Times New Roman"/>
          <w:b/>
          <w:color w:val="auto"/>
          <w:sz w:val="28"/>
          <w:szCs w:val="28"/>
          <w:lang w:val="uz-Cyrl-UZ"/>
        </w:rPr>
        <w:t> </w:t>
      </w:r>
      <w:r w:rsidR="00A43BB9" w:rsidRPr="00185244">
        <w:rPr>
          <w:rFonts w:ascii="Times New Roman" w:hAnsi="Times New Roman" w:cs="Times New Roman"/>
          <w:b/>
          <w:color w:val="auto"/>
          <w:sz w:val="28"/>
          <w:szCs w:val="28"/>
          <w:lang w:val="uz-Cyrl-UZ"/>
        </w:rPr>
        <w:t>–</w:t>
      </w:r>
      <w:r w:rsidR="007A7EF8" w:rsidRPr="00185244">
        <w:rPr>
          <w:rFonts w:ascii="Times New Roman" w:hAnsi="Times New Roman" w:cs="Times New Roman"/>
          <w:b/>
          <w:color w:val="auto"/>
          <w:sz w:val="28"/>
          <w:szCs w:val="28"/>
          <w:lang w:val="uz-Cyrl-UZ"/>
        </w:rPr>
        <w:t> </w:t>
      </w:r>
      <w:r w:rsidR="00A43BB9" w:rsidRPr="00185244">
        <w:rPr>
          <w:rFonts w:ascii="Times New Roman" w:hAnsi="Times New Roman" w:cs="Times New Roman"/>
          <w:b/>
          <w:color w:val="auto"/>
          <w:sz w:val="28"/>
          <w:szCs w:val="28"/>
          <w:lang w:val="uz-Cyrl-UZ"/>
        </w:rPr>
        <w:t>2022 йилларда саноат ва унинг базавий тармоқларини ривожлантириш соҳаларини рақамли трансформация қилиш</w:t>
      </w:r>
    </w:p>
    <w:p w14:paraId="4DFC02A6" w14:textId="76DE8FA1" w:rsidR="00563F1B" w:rsidRDefault="00A43BB9" w:rsidP="00185244">
      <w:pPr>
        <w:spacing w:line="276" w:lineRule="auto"/>
        <w:ind w:firstLine="709"/>
        <w:jc w:val="center"/>
        <w:rPr>
          <w:rFonts w:ascii="Times New Roman" w:hAnsi="Times New Roman" w:cs="Times New Roman"/>
          <w:b/>
          <w:color w:val="auto"/>
          <w:sz w:val="28"/>
          <w:szCs w:val="28"/>
          <w:lang w:val="uz-Cyrl-UZ"/>
        </w:rPr>
      </w:pPr>
      <w:r w:rsidRPr="00185244">
        <w:rPr>
          <w:rFonts w:ascii="Times New Roman" w:hAnsi="Times New Roman" w:cs="Times New Roman"/>
          <w:b/>
          <w:color w:val="auto"/>
          <w:sz w:val="28"/>
          <w:szCs w:val="28"/>
          <w:lang w:val="uz-Cyrl-UZ"/>
        </w:rPr>
        <w:t xml:space="preserve">дастурига асосан </w:t>
      </w:r>
      <w:r w:rsidR="00563F1B" w:rsidRPr="00185244">
        <w:rPr>
          <w:rFonts w:ascii="Times New Roman" w:hAnsi="Times New Roman" w:cs="Times New Roman"/>
          <w:b/>
          <w:color w:val="auto"/>
          <w:sz w:val="28"/>
          <w:szCs w:val="28"/>
          <w:lang w:val="uz-Cyrl-UZ"/>
        </w:rPr>
        <w:t>“Ўзбекнефтгаз”</w:t>
      </w:r>
      <w:r w:rsidR="00CC45AA" w:rsidRPr="00185244">
        <w:rPr>
          <w:rFonts w:ascii="Times New Roman" w:hAnsi="Times New Roman" w:cs="Times New Roman"/>
          <w:b/>
          <w:color w:val="auto"/>
          <w:sz w:val="28"/>
          <w:szCs w:val="28"/>
          <w:lang w:val="uz-Cyrl-UZ"/>
        </w:rPr>
        <w:t> </w:t>
      </w:r>
      <w:r w:rsidR="00563F1B" w:rsidRPr="00185244">
        <w:rPr>
          <w:rFonts w:ascii="Times New Roman" w:hAnsi="Times New Roman" w:cs="Times New Roman"/>
          <w:b/>
          <w:color w:val="auto"/>
          <w:sz w:val="28"/>
          <w:szCs w:val="28"/>
          <w:lang w:val="uz-Cyrl-UZ"/>
        </w:rPr>
        <w:t>АЖ лойиҳалари</w:t>
      </w:r>
    </w:p>
    <w:p w14:paraId="2FFC4F78" w14:textId="77777777" w:rsidR="00185244" w:rsidRPr="00185244" w:rsidRDefault="00185244" w:rsidP="00185244">
      <w:pPr>
        <w:spacing w:line="276" w:lineRule="auto"/>
        <w:ind w:firstLine="709"/>
        <w:jc w:val="center"/>
        <w:rPr>
          <w:rFonts w:ascii="Times New Roman" w:hAnsi="Times New Roman" w:cs="Times New Roman"/>
          <w:b/>
          <w:color w:val="auto"/>
          <w:sz w:val="28"/>
          <w:szCs w:val="28"/>
          <w:lang w:val="uz-Cyrl-UZ"/>
        </w:rPr>
      </w:pPr>
    </w:p>
    <w:p w14:paraId="57FE8680" w14:textId="31EEE9FF" w:rsidR="00A43BB9" w:rsidRDefault="00563F1B" w:rsidP="00CE0285">
      <w:pPr>
        <w:pStyle w:val="a8"/>
        <w:numPr>
          <w:ilvl w:val="0"/>
          <w:numId w:val="31"/>
        </w:numPr>
        <w:spacing w:after="0" w:line="276" w:lineRule="auto"/>
        <w:jc w:val="both"/>
        <w:rPr>
          <w:rFonts w:ascii="Times New Roman" w:hAnsi="Times New Roman" w:cs="Times New Roman"/>
          <w:sz w:val="28"/>
          <w:szCs w:val="28"/>
          <w:lang w:val="uz-Cyrl-UZ"/>
        </w:rPr>
      </w:pPr>
      <w:r w:rsidRPr="006819EB">
        <w:rPr>
          <w:rFonts w:ascii="Times New Roman" w:hAnsi="Times New Roman" w:cs="Times New Roman"/>
          <w:b/>
          <w:sz w:val="28"/>
          <w:szCs w:val="28"/>
          <w:lang w:val="uz-Cyrl-UZ"/>
        </w:rPr>
        <w:t>“Нефт</w:t>
      </w:r>
      <w:r w:rsidR="00C50EE2" w:rsidRPr="006819EB">
        <w:rPr>
          <w:rFonts w:ascii="Times New Roman" w:hAnsi="Times New Roman" w:cs="Times New Roman"/>
          <w:b/>
          <w:sz w:val="28"/>
          <w:szCs w:val="28"/>
          <w:lang w:val="uz-Cyrl-UZ"/>
        </w:rPr>
        <w:t>ь</w:t>
      </w:r>
      <w:r w:rsidRPr="006819EB">
        <w:rPr>
          <w:rFonts w:ascii="Times New Roman" w:hAnsi="Times New Roman" w:cs="Times New Roman"/>
          <w:b/>
          <w:sz w:val="28"/>
          <w:szCs w:val="28"/>
          <w:lang w:val="uz-Cyrl-UZ"/>
        </w:rPr>
        <w:t xml:space="preserve"> ва газни қайта ишлаш саноати кўрсаткичларининг катта ҳажмларини прогноз қилиш ва таҳлил қилиш учун лойиҳаларни бошқариш, қарорларни қабул қилиш соҳаларида сунъий интеллект тизимларини қўллаш”</w:t>
      </w:r>
      <w:r w:rsidRPr="00C055F5">
        <w:rPr>
          <w:rFonts w:ascii="Times New Roman" w:hAnsi="Times New Roman" w:cs="Times New Roman"/>
          <w:sz w:val="28"/>
          <w:szCs w:val="28"/>
          <w:lang w:val="uz-Cyrl-UZ"/>
        </w:rPr>
        <w:t xml:space="preserve"> (бажариш муддати – 2022 йил декабрь);</w:t>
      </w:r>
    </w:p>
    <w:p w14:paraId="29D89288" w14:textId="558E8DE8" w:rsidR="00CE0285" w:rsidRDefault="00CE0285" w:rsidP="00CE0285">
      <w:pPr>
        <w:pStyle w:val="af4"/>
        <w:shd w:val="clear" w:color="auto" w:fill="FFFFFF"/>
        <w:spacing w:before="300" w:beforeAutospacing="0" w:after="300" w:afterAutospacing="0" w:line="300" w:lineRule="atLeast"/>
        <w:ind w:left="709"/>
        <w:jc w:val="both"/>
        <w:rPr>
          <w:b/>
          <w:color w:val="000000"/>
          <w:sz w:val="28"/>
          <w:szCs w:val="28"/>
          <w:lang w:val="uz-Cyrl-UZ"/>
        </w:rPr>
      </w:pPr>
      <w:r w:rsidRPr="00FA54CF">
        <w:rPr>
          <w:b/>
          <w:color w:val="000000"/>
          <w:sz w:val="28"/>
          <w:szCs w:val="28"/>
          <w:lang w:val="uz-Cyrl-UZ"/>
        </w:rPr>
        <w:t>Кутилаётган натижа:</w:t>
      </w:r>
    </w:p>
    <w:p w14:paraId="65A9B246" w14:textId="77777777" w:rsidR="00CE0285" w:rsidRPr="00CE0285" w:rsidRDefault="00CE0285" w:rsidP="00CE0285">
      <w:pPr>
        <w:pStyle w:val="af4"/>
        <w:shd w:val="clear" w:color="auto" w:fill="FFFFFF"/>
        <w:spacing w:before="300" w:after="300" w:line="300" w:lineRule="atLeast"/>
        <w:ind w:left="709"/>
        <w:jc w:val="both"/>
        <w:rPr>
          <w:bCs/>
          <w:color w:val="000000"/>
          <w:sz w:val="28"/>
          <w:szCs w:val="28"/>
          <w:lang w:val="uz-Cyrl-UZ"/>
        </w:rPr>
      </w:pPr>
      <w:r w:rsidRPr="00CE0285">
        <w:rPr>
          <w:bCs/>
          <w:color w:val="000000"/>
          <w:sz w:val="28"/>
          <w:szCs w:val="28"/>
          <w:lang w:val="uz-Cyrl-UZ"/>
        </w:rPr>
        <w:t>Сунъий интелектни бу соҳада қўллаш орқали, саноат жараёнида юзага келадиган авария ва баҳтсиз ходисалар юзага чиқиши мумкин бўлган техник холатларни таҳлил қилиш ва уларни олдини олиш ёълга қўйилади. Бунинг моддий ва иқтисодий фойдаси ва саноатда муҳим рўл ўринга эгалигини "Муборак" ва "Шўртан" НГҚЧБ да бўлган баҳтсиз ҳодисалар оқибатида ҳар бири 5 млрд.дан зиёд моддий зиён келтирганинг ўзи етарли.</w:t>
      </w:r>
    </w:p>
    <w:p w14:paraId="58E6ECB3" w14:textId="3A2925C2" w:rsidR="00CE0285" w:rsidRPr="00CE0285" w:rsidRDefault="00CE0285" w:rsidP="00CE0285">
      <w:pPr>
        <w:pStyle w:val="af4"/>
        <w:shd w:val="clear" w:color="auto" w:fill="FFFFFF"/>
        <w:spacing w:before="300" w:beforeAutospacing="0" w:after="300" w:afterAutospacing="0" w:line="300" w:lineRule="atLeast"/>
        <w:ind w:left="709"/>
        <w:jc w:val="both"/>
        <w:rPr>
          <w:bCs/>
          <w:color w:val="000000"/>
          <w:sz w:val="28"/>
          <w:szCs w:val="28"/>
          <w:lang w:val="uz-Cyrl-UZ"/>
        </w:rPr>
      </w:pPr>
      <w:r w:rsidRPr="00CE0285">
        <w:rPr>
          <w:bCs/>
          <w:color w:val="000000"/>
          <w:sz w:val="28"/>
          <w:szCs w:val="28"/>
          <w:lang w:val="uz-Cyrl-UZ"/>
        </w:rPr>
        <w:t>Соҳада кўрсаткичларни таҳлил қилиб бориш орқали баҳтсиз ҳодисанинг олди олинган ва катта миқдордаги молиявий зарар асраб қолинган бўлар эди.</w:t>
      </w:r>
    </w:p>
    <w:p w14:paraId="4776C1A0" w14:textId="77777777" w:rsidR="00CE0285" w:rsidRPr="00C055F5" w:rsidRDefault="00CE0285" w:rsidP="00CE0285">
      <w:pPr>
        <w:pStyle w:val="a8"/>
        <w:spacing w:after="0" w:line="276" w:lineRule="auto"/>
        <w:ind w:left="1069"/>
        <w:jc w:val="both"/>
        <w:rPr>
          <w:rFonts w:ascii="Times New Roman" w:hAnsi="Times New Roman" w:cs="Times New Roman"/>
          <w:sz w:val="28"/>
          <w:szCs w:val="28"/>
          <w:lang w:val="uz-Cyrl-UZ"/>
        </w:rPr>
      </w:pPr>
    </w:p>
    <w:p w14:paraId="5A7AC16D" w14:textId="69DC9BC0" w:rsidR="00563F1B" w:rsidRDefault="00185244" w:rsidP="00185244">
      <w:pPr>
        <w:pStyle w:val="a8"/>
        <w:spacing w:after="0" w:line="276"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2. </w:t>
      </w:r>
      <w:r w:rsidR="00563F1B" w:rsidRPr="00C055F5">
        <w:rPr>
          <w:rFonts w:ascii="Times New Roman" w:hAnsi="Times New Roman" w:cs="Times New Roman"/>
          <w:sz w:val="28"/>
          <w:szCs w:val="28"/>
          <w:lang w:val="uz-Cyrl-UZ"/>
        </w:rPr>
        <w:t xml:space="preserve"> </w:t>
      </w:r>
      <w:r w:rsidR="00563F1B" w:rsidRPr="006819EB">
        <w:rPr>
          <w:rFonts w:ascii="Times New Roman" w:hAnsi="Times New Roman" w:cs="Times New Roman"/>
          <w:b/>
          <w:sz w:val="28"/>
          <w:szCs w:val="28"/>
          <w:lang w:val="uz-Cyrl-UZ"/>
        </w:rPr>
        <w:t>“Саноат хавфсизлиги соҳасида ишлаб чиқариш қувватларини мониторинг қилишнинг ягона автоматлаштирилган тизимини яратиш”</w:t>
      </w:r>
      <w:r w:rsidR="00563F1B" w:rsidRPr="00C055F5">
        <w:rPr>
          <w:rFonts w:ascii="Times New Roman" w:hAnsi="Times New Roman" w:cs="Times New Roman"/>
          <w:sz w:val="28"/>
          <w:szCs w:val="28"/>
          <w:lang w:val="uz-Cyrl-UZ"/>
        </w:rPr>
        <w:t xml:space="preserve"> (бажариш муддати – 2022 йил декабрь);</w:t>
      </w:r>
    </w:p>
    <w:p w14:paraId="55FC0394" w14:textId="77777777" w:rsidR="007E7A17" w:rsidRPr="00FA54CF" w:rsidRDefault="007E7A17" w:rsidP="007E7A17">
      <w:pPr>
        <w:pStyle w:val="af4"/>
        <w:shd w:val="clear" w:color="auto" w:fill="FFFFFF"/>
        <w:spacing w:before="300" w:beforeAutospacing="0" w:after="300" w:afterAutospacing="0" w:line="300" w:lineRule="atLeast"/>
        <w:ind w:firstLine="709"/>
        <w:jc w:val="both"/>
        <w:rPr>
          <w:b/>
          <w:color w:val="000000"/>
          <w:sz w:val="28"/>
          <w:szCs w:val="28"/>
          <w:lang w:val="uz-Cyrl-UZ"/>
        </w:rPr>
      </w:pPr>
      <w:r w:rsidRPr="00FA54CF">
        <w:rPr>
          <w:b/>
          <w:color w:val="000000"/>
          <w:sz w:val="28"/>
          <w:szCs w:val="28"/>
          <w:lang w:val="uz-Cyrl-UZ"/>
        </w:rPr>
        <w:t>Кутилаётган натижа:</w:t>
      </w:r>
    </w:p>
    <w:p w14:paraId="04A3006A" w14:textId="77777777" w:rsidR="00B45E32" w:rsidRDefault="00B45E32" w:rsidP="00185244">
      <w:pPr>
        <w:pStyle w:val="a8"/>
        <w:spacing w:after="0" w:line="276" w:lineRule="auto"/>
        <w:ind w:left="0" w:firstLine="709"/>
        <w:jc w:val="both"/>
        <w:rPr>
          <w:rFonts w:ascii="Times New Roman" w:hAnsi="Times New Roman" w:cs="Times New Roman"/>
          <w:sz w:val="28"/>
          <w:szCs w:val="28"/>
          <w:lang/>
        </w:rPr>
      </w:pPr>
      <w:r w:rsidRPr="00B45E32">
        <w:rPr>
          <w:rFonts w:ascii="Times New Roman" w:hAnsi="Times New Roman" w:cs="Times New Roman"/>
          <w:sz w:val="28"/>
          <w:szCs w:val="28"/>
          <w:lang/>
        </w:rPr>
        <w:t xml:space="preserve">Саноат хавфсизлиги соҳасида ишлаб чиқариш қувватларни мониторинг қилишни автоматлаштириш тизими, саноатда ускуналарнинг яроқлилик муддатлари ва жараёндаги ҳолатларини назорат қилишда жуда самарали ва автоматлаштиради. Бу турли-хил аварияларни олдини олишда жуда асқотади ва авариялар натижасида юзага келадиган моддий зарарлардан ҳимоя қилади. Мисол тариқасида “Шо’ртан” НГҚЧБ да бо’лган нохуш ҳодиса сабибан 6 млрд.дан зиёд моддий зарар етган. Шу тизимни жорий қилиш орқали шунча </w:t>
      </w:r>
      <w:r w:rsidRPr="00B45E32">
        <w:rPr>
          <w:rFonts w:ascii="Times New Roman" w:hAnsi="Times New Roman" w:cs="Times New Roman"/>
          <w:sz w:val="28"/>
          <w:szCs w:val="28"/>
          <w:lang/>
        </w:rPr>
        <w:lastRenderedPageBreak/>
        <w:t>талофатнинг олдини олиш ва о’з вақтида чора-тадбирларни ко’риш мумкин бо’лар эди.</w:t>
      </w:r>
    </w:p>
    <w:p w14:paraId="325B6623" w14:textId="1241E2B5" w:rsidR="00563F1B" w:rsidRDefault="00185244" w:rsidP="00185244">
      <w:pPr>
        <w:pStyle w:val="a8"/>
        <w:spacing w:after="0" w:line="276" w:lineRule="auto"/>
        <w:ind w:left="0" w:firstLine="709"/>
        <w:jc w:val="both"/>
        <w:rPr>
          <w:rFonts w:ascii="Times New Roman" w:hAnsi="Times New Roman" w:cs="Times New Roman"/>
          <w:sz w:val="28"/>
          <w:szCs w:val="28"/>
          <w:lang w:val="uz-Cyrl-UZ"/>
        </w:rPr>
      </w:pPr>
      <w:r w:rsidRPr="00185244">
        <w:rPr>
          <w:rFonts w:ascii="Times New Roman" w:hAnsi="Times New Roman" w:cs="Times New Roman"/>
          <w:sz w:val="28"/>
          <w:szCs w:val="28"/>
          <w:lang w:val="uz-Cyrl-UZ"/>
        </w:rPr>
        <w:t>3. </w:t>
      </w:r>
      <w:r w:rsidR="00563F1B" w:rsidRPr="00185244">
        <w:rPr>
          <w:rFonts w:ascii="Times New Roman" w:hAnsi="Times New Roman" w:cs="Times New Roman"/>
          <w:b/>
          <w:sz w:val="28"/>
          <w:szCs w:val="28"/>
          <w:lang w:val="uz-Cyrl-UZ"/>
        </w:rPr>
        <w:t>“</w:t>
      </w:r>
      <w:r w:rsidR="009F10BD" w:rsidRPr="00185244">
        <w:rPr>
          <w:rFonts w:ascii="Times New Roman" w:hAnsi="Times New Roman" w:cs="Times New Roman"/>
          <w:b/>
          <w:sz w:val="28"/>
          <w:szCs w:val="28"/>
          <w:lang w:val="uz-Cyrl-UZ"/>
        </w:rPr>
        <w:t>“</w:t>
      </w:r>
      <w:r w:rsidR="00563F1B" w:rsidRPr="00185244">
        <w:rPr>
          <w:rFonts w:ascii="Times New Roman" w:hAnsi="Times New Roman" w:cs="Times New Roman"/>
          <w:b/>
          <w:sz w:val="28"/>
          <w:szCs w:val="28"/>
          <w:lang w:val="uz-Cyrl-UZ"/>
        </w:rPr>
        <w:t>Рақамли кон концепцияси</w:t>
      </w:r>
      <w:r w:rsidR="009F10BD" w:rsidRPr="00185244">
        <w:rPr>
          <w:rFonts w:ascii="Times New Roman" w:hAnsi="Times New Roman" w:cs="Times New Roman"/>
          <w:b/>
          <w:sz w:val="28"/>
          <w:szCs w:val="28"/>
          <w:lang w:val="uz-Cyrl-UZ"/>
        </w:rPr>
        <w:t>”</w:t>
      </w:r>
      <w:r w:rsidR="00563F1B" w:rsidRPr="00185244">
        <w:rPr>
          <w:rFonts w:ascii="Times New Roman" w:hAnsi="Times New Roman" w:cs="Times New Roman"/>
          <w:b/>
          <w:sz w:val="28"/>
          <w:szCs w:val="28"/>
          <w:lang w:val="uz-Cyrl-UZ"/>
        </w:rPr>
        <w:t xml:space="preserve"> ҳисобида конлардаги технологик жараёнларни автоматлаштириш ва мониторинг қилиш ахборот тизимини жорий қилиш”</w:t>
      </w:r>
      <w:r w:rsidR="00563F1B" w:rsidRPr="00185244">
        <w:rPr>
          <w:rFonts w:ascii="Times New Roman" w:hAnsi="Times New Roman" w:cs="Times New Roman"/>
          <w:sz w:val="28"/>
          <w:szCs w:val="28"/>
          <w:lang w:val="uz-Cyrl-UZ"/>
        </w:rPr>
        <w:t xml:space="preserve"> (бажариш муддати – 2022 йил декабрь)</w:t>
      </w:r>
      <w:r w:rsidRPr="00185244">
        <w:rPr>
          <w:rFonts w:ascii="Times New Roman" w:hAnsi="Times New Roman" w:cs="Times New Roman"/>
          <w:sz w:val="28"/>
          <w:szCs w:val="28"/>
          <w:lang w:val="uz-Cyrl-UZ"/>
        </w:rPr>
        <w:t>.</w:t>
      </w:r>
    </w:p>
    <w:p w14:paraId="3E036C80" w14:textId="77777777" w:rsidR="00185244" w:rsidRPr="00FA54CF" w:rsidRDefault="00185244" w:rsidP="00185244">
      <w:pPr>
        <w:pStyle w:val="af4"/>
        <w:shd w:val="clear" w:color="auto" w:fill="FFFFFF"/>
        <w:spacing w:before="300" w:beforeAutospacing="0" w:after="300" w:afterAutospacing="0" w:line="300" w:lineRule="atLeast"/>
        <w:ind w:firstLine="709"/>
        <w:jc w:val="both"/>
        <w:rPr>
          <w:b/>
          <w:color w:val="000000"/>
          <w:sz w:val="28"/>
          <w:szCs w:val="28"/>
          <w:lang w:val="uz-Cyrl-UZ"/>
        </w:rPr>
      </w:pPr>
      <w:r w:rsidRPr="00FA54CF">
        <w:rPr>
          <w:b/>
          <w:color w:val="000000"/>
          <w:sz w:val="28"/>
          <w:szCs w:val="28"/>
          <w:lang w:val="uz-Cyrl-UZ"/>
        </w:rPr>
        <w:t>Кутилаётган натижа:</w:t>
      </w:r>
    </w:p>
    <w:p w14:paraId="09ABB91E" w14:textId="24664BC2" w:rsidR="00185244" w:rsidRPr="00185244" w:rsidRDefault="00185244" w:rsidP="00185244">
      <w:pPr>
        <w:pStyle w:val="a8"/>
        <w:spacing w:after="0" w:line="276" w:lineRule="auto"/>
        <w:ind w:left="0" w:firstLine="709"/>
        <w:jc w:val="both"/>
        <w:rPr>
          <w:rFonts w:ascii="Times New Roman" w:hAnsi="Times New Roman" w:cs="Times New Roman"/>
          <w:sz w:val="28"/>
          <w:szCs w:val="28"/>
          <w:lang w:val="uz-Cyrl-UZ"/>
        </w:rPr>
      </w:pPr>
      <w:r w:rsidRPr="00185244">
        <w:rPr>
          <w:rFonts w:ascii="Times New Roman" w:hAnsi="Times New Roman" w:cs="Times New Roman"/>
          <w:sz w:val="28"/>
          <w:szCs w:val="28"/>
          <w:lang w:val="uz-Cyrl-UZ"/>
        </w:rPr>
        <w:t>Конлардаги технологик жараёнларни автоматлаштириш ва мониторинг қилиш ахборот тизимини жорий қилиниши натижасида к</w:t>
      </w:r>
      <w:r w:rsidRPr="00185244">
        <w:rPr>
          <w:rFonts w:ascii="Times New Roman" w:eastAsia="Times New Roman" w:hAnsi="Times New Roman" w:cs="Times New Roman"/>
          <w:sz w:val="28"/>
          <w:szCs w:val="28"/>
          <w:lang w:val="uz-Cyrl-UZ" w:eastAsia="ru-RU"/>
        </w:rPr>
        <w:t>он</w:t>
      </w:r>
      <w:r w:rsidRPr="00185244">
        <w:rPr>
          <w:rFonts w:ascii="Times New Roman" w:hAnsi="Times New Roman" w:cs="Times New Roman"/>
          <w:sz w:val="28"/>
          <w:szCs w:val="28"/>
          <w:lang w:val="uz-Cyrl-UZ"/>
        </w:rPr>
        <w:t>ларнинг</w:t>
      </w:r>
      <w:r w:rsidRPr="00185244">
        <w:rPr>
          <w:rFonts w:ascii="Times New Roman" w:eastAsia="Times New Roman" w:hAnsi="Times New Roman" w:cs="Times New Roman"/>
          <w:sz w:val="28"/>
          <w:szCs w:val="28"/>
          <w:lang w:val="uz-Cyrl-UZ" w:eastAsia="ru-RU"/>
        </w:rPr>
        <w:t xml:space="preserve"> геологик, гидродинамик ҳамда тармоқ моделлари яратилади ва ишлаб чиқаришга тадбиқ этилади.</w:t>
      </w:r>
      <w:r w:rsidRPr="00185244">
        <w:rPr>
          <w:rFonts w:ascii="Times New Roman" w:hAnsi="Times New Roman" w:cs="Times New Roman"/>
          <w:sz w:val="28"/>
          <w:szCs w:val="28"/>
          <w:lang w:val="uz-Cyrl-UZ"/>
        </w:rPr>
        <w:t xml:space="preserve"> Қазиб чиқариш маълумотлари визуалаштирилади, онлайн кузатиб бориш имкони яратилади. Технологик режимнинг бузилишлари ва тўхтаб қолишлар бўйича электрон журналлар шакллантирилади, шунингдек қазиб чиқариш ҳажми 3-10  фоизга оширилиши, капитал ва операцион сарф-ҳаражатлар 10-25 фоизга  камайиши кутилмоқда. Бундан ташқари, ускуналарнинг ишламай туриш ҳолатлари олди олинади ҳамда уларга техник хизмат кўрсатиш ва таъмирлаш ҳаражатлари камаяди.</w:t>
      </w:r>
    </w:p>
    <w:p w14:paraId="64521DFE" w14:textId="77777777" w:rsidR="00185244" w:rsidRPr="00185244" w:rsidRDefault="00185244" w:rsidP="00185244">
      <w:pPr>
        <w:pStyle w:val="a8"/>
        <w:spacing w:after="0" w:line="276" w:lineRule="auto"/>
        <w:ind w:left="0" w:firstLine="709"/>
        <w:jc w:val="both"/>
        <w:rPr>
          <w:rFonts w:ascii="Times New Roman" w:hAnsi="Times New Roman" w:cs="Times New Roman"/>
          <w:sz w:val="28"/>
          <w:szCs w:val="28"/>
          <w:lang w:val="uz-Cyrl-UZ"/>
        </w:rPr>
      </w:pPr>
    </w:p>
    <w:p w14:paraId="776A29FF" w14:textId="737409F9" w:rsidR="00563F1B" w:rsidRDefault="00185244" w:rsidP="00185244">
      <w:pPr>
        <w:pStyle w:val="a8"/>
        <w:spacing w:after="0" w:line="276"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4. </w:t>
      </w:r>
      <w:r w:rsidR="00563F1B" w:rsidRPr="006819EB">
        <w:rPr>
          <w:rFonts w:ascii="Times New Roman" w:hAnsi="Times New Roman" w:cs="Times New Roman"/>
          <w:b/>
          <w:sz w:val="28"/>
          <w:szCs w:val="28"/>
          <w:lang w:val="uz-Cyrl-UZ"/>
        </w:rPr>
        <w:t>“Нефть базалари вертикал ва горизонтал сиғимларининг сатҳ-ўлчагичларини ўрнатиш, назорат</w:t>
      </w:r>
      <w:r w:rsidR="0082775A" w:rsidRPr="006819EB">
        <w:rPr>
          <w:rFonts w:ascii="Times New Roman" w:hAnsi="Times New Roman" w:cs="Times New Roman"/>
          <w:b/>
          <w:sz w:val="28"/>
          <w:szCs w:val="28"/>
          <w:lang w:val="uz-Cyrl-UZ"/>
        </w:rPr>
        <w:t xml:space="preserve"> қилиш</w:t>
      </w:r>
      <w:r w:rsidR="00563F1B" w:rsidRPr="006819EB">
        <w:rPr>
          <w:rFonts w:ascii="Times New Roman" w:hAnsi="Times New Roman" w:cs="Times New Roman"/>
          <w:b/>
          <w:sz w:val="28"/>
          <w:szCs w:val="28"/>
          <w:lang w:val="uz-Cyrl-UZ"/>
        </w:rPr>
        <w:t xml:space="preserve"> ва кузатиш учун автоматлаштирилган тизимни ишлаб чиқиш”</w:t>
      </w:r>
      <w:r w:rsidR="00563F1B" w:rsidRPr="00C055F5">
        <w:rPr>
          <w:rFonts w:ascii="Times New Roman" w:hAnsi="Times New Roman" w:cs="Times New Roman"/>
          <w:sz w:val="28"/>
          <w:szCs w:val="28"/>
          <w:lang w:val="uz-Cyrl-UZ"/>
        </w:rPr>
        <w:t xml:space="preserve"> (бажариш муддати –  2020 йил декабрь);</w:t>
      </w:r>
    </w:p>
    <w:p w14:paraId="4D7BEB6F" w14:textId="0BDFC749" w:rsidR="00C055F5" w:rsidRPr="00C055F5" w:rsidRDefault="00185244" w:rsidP="00185244">
      <w:pPr>
        <w:pStyle w:val="a8"/>
        <w:spacing w:after="0" w:line="276" w:lineRule="auto"/>
        <w:ind w:left="0" w:firstLine="709"/>
        <w:jc w:val="both"/>
        <w:rPr>
          <w:rFonts w:ascii="Times New Roman" w:hAnsi="Times New Roman" w:cs="Times New Roman"/>
          <w:sz w:val="28"/>
          <w:szCs w:val="28"/>
          <w:lang w:val="uz-Cyrl-UZ"/>
        </w:rPr>
      </w:pPr>
      <w:r w:rsidRPr="00185244">
        <w:rPr>
          <w:rFonts w:ascii="Times New Roman" w:hAnsi="Times New Roman" w:cs="Times New Roman"/>
          <w:sz w:val="28"/>
          <w:szCs w:val="28"/>
          <w:lang w:val="uz-Cyrl-UZ"/>
        </w:rPr>
        <w:t>5. </w:t>
      </w:r>
      <w:r w:rsidRPr="00185244">
        <w:rPr>
          <w:rFonts w:ascii="Times New Roman" w:hAnsi="Times New Roman" w:cs="Times New Roman"/>
          <w:b/>
          <w:sz w:val="28"/>
          <w:szCs w:val="28"/>
          <w:lang w:val="uz-Cyrl-UZ"/>
        </w:rPr>
        <w:t>К</w:t>
      </w:r>
      <w:r w:rsidR="00C055F5" w:rsidRPr="006819EB">
        <w:rPr>
          <w:rFonts w:ascii="Times New Roman" w:hAnsi="Times New Roman" w:cs="Times New Roman"/>
          <w:b/>
          <w:sz w:val="28"/>
          <w:szCs w:val="28"/>
          <w:lang w:val="uz-Cyrl-UZ"/>
        </w:rPr>
        <w:t xml:space="preserve">орхоналарда </w:t>
      </w:r>
      <w:r w:rsidR="00C055F5" w:rsidRPr="006819EB">
        <w:rPr>
          <w:rFonts w:ascii="Times New Roman" w:hAnsi="Times New Roman" w:cs="Times New Roman"/>
          <w:b/>
          <w:bCs/>
          <w:sz w:val="28"/>
          <w:szCs w:val="28"/>
          <w:lang w:val="uz-Cyrl-UZ"/>
        </w:rPr>
        <w:t>молиявий, хўжалик ва ташкилий жараёнларни мониторинг қилиш ва бошқаришга</w:t>
      </w:r>
      <w:r w:rsidR="00C055F5" w:rsidRPr="006819EB">
        <w:rPr>
          <w:rFonts w:ascii="Times New Roman" w:hAnsi="Times New Roman" w:cs="Times New Roman"/>
          <w:b/>
          <w:sz w:val="28"/>
          <w:szCs w:val="28"/>
          <w:lang w:val="uz-Cyrl-UZ"/>
        </w:rPr>
        <w:t xml:space="preserve"> йўналтирилган корпоратив ахборот тизимини жорий этиш (ERP)</w:t>
      </w:r>
      <w:r w:rsidR="00F20C73" w:rsidRPr="00F20C73">
        <w:rPr>
          <w:rFonts w:ascii="Times New Roman" w:hAnsi="Times New Roman" w:cs="Times New Roman"/>
          <w:sz w:val="28"/>
          <w:szCs w:val="28"/>
          <w:lang w:val="uz-Cyrl-UZ"/>
        </w:rPr>
        <w:t xml:space="preserve"> (бажариш муддати – 2022 йил декабрь)</w:t>
      </w:r>
      <w:r w:rsidR="00C055F5" w:rsidRPr="00F20C73">
        <w:rPr>
          <w:rFonts w:ascii="Times New Roman" w:hAnsi="Times New Roman" w:cs="Times New Roman"/>
          <w:sz w:val="28"/>
          <w:szCs w:val="28"/>
          <w:lang w:val="uz-Cyrl-UZ"/>
        </w:rPr>
        <w:t>.</w:t>
      </w:r>
    </w:p>
    <w:p w14:paraId="3EDA214F" w14:textId="2AF47C81" w:rsidR="00563F1B" w:rsidRPr="00C055F5" w:rsidRDefault="00185244" w:rsidP="00185244">
      <w:pPr>
        <w:pStyle w:val="a8"/>
        <w:spacing w:after="0" w:line="276" w:lineRule="auto"/>
        <w:ind w:left="0" w:firstLine="709"/>
        <w:jc w:val="both"/>
        <w:rPr>
          <w:rFonts w:ascii="Times New Roman" w:hAnsi="Times New Roman" w:cs="Times New Roman"/>
          <w:sz w:val="28"/>
          <w:szCs w:val="28"/>
          <w:lang w:val="uz-Cyrl-UZ"/>
        </w:rPr>
      </w:pPr>
      <w:r w:rsidRPr="00185244">
        <w:rPr>
          <w:rFonts w:ascii="Times New Roman" w:hAnsi="Times New Roman" w:cs="Times New Roman"/>
          <w:sz w:val="28"/>
          <w:szCs w:val="28"/>
          <w:lang w:val="uz-Cyrl-UZ"/>
        </w:rPr>
        <w:t>6.</w:t>
      </w:r>
      <w:r>
        <w:rPr>
          <w:rFonts w:ascii="Times New Roman" w:hAnsi="Times New Roman" w:cs="Times New Roman"/>
          <w:sz w:val="28"/>
          <w:szCs w:val="28"/>
          <w:lang w:val="uz-Cyrl-UZ"/>
        </w:rPr>
        <w:t> </w:t>
      </w:r>
      <w:r w:rsidR="00563F1B" w:rsidRPr="006819EB">
        <w:rPr>
          <w:rFonts w:ascii="Times New Roman" w:hAnsi="Times New Roman" w:cs="Times New Roman"/>
          <w:b/>
          <w:sz w:val="28"/>
          <w:szCs w:val="28"/>
          <w:lang w:val="uz-Cyrl-UZ"/>
        </w:rPr>
        <w:t>“Акциядорлар дивидендлари тўловини амалга оширувчи автоматлаштирилган ахборот тизимини ишлаб чиқиш”</w:t>
      </w:r>
      <w:r w:rsidR="00563F1B" w:rsidRPr="00C055F5">
        <w:rPr>
          <w:rFonts w:ascii="Times New Roman" w:hAnsi="Times New Roman" w:cs="Times New Roman"/>
          <w:sz w:val="28"/>
          <w:szCs w:val="28"/>
          <w:lang w:val="uz-Cyrl-UZ"/>
        </w:rPr>
        <w:t xml:space="preserve"> (бажариш муддати – 2021 йил апрель);</w:t>
      </w:r>
    </w:p>
    <w:p w14:paraId="513CAF56" w14:textId="5EEF2C4D" w:rsidR="00563F1B" w:rsidRPr="00C055F5" w:rsidRDefault="00185244" w:rsidP="00185244">
      <w:pPr>
        <w:pStyle w:val="a8"/>
        <w:spacing w:after="0" w:line="276"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7. </w:t>
      </w:r>
      <w:r w:rsidR="00563F1B" w:rsidRPr="006819EB">
        <w:rPr>
          <w:rFonts w:ascii="Times New Roman" w:hAnsi="Times New Roman" w:cs="Times New Roman"/>
          <w:b/>
          <w:sz w:val="28"/>
          <w:szCs w:val="28"/>
          <w:lang w:val="uz-Cyrl-UZ"/>
        </w:rPr>
        <w:t xml:space="preserve">“Ташкилот ва корхоналар автотранспорт воситалари ва махсус техникаларининг ҳаракат манзили ва параметрларининг назорати ва мониторингини олиб борувчи </w:t>
      </w:r>
      <w:r w:rsidR="009F10BD" w:rsidRPr="006819EB">
        <w:rPr>
          <w:rFonts w:ascii="Times New Roman" w:hAnsi="Times New Roman" w:cs="Times New Roman"/>
          <w:b/>
          <w:sz w:val="28"/>
          <w:szCs w:val="28"/>
          <w:lang w:val="uz-Cyrl-UZ"/>
        </w:rPr>
        <w:t>“</w:t>
      </w:r>
      <w:r w:rsidR="00563F1B" w:rsidRPr="006819EB">
        <w:rPr>
          <w:rFonts w:ascii="Times New Roman" w:hAnsi="Times New Roman" w:cs="Times New Roman"/>
          <w:b/>
          <w:sz w:val="28"/>
          <w:szCs w:val="28"/>
          <w:lang w:val="uz-Cyrl-UZ"/>
        </w:rPr>
        <w:t>GPS мониторинг</w:t>
      </w:r>
      <w:r w:rsidR="009F10BD" w:rsidRPr="006819EB">
        <w:rPr>
          <w:rFonts w:ascii="Times New Roman" w:hAnsi="Times New Roman" w:cs="Times New Roman"/>
          <w:b/>
          <w:sz w:val="28"/>
          <w:szCs w:val="28"/>
          <w:lang w:val="uz-Cyrl-UZ"/>
        </w:rPr>
        <w:t>”</w:t>
      </w:r>
      <w:r w:rsidR="00563F1B" w:rsidRPr="006819EB">
        <w:rPr>
          <w:rFonts w:ascii="Times New Roman" w:hAnsi="Times New Roman" w:cs="Times New Roman"/>
          <w:b/>
          <w:sz w:val="28"/>
          <w:szCs w:val="28"/>
          <w:lang w:val="uz-Cyrl-UZ"/>
        </w:rPr>
        <w:t xml:space="preserve"> автоматлаштирилган ахборот тизимини ишлаб чиқиш”</w:t>
      </w:r>
      <w:r w:rsidR="00563F1B" w:rsidRPr="00C055F5">
        <w:rPr>
          <w:rFonts w:ascii="Times New Roman" w:hAnsi="Times New Roman" w:cs="Times New Roman"/>
          <w:sz w:val="28"/>
          <w:szCs w:val="28"/>
          <w:lang w:val="uz-Cyrl-UZ"/>
        </w:rPr>
        <w:t xml:space="preserve"> (бажариш муддати – 2021 йил апрель).</w:t>
      </w:r>
    </w:p>
    <w:sectPr w:rsidR="00563F1B" w:rsidRPr="00C055F5" w:rsidSect="003D020F">
      <w:headerReference w:type="even" r:id="rId7"/>
      <w:headerReference w:type="default" r:id="rId8"/>
      <w:footerReference w:type="default" r:id="rId9"/>
      <w:pgSz w:w="11900" w:h="16840"/>
      <w:pgMar w:top="851" w:right="851" w:bottom="851" w:left="1701" w:header="624" w:footer="6"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AD63" w14:textId="77777777" w:rsidR="00AF742D" w:rsidRDefault="00AF742D">
      <w:r>
        <w:separator/>
      </w:r>
    </w:p>
  </w:endnote>
  <w:endnote w:type="continuationSeparator" w:id="0">
    <w:p w14:paraId="549B41F3" w14:textId="77777777" w:rsidR="00AF742D" w:rsidRDefault="00AF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EB8F" w14:textId="71192F3B" w:rsidR="00DA38AE" w:rsidRPr="00DA38AE" w:rsidRDefault="00DA38AE">
    <w:pPr>
      <w:pStyle w:val="af2"/>
      <w:jc w:val="center"/>
      <w:rPr>
        <w:rFonts w:ascii="Times New Roman" w:hAnsi="Times New Roman" w:cs="Times New Roman"/>
      </w:rPr>
    </w:pPr>
  </w:p>
  <w:p w14:paraId="018BF92E" w14:textId="77777777" w:rsidR="006E56E4" w:rsidRDefault="006E56E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6890" w14:textId="77777777" w:rsidR="00AF742D" w:rsidRDefault="00AF742D"/>
  </w:footnote>
  <w:footnote w:type="continuationSeparator" w:id="0">
    <w:p w14:paraId="745380DA" w14:textId="77777777" w:rsidR="00AF742D" w:rsidRDefault="00AF7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604359"/>
      <w:docPartObj>
        <w:docPartGallery w:val="Page Numbers (Top of Page)"/>
        <w:docPartUnique/>
      </w:docPartObj>
    </w:sdtPr>
    <w:sdtEndPr/>
    <w:sdtContent>
      <w:p w14:paraId="0E918CD0" w14:textId="601B9E8D" w:rsidR="003D020F" w:rsidRDefault="003D020F">
        <w:pPr>
          <w:pStyle w:val="af0"/>
          <w:jc w:val="center"/>
        </w:pPr>
        <w:r w:rsidRPr="003D020F">
          <w:rPr>
            <w:rFonts w:ascii="Times New Roman" w:hAnsi="Times New Roman" w:cs="Times New Roman"/>
          </w:rPr>
          <w:fldChar w:fldCharType="begin"/>
        </w:r>
        <w:r w:rsidRPr="003D020F">
          <w:rPr>
            <w:rFonts w:ascii="Times New Roman" w:hAnsi="Times New Roman" w:cs="Times New Roman"/>
          </w:rPr>
          <w:instrText>PAGE   \* MERGEFORMAT</w:instrText>
        </w:r>
        <w:r w:rsidRPr="003D020F">
          <w:rPr>
            <w:rFonts w:ascii="Times New Roman" w:hAnsi="Times New Roman" w:cs="Times New Roman"/>
          </w:rPr>
          <w:fldChar w:fldCharType="separate"/>
        </w:r>
        <w:r w:rsidR="00185244">
          <w:rPr>
            <w:rFonts w:ascii="Times New Roman" w:hAnsi="Times New Roman" w:cs="Times New Roman"/>
            <w:noProof/>
          </w:rPr>
          <w:t>2</w:t>
        </w:r>
        <w:r w:rsidRPr="003D020F">
          <w:rPr>
            <w:rFonts w:ascii="Times New Roman" w:hAnsi="Times New Roman" w:cs="Times New Roman"/>
          </w:rPr>
          <w:fldChar w:fldCharType="end"/>
        </w:r>
      </w:p>
    </w:sdtContent>
  </w:sdt>
  <w:p w14:paraId="754A55B9" w14:textId="77777777" w:rsidR="003D020F" w:rsidRDefault="003D020F">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213203"/>
      <w:docPartObj>
        <w:docPartGallery w:val="Page Numbers (Top of Page)"/>
        <w:docPartUnique/>
      </w:docPartObj>
    </w:sdtPr>
    <w:sdtEndPr>
      <w:rPr>
        <w:rFonts w:ascii="Times New Roman" w:hAnsi="Times New Roman" w:cs="Times New Roman"/>
      </w:rPr>
    </w:sdtEndPr>
    <w:sdtContent>
      <w:p w14:paraId="213143ED" w14:textId="0D5AB0E3" w:rsidR="003D020F" w:rsidRPr="003D020F" w:rsidRDefault="003D020F">
        <w:pPr>
          <w:pStyle w:val="af0"/>
          <w:jc w:val="center"/>
          <w:rPr>
            <w:rFonts w:ascii="Times New Roman" w:hAnsi="Times New Roman" w:cs="Times New Roman"/>
          </w:rPr>
        </w:pPr>
        <w:r w:rsidRPr="003D020F">
          <w:rPr>
            <w:rFonts w:ascii="Times New Roman" w:hAnsi="Times New Roman" w:cs="Times New Roman"/>
          </w:rPr>
          <w:fldChar w:fldCharType="begin"/>
        </w:r>
        <w:r w:rsidRPr="003D020F">
          <w:rPr>
            <w:rFonts w:ascii="Times New Roman" w:hAnsi="Times New Roman" w:cs="Times New Roman"/>
          </w:rPr>
          <w:instrText>PAGE   \* MERGEFORMAT</w:instrText>
        </w:r>
        <w:r w:rsidRPr="003D020F">
          <w:rPr>
            <w:rFonts w:ascii="Times New Roman" w:hAnsi="Times New Roman" w:cs="Times New Roman"/>
          </w:rPr>
          <w:fldChar w:fldCharType="separate"/>
        </w:r>
        <w:r w:rsidR="006819EB">
          <w:rPr>
            <w:rFonts w:ascii="Times New Roman" w:hAnsi="Times New Roman" w:cs="Times New Roman"/>
            <w:noProof/>
          </w:rPr>
          <w:t>7</w:t>
        </w:r>
        <w:r w:rsidRPr="003D020F">
          <w:rPr>
            <w:rFonts w:ascii="Times New Roman" w:hAnsi="Times New Roman" w:cs="Times New Roman"/>
          </w:rPr>
          <w:fldChar w:fldCharType="end"/>
        </w:r>
      </w:p>
    </w:sdtContent>
  </w:sdt>
  <w:p w14:paraId="24F7DD73" w14:textId="77777777" w:rsidR="003D020F" w:rsidRDefault="003D020F">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946"/>
    <w:multiLevelType w:val="multilevel"/>
    <w:tmpl w:val="28C20C18"/>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FC7404"/>
    <w:multiLevelType w:val="multilevel"/>
    <w:tmpl w:val="21F8807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AB38D5"/>
    <w:multiLevelType w:val="multilevel"/>
    <w:tmpl w:val="F5C2D6DA"/>
    <w:lvl w:ilvl="0">
      <w:start w:val="20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BE4BA7"/>
    <w:multiLevelType w:val="hybridMultilevel"/>
    <w:tmpl w:val="319EC0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817FA9"/>
    <w:multiLevelType w:val="hybridMultilevel"/>
    <w:tmpl w:val="B9187928"/>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5" w15:restartNumberingAfterBreak="0">
    <w:nsid w:val="25321FFF"/>
    <w:multiLevelType w:val="multilevel"/>
    <w:tmpl w:val="56F0A01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656F50"/>
    <w:multiLevelType w:val="hybridMultilevel"/>
    <w:tmpl w:val="60EE13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FA3AC2"/>
    <w:multiLevelType w:val="multilevel"/>
    <w:tmpl w:val="A85EB5C6"/>
    <w:lvl w:ilvl="0">
      <w:start w:val="1"/>
      <w:numFmt w:val="decimal"/>
      <w:lvlText w:val="3.1.%1."/>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07F0B"/>
    <w:multiLevelType w:val="hybridMultilevel"/>
    <w:tmpl w:val="5B2279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937E09"/>
    <w:multiLevelType w:val="hybridMultilevel"/>
    <w:tmpl w:val="CC8C9F58"/>
    <w:lvl w:ilvl="0" w:tplc="8488D8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FC82584"/>
    <w:multiLevelType w:val="hybridMultilevel"/>
    <w:tmpl w:val="FA7AA914"/>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11" w15:restartNumberingAfterBreak="0">
    <w:nsid w:val="404C73A0"/>
    <w:multiLevelType w:val="hybridMultilevel"/>
    <w:tmpl w:val="0A048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F496273"/>
    <w:multiLevelType w:val="hybridMultilevel"/>
    <w:tmpl w:val="35ECF7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3065335"/>
    <w:multiLevelType w:val="hybridMultilevel"/>
    <w:tmpl w:val="C28E45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5E6159E"/>
    <w:multiLevelType w:val="hybridMultilevel"/>
    <w:tmpl w:val="28A4A3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6013DF"/>
    <w:multiLevelType w:val="hybridMultilevel"/>
    <w:tmpl w:val="258E2C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7432CC"/>
    <w:multiLevelType w:val="hybridMultilevel"/>
    <w:tmpl w:val="E8522A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1567B2C"/>
    <w:multiLevelType w:val="hybridMultilevel"/>
    <w:tmpl w:val="59FECE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B0520F"/>
    <w:multiLevelType w:val="hybridMultilevel"/>
    <w:tmpl w:val="AF8C2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446196D"/>
    <w:multiLevelType w:val="multilevel"/>
    <w:tmpl w:val="5B263B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5E01DB7"/>
    <w:multiLevelType w:val="hybridMultilevel"/>
    <w:tmpl w:val="3D323754"/>
    <w:lvl w:ilvl="0" w:tplc="1674DE60">
      <w:start w:val="1"/>
      <w:numFmt w:val="bullet"/>
      <w:lvlText w:val="•"/>
      <w:lvlJc w:val="left"/>
      <w:pPr>
        <w:tabs>
          <w:tab w:val="num" w:pos="720"/>
        </w:tabs>
        <w:ind w:left="720" w:hanging="360"/>
      </w:pPr>
      <w:rPr>
        <w:rFonts w:ascii="Times New Roman" w:hAnsi="Times New Roman" w:hint="default"/>
      </w:rPr>
    </w:lvl>
    <w:lvl w:ilvl="1" w:tplc="AFDAC772" w:tentative="1">
      <w:start w:val="1"/>
      <w:numFmt w:val="bullet"/>
      <w:lvlText w:val="•"/>
      <w:lvlJc w:val="left"/>
      <w:pPr>
        <w:tabs>
          <w:tab w:val="num" w:pos="1440"/>
        </w:tabs>
        <w:ind w:left="1440" w:hanging="360"/>
      </w:pPr>
      <w:rPr>
        <w:rFonts w:ascii="Times New Roman" w:hAnsi="Times New Roman" w:hint="default"/>
      </w:rPr>
    </w:lvl>
    <w:lvl w:ilvl="2" w:tplc="D4D45AA2" w:tentative="1">
      <w:start w:val="1"/>
      <w:numFmt w:val="bullet"/>
      <w:lvlText w:val="•"/>
      <w:lvlJc w:val="left"/>
      <w:pPr>
        <w:tabs>
          <w:tab w:val="num" w:pos="2160"/>
        </w:tabs>
        <w:ind w:left="2160" w:hanging="360"/>
      </w:pPr>
      <w:rPr>
        <w:rFonts w:ascii="Times New Roman" w:hAnsi="Times New Roman" w:hint="default"/>
      </w:rPr>
    </w:lvl>
    <w:lvl w:ilvl="3" w:tplc="4CE8ED0E" w:tentative="1">
      <w:start w:val="1"/>
      <w:numFmt w:val="bullet"/>
      <w:lvlText w:val="•"/>
      <w:lvlJc w:val="left"/>
      <w:pPr>
        <w:tabs>
          <w:tab w:val="num" w:pos="2880"/>
        </w:tabs>
        <w:ind w:left="2880" w:hanging="360"/>
      </w:pPr>
      <w:rPr>
        <w:rFonts w:ascii="Times New Roman" w:hAnsi="Times New Roman" w:hint="default"/>
      </w:rPr>
    </w:lvl>
    <w:lvl w:ilvl="4" w:tplc="CD9A2DA2" w:tentative="1">
      <w:start w:val="1"/>
      <w:numFmt w:val="bullet"/>
      <w:lvlText w:val="•"/>
      <w:lvlJc w:val="left"/>
      <w:pPr>
        <w:tabs>
          <w:tab w:val="num" w:pos="3600"/>
        </w:tabs>
        <w:ind w:left="3600" w:hanging="360"/>
      </w:pPr>
      <w:rPr>
        <w:rFonts w:ascii="Times New Roman" w:hAnsi="Times New Roman" w:hint="default"/>
      </w:rPr>
    </w:lvl>
    <w:lvl w:ilvl="5" w:tplc="1E724302" w:tentative="1">
      <w:start w:val="1"/>
      <w:numFmt w:val="bullet"/>
      <w:lvlText w:val="•"/>
      <w:lvlJc w:val="left"/>
      <w:pPr>
        <w:tabs>
          <w:tab w:val="num" w:pos="4320"/>
        </w:tabs>
        <w:ind w:left="4320" w:hanging="360"/>
      </w:pPr>
      <w:rPr>
        <w:rFonts w:ascii="Times New Roman" w:hAnsi="Times New Roman" w:hint="default"/>
      </w:rPr>
    </w:lvl>
    <w:lvl w:ilvl="6" w:tplc="F36E5B84" w:tentative="1">
      <w:start w:val="1"/>
      <w:numFmt w:val="bullet"/>
      <w:lvlText w:val="•"/>
      <w:lvlJc w:val="left"/>
      <w:pPr>
        <w:tabs>
          <w:tab w:val="num" w:pos="5040"/>
        </w:tabs>
        <w:ind w:left="5040" w:hanging="360"/>
      </w:pPr>
      <w:rPr>
        <w:rFonts w:ascii="Times New Roman" w:hAnsi="Times New Roman" w:hint="default"/>
      </w:rPr>
    </w:lvl>
    <w:lvl w:ilvl="7" w:tplc="41B660FE" w:tentative="1">
      <w:start w:val="1"/>
      <w:numFmt w:val="bullet"/>
      <w:lvlText w:val="•"/>
      <w:lvlJc w:val="left"/>
      <w:pPr>
        <w:tabs>
          <w:tab w:val="num" w:pos="5760"/>
        </w:tabs>
        <w:ind w:left="5760" w:hanging="360"/>
      </w:pPr>
      <w:rPr>
        <w:rFonts w:ascii="Times New Roman" w:hAnsi="Times New Roman" w:hint="default"/>
      </w:rPr>
    </w:lvl>
    <w:lvl w:ilvl="8" w:tplc="62F6062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7F625E0"/>
    <w:multiLevelType w:val="multilevel"/>
    <w:tmpl w:val="68D0741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747751"/>
    <w:multiLevelType w:val="hybridMultilevel"/>
    <w:tmpl w:val="3404DE8E"/>
    <w:lvl w:ilvl="0" w:tplc="DA3E137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8EB52E3"/>
    <w:multiLevelType w:val="hybridMultilevel"/>
    <w:tmpl w:val="0908B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7D08E5"/>
    <w:multiLevelType w:val="multilevel"/>
    <w:tmpl w:val="D4F67714"/>
    <w:lvl w:ilvl="0">
      <w:start w:val="2"/>
      <w:numFmt w:val="decimal"/>
      <w:lvlText w:val="3.4.%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A7D19B4"/>
    <w:multiLevelType w:val="hybridMultilevel"/>
    <w:tmpl w:val="9A6A6520"/>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26" w15:restartNumberingAfterBreak="0">
    <w:nsid w:val="6E713AB2"/>
    <w:multiLevelType w:val="hybridMultilevel"/>
    <w:tmpl w:val="FF66A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722177A"/>
    <w:multiLevelType w:val="multilevel"/>
    <w:tmpl w:val="BA7EEDA0"/>
    <w:lvl w:ilvl="0">
      <w:start w:val="1"/>
      <w:numFmt w:val="decimal"/>
      <w:lvlText w:val="3.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3"/>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A57229E"/>
    <w:multiLevelType w:val="hybridMultilevel"/>
    <w:tmpl w:val="906044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9E6A33"/>
    <w:multiLevelType w:val="hybridMultilevel"/>
    <w:tmpl w:val="EDEAB072"/>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30" w15:restartNumberingAfterBreak="0">
    <w:nsid w:val="7F4F51EC"/>
    <w:multiLevelType w:val="hybridMultilevel"/>
    <w:tmpl w:val="45A069F2"/>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num w:numId="1">
    <w:abstractNumId w:val="19"/>
  </w:num>
  <w:num w:numId="2">
    <w:abstractNumId w:val="1"/>
  </w:num>
  <w:num w:numId="3">
    <w:abstractNumId w:val="5"/>
  </w:num>
  <w:num w:numId="4">
    <w:abstractNumId w:val="2"/>
  </w:num>
  <w:num w:numId="5">
    <w:abstractNumId w:val="0"/>
  </w:num>
  <w:num w:numId="6">
    <w:abstractNumId w:val="7"/>
  </w:num>
  <w:num w:numId="7">
    <w:abstractNumId w:val="27"/>
  </w:num>
  <w:num w:numId="8">
    <w:abstractNumId w:val="24"/>
  </w:num>
  <w:num w:numId="9">
    <w:abstractNumId w:val="21"/>
  </w:num>
  <w:num w:numId="10">
    <w:abstractNumId w:val="20"/>
  </w:num>
  <w:num w:numId="11">
    <w:abstractNumId w:val="6"/>
  </w:num>
  <w:num w:numId="12">
    <w:abstractNumId w:val="15"/>
  </w:num>
  <w:num w:numId="13">
    <w:abstractNumId w:val="14"/>
  </w:num>
  <w:num w:numId="14">
    <w:abstractNumId w:val="26"/>
  </w:num>
  <w:num w:numId="15">
    <w:abstractNumId w:val="3"/>
  </w:num>
  <w:num w:numId="16">
    <w:abstractNumId w:val="16"/>
  </w:num>
  <w:num w:numId="17">
    <w:abstractNumId w:val="17"/>
  </w:num>
  <w:num w:numId="18">
    <w:abstractNumId w:val="8"/>
  </w:num>
  <w:num w:numId="19">
    <w:abstractNumId w:val="18"/>
  </w:num>
  <w:num w:numId="20">
    <w:abstractNumId w:val="11"/>
  </w:num>
  <w:num w:numId="21">
    <w:abstractNumId w:val="12"/>
  </w:num>
  <w:num w:numId="22">
    <w:abstractNumId w:val="23"/>
  </w:num>
  <w:num w:numId="23">
    <w:abstractNumId w:val="22"/>
  </w:num>
  <w:num w:numId="24">
    <w:abstractNumId w:val="28"/>
  </w:num>
  <w:num w:numId="25">
    <w:abstractNumId w:val="13"/>
  </w:num>
  <w:num w:numId="26">
    <w:abstractNumId w:val="10"/>
  </w:num>
  <w:num w:numId="27">
    <w:abstractNumId w:val="30"/>
  </w:num>
  <w:num w:numId="28">
    <w:abstractNumId w:val="4"/>
  </w:num>
  <w:num w:numId="29">
    <w:abstractNumId w:val="29"/>
  </w:num>
  <w:num w:numId="30">
    <w:abstractNumId w:val="2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09"/>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02"/>
    <w:rsid w:val="00006276"/>
    <w:rsid w:val="00006E0C"/>
    <w:rsid w:val="00011894"/>
    <w:rsid w:val="00014016"/>
    <w:rsid w:val="00020DEB"/>
    <w:rsid w:val="00026CD2"/>
    <w:rsid w:val="00034CF1"/>
    <w:rsid w:val="00036D84"/>
    <w:rsid w:val="000436AD"/>
    <w:rsid w:val="000443F7"/>
    <w:rsid w:val="00063CA6"/>
    <w:rsid w:val="00071555"/>
    <w:rsid w:val="000730CB"/>
    <w:rsid w:val="000730E6"/>
    <w:rsid w:val="0008027B"/>
    <w:rsid w:val="00082D73"/>
    <w:rsid w:val="00083E3D"/>
    <w:rsid w:val="0008668F"/>
    <w:rsid w:val="0009215D"/>
    <w:rsid w:val="000975FB"/>
    <w:rsid w:val="000A0FD3"/>
    <w:rsid w:val="000A1E53"/>
    <w:rsid w:val="000B52FF"/>
    <w:rsid w:val="000C2DF9"/>
    <w:rsid w:val="000C3EA4"/>
    <w:rsid w:val="000C513F"/>
    <w:rsid w:val="000D3FFB"/>
    <w:rsid w:val="000F39C1"/>
    <w:rsid w:val="000F3E60"/>
    <w:rsid w:val="000F4028"/>
    <w:rsid w:val="000F643C"/>
    <w:rsid w:val="00102137"/>
    <w:rsid w:val="001101A5"/>
    <w:rsid w:val="0011768F"/>
    <w:rsid w:val="00120C06"/>
    <w:rsid w:val="00123A8A"/>
    <w:rsid w:val="001270D2"/>
    <w:rsid w:val="00137444"/>
    <w:rsid w:val="00141684"/>
    <w:rsid w:val="0015111D"/>
    <w:rsid w:val="001513B2"/>
    <w:rsid w:val="0015375A"/>
    <w:rsid w:val="00157E04"/>
    <w:rsid w:val="00173406"/>
    <w:rsid w:val="001805AF"/>
    <w:rsid w:val="00183E2F"/>
    <w:rsid w:val="00185244"/>
    <w:rsid w:val="0018525F"/>
    <w:rsid w:val="00185D1C"/>
    <w:rsid w:val="001918D1"/>
    <w:rsid w:val="00196C11"/>
    <w:rsid w:val="001B3C5A"/>
    <w:rsid w:val="001B66CC"/>
    <w:rsid w:val="001C5FD2"/>
    <w:rsid w:val="001D54CD"/>
    <w:rsid w:val="001D7539"/>
    <w:rsid w:val="001E5C55"/>
    <w:rsid w:val="001F0789"/>
    <w:rsid w:val="001F4EF5"/>
    <w:rsid w:val="0020324A"/>
    <w:rsid w:val="002122F1"/>
    <w:rsid w:val="00213C75"/>
    <w:rsid w:val="00214E6C"/>
    <w:rsid w:val="00227B92"/>
    <w:rsid w:val="00245FDA"/>
    <w:rsid w:val="00247BA6"/>
    <w:rsid w:val="0026413A"/>
    <w:rsid w:val="002677EC"/>
    <w:rsid w:val="00271FE2"/>
    <w:rsid w:val="002754E8"/>
    <w:rsid w:val="00275BD2"/>
    <w:rsid w:val="00283E64"/>
    <w:rsid w:val="00283F56"/>
    <w:rsid w:val="00296794"/>
    <w:rsid w:val="00297824"/>
    <w:rsid w:val="002B24BF"/>
    <w:rsid w:val="002B3F66"/>
    <w:rsid w:val="002B6807"/>
    <w:rsid w:val="002B7A6E"/>
    <w:rsid w:val="002C10A4"/>
    <w:rsid w:val="002C3593"/>
    <w:rsid w:val="002C4F28"/>
    <w:rsid w:val="002E235F"/>
    <w:rsid w:val="002F03DD"/>
    <w:rsid w:val="00301FE8"/>
    <w:rsid w:val="0031151E"/>
    <w:rsid w:val="00320603"/>
    <w:rsid w:val="0032174A"/>
    <w:rsid w:val="003247D8"/>
    <w:rsid w:val="0034170A"/>
    <w:rsid w:val="00343DD1"/>
    <w:rsid w:val="00345969"/>
    <w:rsid w:val="00347829"/>
    <w:rsid w:val="00360BC7"/>
    <w:rsid w:val="0036232D"/>
    <w:rsid w:val="0036279C"/>
    <w:rsid w:val="00372815"/>
    <w:rsid w:val="0037334A"/>
    <w:rsid w:val="003745F9"/>
    <w:rsid w:val="00380E92"/>
    <w:rsid w:val="00381803"/>
    <w:rsid w:val="00394ECF"/>
    <w:rsid w:val="003A2D49"/>
    <w:rsid w:val="003C44C7"/>
    <w:rsid w:val="003C4A3E"/>
    <w:rsid w:val="003C4F02"/>
    <w:rsid w:val="003C6486"/>
    <w:rsid w:val="003C6CE4"/>
    <w:rsid w:val="003D020F"/>
    <w:rsid w:val="003E20F6"/>
    <w:rsid w:val="003E2794"/>
    <w:rsid w:val="003E4524"/>
    <w:rsid w:val="003E52A4"/>
    <w:rsid w:val="003E52BC"/>
    <w:rsid w:val="003F10AD"/>
    <w:rsid w:val="003F5B0F"/>
    <w:rsid w:val="004060BE"/>
    <w:rsid w:val="00416149"/>
    <w:rsid w:val="0041665D"/>
    <w:rsid w:val="0042000E"/>
    <w:rsid w:val="00423524"/>
    <w:rsid w:val="004313A4"/>
    <w:rsid w:val="00440F84"/>
    <w:rsid w:val="0045230E"/>
    <w:rsid w:val="00471633"/>
    <w:rsid w:val="004724F2"/>
    <w:rsid w:val="00477B22"/>
    <w:rsid w:val="004937A7"/>
    <w:rsid w:val="00494683"/>
    <w:rsid w:val="004949A9"/>
    <w:rsid w:val="004A218C"/>
    <w:rsid w:val="004B2411"/>
    <w:rsid w:val="004D2A11"/>
    <w:rsid w:val="004D5C93"/>
    <w:rsid w:val="004D6C2E"/>
    <w:rsid w:val="004F4B39"/>
    <w:rsid w:val="00505C70"/>
    <w:rsid w:val="005108E9"/>
    <w:rsid w:val="00514564"/>
    <w:rsid w:val="005222B5"/>
    <w:rsid w:val="00527A2F"/>
    <w:rsid w:val="00532D96"/>
    <w:rsid w:val="005333B2"/>
    <w:rsid w:val="00544EAF"/>
    <w:rsid w:val="00547EE3"/>
    <w:rsid w:val="00552ED8"/>
    <w:rsid w:val="005550F9"/>
    <w:rsid w:val="0055522C"/>
    <w:rsid w:val="005557FF"/>
    <w:rsid w:val="00563F1B"/>
    <w:rsid w:val="005660A0"/>
    <w:rsid w:val="005661C7"/>
    <w:rsid w:val="00566FC5"/>
    <w:rsid w:val="00567A67"/>
    <w:rsid w:val="00567EBF"/>
    <w:rsid w:val="005768B0"/>
    <w:rsid w:val="005836ED"/>
    <w:rsid w:val="005853B7"/>
    <w:rsid w:val="00585942"/>
    <w:rsid w:val="00586DA7"/>
    <w:rsid w:val="00587DC5"/>
    <w:rsid w:val="005909C5"/>
    <w:rsid w:val="00592D15"/>
    <w:rsid w:val="005930C5"/>
    <w:rsid w:val="005954BA"/>
    <w:rsid w:val="00597C20"/>
    <w:rsid w:val="005B4690"/>
    <w:rsid w:val="005B6D6A"/>
    <w:rsid w:val="005C0DB7"/>
    <w:rsid w:val="005C4657"/>
    <w:rsid w:val="005C637D"/>
    <w:rsid w:val="005C7CF6"/>
    <w:rsid w:val="005D3958"/>
    <w:rsid w:val="005D71D4"/>
    <w:rsid w:val="005F6274"/>
    <w:rsid w:val="005F76B9"/>
    <w:rsid w:val="00601C69"/>
    <w:rsid w:val="00605091"/>
    <w:rsid w:val="00614306"/>
    <w:rsid w:val="00624CDA"/>
    <w:rsid w:val="006309EC"/>
    <w:rsid w:val="0063287D"/>
    <w:rsid w:val="00632C3A"/>
    <w:rsid w:val="00642640"/>
    <w:rsid w:val="0065270A"/>
    <w:rsid w:val="0065573F"/>
    <w:rsid w:val="00664942"/>
    <w:rsid w:val="00672F20"/>
    <w:rsid w:val="006741C7"/>
    <w:rsid w:val="00674B1A"/>
    <w:rsid w:val="006818AA"/>
    <w:rsid w:val="006819EB"/>
    <w:rsid w:val="006909D8"/>
    <w:rsid w:val="00690A19"/>
    <w:rsid w:val="0069149F"/>
    <w:rsid w:val="00694A75"/>
    <w:rsid w:val="00694AEE"/>
    <w:rsid w:val="00697E25"/>
    <w:rsid w:val="006A0851"/>
    <w:rsid w:val="006A0F1B"/>
    <w:rsid w:val="006B021E"/>
    <w:rsid w:val="006B50FD"/>
    <w:rsid w:val="006C5E63"/>
    <w:rsid w:val="006D2738"/>
    <w:rsid w:val="006D75BA"/>
    <w:rsid w:val="006E293A"/>
    <w:rsid w:val="006E56E4"/>
    <w:rsid w:val="006E56ED"/>
    <w:rsid w:val="006E6A5C"/>
    <w:rsid w:val="006F01D3"/>
    <w:rsid w:val="006F748B"/>
    <w:rsid w:val="006F7E36"/>
    <w:rsid w:val="00703190"/>
    <w:rsid w:val="007165C8"/>
    <w:rsid w:val="00723745"/>
    <w:rsid w:val="00723871"/>
    <w:rsid w:val="00723A77"/>
    <w:rsid w:val="007244DD"/>
    <w:rsid w:val="007349F9"/>
    <w:rsid w:val="00735F83"/>
    <w:rsid w:val="0073780B"/>
    <w:rsid w:val="00773A48"/>
    <w:rsid w:val="0079768B"/>
    <w:rsid w:val="007A7B79"/>
    <w:rsid w:val="007A7EF8"/>
    <w:rsid w:val="007B2455"/>
    <w:rsid w:val="007B432B"/>
    <w:rsid w:val="007C2F4F"/>
    <w:rsid w:val="007D3AA2"/>
    <w:rsid w:val="007D45B7"/>
    <w:rsid w:val="007E69A2"/>
    <w:rsid w:val="007E7A17"/>
    <w:rsid w:val="007F4E67"/>
    <w:rsid w:val="00802650"/>
    <w:rsid w:val="00805C6D"/>
    <w:rsid w:val="008143A2"/>
    <w:rsid w:val="0081440A"/>
    <w:rsid w:val="00815367"/>
    <w:rsid w:val="00815709"/>
    <w:rsid w:val="00821BA4"/>
    <w:rsid w:val="0082775A"/>
    <w:rsid w:val="008330C9"/>
    <w:rsid w:val="0083609F"/>
    <w:rsid w:val="008449B1"/>
    <w:rsid w:val="008470AB"/>
    <w:rsid w:val="00855238"/>
    <w:rsid w:val="00857D10"/>
    <w:rsid w:val="00861258"/>
    <w:rsid w:val="00863398"/>
    <w:rsid w:val="00870B04"/>
    <w:rsid w:val="00887A12"/>
    <w:rsid w:val="00891917"/>
    <w:rsid w:val="0089540A"/>
    <w:rsid w:val="00897E45"/>
    <w:rsid w:val="008A1F0B"/>
    <w:rsid w:val="008B0E55"/>
    <w:rsid w:val="008B2ABF"/>
    <w:rsid w:val="008B46E4"/>
    <w:rsid w:val="008C25B4"/>
    <w:rsid w:val="008C4E0B"/>
    <w:rsid w:val="008E31EB"/>
    <w:rsid w:val="008E541F"/>
    <w:rsid w:val="008F2D3B"/>
    <w:rsid w:val="009015EB"/>
    <w:rsid w:val="0090381E"/>
    <w:rsid w:val="009068F0"/>
    <w:rsid w:val="00930AB5"/>
    <w:rsid w:val="009316CA"/>
    <w:rsid w:val="009324DF"/>
    <w:rsid w:val="0093297A"/>
    <w:rsid w:val="009350F4"/>
    <w:rsid w:val="0094051C"/>
    <w:rsid w:val="00945047"/>
    <w:rsid w:val="009469E3"/>
    <w:rsid w:val="00946BC5"/>
    <w:rsid w:val="00952C3C"/>
    <w:rsid w:val="00953789"/>
    <w:rsid w:val="009618D0"/>
    <w:rsid w:val="00967B20"/>
    <w:rsid w:val="0097027F"/>
    <w:rsid w:val="0097343C"/>
    <w:rsid w:val="0097534F"/>
    <w:rsid w:val="0098099C"/>
    <w:rsid w:val="009843C3"/>
    <w:rsid w:val="00990A46"/>
    <w:rsid w:val="009938B3"/>
    <w:rsid w:val="009A1987"/>
    <w:rsid w:val="009A3223"/>
    <w:rsid w:val="009B77B5"/>
    <w:rsid w:val="009C0465"/>
    <w:rsid w:val="009C1886"/>
    <w:rsid w:val="009C19AD"/>
    <w:rsid w:val="009D43A4"/>
    <w:rsid w:val="009D5233"/>
    <w:rsid w:val="009E0BCD"/>
    <w:rsid w:val="009E1236"/>
    <w:rsid w:val="009E3011"/>
    <w:rsid w:val="009F10BD"/>
    <w:rsid w:val="00A02A28"/>
    <w:rsid w:val="00A05E73"/>
    <w:rsid w:val="00A05FE8"/>
    <w:rsid w:val="00A10411"/>
    <w:rsid w:val="00A11608"/>
    <w:rsid w:val="00A116E5"/>
    <w:rsid w:val="00A12AF3"/>
    <w:rsid w:val="00A146FB"/>
    <w:rsid w:val="00A17F76"/>
    <w:rsid w:val="00A238C6"/>
    <w:rsid w:val="00A3056B"/>
    <w:rsid w:val="00A37D4D"/>
    <w:rsid w:val="00A43BB9"/>
    <w:rsid w:val="00A46B42"/>
    <w:rsid w:val="00A5267F"/>
    <w:rsid w:val="00A61F7C"/>
    <w:rsid w:val="00A66CDB"/>
    <w:rsid w:val="00A6762A"/>
    <w:rsid w:val="00A773D0"/>
    <w:rsid w:val="00A82DF5"/>
    <w:rsid w:val="00A91478"/>
    <w:rsid w:val="00AA47E0"/>
    <w:rsid w:val="00AA6941"/>
    <w:rsid w:val="00AB5EDF"/>
    <w:rsid w:val="00AD5EB0"/>
    <w:rsid w:val="00AD719C"/>
    <w:rsid w:val="00AE141B"/>
    <w:rsid w:val="00AE40D8"/>
    <w:rsid w:val="00AF0BD5"/>
    <w:rsid w:val="00AF129E"/>
    <w:rsid w:val="00AF16FF"/>
    <w:rsid w:val="00AF742D"/>
    <w:rsid w:val="00B15613"/>
    <w:rsid w:val="00B15702"/>
    <w:rsid w:val="00B456C1"/>
    <w:rsid w:val="00B45E32"/>
    <w:rsid w:val="00B46664"/>
    <w:rsid w:val="00B47B57"/>
    <w:rsid w:val="00B5007D"/>
    <w:rsid w:val="00B53096"/>
    <w:rsid w:val="00B55EB2"/>
    <w:rsid w:val="00B603B1"/>
    <w:rsid w:val="00B6291E"/>
    <w:rsid w:val="00B80E25"/>
    <w:rsid w:val="00B81919"/>
    <w:rsid w:val="00B82EC3"/>
    <w:rsid w:val="00B9011A"/>
    <w:rsid w:val="00B90DE9"/>
    <w:rsid w:val="00B916DA"/>
    <w:rsid w:val="00B921A8"/>
    <w:rsid w:val="00BA42F2"/>
    <w:rsid w:val="00BB5514"/>
    <w:rsid w:val="00BB751D"/>
    <w:rsid w:val="00BC10EE"/>
    <w:rsid w:val="00BC2D34"/>
    <w:rsid w:val="00BC56AD"/>
    <w:rsid w:val="00BD0517"/>
    <w:rsid w:val="00BD18A4"/>
    <w:rsid w:val="00BD19DD"/>
    <w:rsid w:val="00BD2245"/>
    <w:rsid w:val="00BE41AE"/>
    <w:rsid w:val="00BE4C5C"/>
    <w:rsid w:val="00BE6485"/>
    <w:rsid w:val="00BF1AAD"/>
    <w:rsid w:val="00BF3803"/>
    <w:rsid w:val="00C007CB"/>
    <w:rsid w:val="00C02840"/>
    <w:rsid w:val="00C055F5"/>
    <w:rsid w:val="00C07FA5"/>
    <w:rsid w:val="00C1353B"/>
    <w:rsid w:val="00C357F3"/>
    <w:rsid w:val="00C4270B"/>
    <w:rsid w:val="00C42EE2"/>
    <w:rsid w:val="00C46973"/>
    <w:rsid w:val="00C50EE2"/>
    <w:rsid w:val="00C66830"/>
    <w:rsid w:val="00C74BA3"/>
    <w:rsid w:val="00C945F1"/>
    <w:rsid w:val="00C950B4"/>
    <w:rsid w:val="00C95E51"/>
    <w:rsid w:val="00C96994"/>
    <w:rsid w:val="00CA039A"/>
    <w:rsid w:val="00CA6B3A"/>
    <w:rsid w:val="00CA7E2F"/>
    <w:rsid w:val="00CB0B66"/>
    <w:rsid w:val="00CB0E6F"/>
    <w:rsid w:val="00CB4511"/>
    <w:rsid w:val="00CC394E"/>
    <w:rsid w:val="00CC3AE3"/>
    <w:rsid w:val="00CC45AA"/>
    <w:rsid w:val="00CD1BFE"/>
    <w:rsid w:val="00CD7060"/>
    <w:rsid w:val="00CE0285"/>
    <w:rsid w:val="00CE0789"/>
    <w:rsid w:val="00CE49AF"/>
    <w:rsid w:val="00CF0A01"/>
    <w:rsid w:val="00CF5F4D"/>
    <w:rsid w:val="00D11E24"/>
    <w:rsid w:val="00D32915"/>
    <w:rsid w:val="00D35BBB"/>
    <w:rsid w:val="00D379F1"/>
    <w:rsid w:val="00D546F4"/>
    <w:rsid w:val="00D562FC"/>
    <w:rsid w:val="00D610EC"/>
    <w:rsid w:val="00D640DB"/>
    <w:rsid w:val="00D66DFA"/>
    <w:rsid w:val="00D76E1D"/>
    <w:rsid w:val="00D8035B"/>
    <w:rsid w:val="00D81879"/>
    <w:rsid w:val="00D82196"/>
    <w:rsid w:val="00D86046"/>
    <w:rsid w:val="00D879FB"/>
    <w:rsid w:val="00DA2DF2"/>
    <w:rsid w:val="00DA38AE"/>
    <w:rsid w:val="00DA5684"/>
    <w:rsid w:val="00DB03FB"/>
    <w:rsid w:val="00DB0D04"/>
    <w:rsid w:val="00DB59A3"/>
    <w:rsid w:val="00DC2088"/>
    <w:rsid w:val="00DD6849"/>
    <w:rsid w:val="00DD6A85"/>
    <w:rsid w:val="00DF036D"/>
    <w:rsid w:val="00DF16F0"/>
    <w:rsid w:val="00E00E47"/>
    <w:rsid w:val="00E0623E"/>
    <w:rsid w:val="00E10C7B"/>
    <w:rsid w:val="00E10E93"/>
    <w:rsid w:val="00E14FE5"/>
    <w:rsid w:val="00E1654B"/>
    <w:rsid w:val="00E2276F"/>
    <w:rsid w:val="00E2648F"/>
    <w:rsid w:val="00E32D3B"/>
    <w:rsid w:val="00E34B5E"/>
    <w:rsid w:val="00E43B37"/>
    <w:rsid w:val="00E46C12"/>
    <w:rsid w:val="00E47F26"/>
    <w:rsid w:val="00E54850"/>
    <w:rsid w:val="00E618C9"/>
    <w:rsid w:val="00E75669"/>
    <w:rsid w:val="00E84BBB"/>
    <w:rsid w:val="00E85357"/>
    <w:rsid w:val="00E92749"/>
    <w:rsid w:val="00E962F7"/>
    <w:rsid w:val="00E96A6A"/>
    <w:rsid w:val="00EA2611"/>
    <w:rsid w:val="00EB1A91"/>
    <w:rsid w:val="00EE3724"/>
    <w:rsid w:val="00EF45A7"/>
    <w:rsid w:val="00F05968"/>
    <w:rsid w:val="00F113B9"/>
    <w:rsid w:val="00F1251B"/>
    <w:rsid w:val="00F14783"/>
    <w:rsid w:val="00F156A4"/>
    <w:rsid w:val="00F17BF2"/>
    <w:rsid w:val="00F20C73"/>
    <w:rsid w:val="00F23B5B"/>
    <w:rsid w:val="00F24753"/>
    <w:rsid w:val="00F25CF4"/>
    <w:rsid w:val="00F31813"/>
    <w:rsid w:val="00F32163"/>
    <w:rsid w:val="00F42F55"/>
    <w:rsid w:val="00F4739F"/>
    <w:rsid w:val="00F65655"/>
    <w:rsid w:val="00F7436A"/>
    <w:rsid w:val="00F7584F"/>
    <w:rsid w:val="00F831F6"/>
    <w:rsid w:val="00F87B6B"/>
    <w:rsid w:val="00F93E33"/>
    <w:rsid w:val="00F9697A"/>
    <w:rsid w:val="00FA2343"/>
    <w:rsid w:val="00FA431E"/>
    <w:rsid w:val="00FB5B83"/>
    <w:rsid w:val="00FC3663"/>
    <w:rsid w:val="00FC37FF"/>
    <w:rsid w:val="00FC3800"/>
    <w:rsid w:val="00FC7C0A"/>
    <w:rsid w:val="00FD3712"/>
    <w:rsid w:val="00FD43A6"/>
    <w:rsid w:val="00FD5FF1"/>
    <w:rsid w:val="00FE1D83"/>
    <w:rsid w:val="00FE2B11"/>
    <w:rsid w:val="00FE3322"/>
    <w:rsid w:val="00FF7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3C57"/>
  <w15:docId w15:val="{6E6216B2-34C5-493E-8A77-1DE85959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pacing w:val="20"/>
      <w:sz w:val="24"/>
      <w:szCs w:val="24"/>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pacing w:val="10"/>
      <w:u w:val="none"/>
    </w:rPr>
  </w:style>
  <w:style w:type="character" w:customStyle="1" w:styleId="413pt0pt">
    <w:name w:val="Основной текст (4) + 13 pt;Интервал 0 pt"/>
    <w:basedOn w:val="4"/>
    <w:rPr>
      <w:rFonts w:ascii="Times New Roman" w:eastAsia="Times New Roman" w:hAnsi="Times New Roman" w:cs="Times New Roman"/>
      <w:b w:val="0"/>
      <w:bCs w:val="0"/>
      <w:i w:val="0"/>
      <w:iCs w:val="0"/>
      <w:smallCaps w:val="0"/>
      <w:strike w:val="0"/>
      <w:color w:val="000000"/>
      <w:spacing w:val="0"/>
      <w:w w:val="100"/>
      <w:position w:val="0"/>
      <w:sz w:val="26"/>
      <w:szCs w:val="26"/>
      <w:u w:val="none"/>
    </w:rPr>
  </w:style>
  <w:style w:type="character" w:customStyle="1" w:styleId="413pt0pt0">
    <w:name w:val="Основной текст (4) + 13 pt;Интервал 0 pt"/>
    <w:basedOn w:val="4"/>
    <w:rPr>
      <w:rFonts w:ascii="Times New Roman" w:eastAsia="Times New Roman" w:hAnsi="Times New Roman" w:cs="Times New Roman"/>
      <w:b w:val="0"/>
      <w:bCs w:val="0"/>
      <w:i w:val="0"/>
      <w:iCs w:val="0"/>
      <w:smallCaps w:val="0"/>
      <w:strike w:val="0"/>
      <w:color w:val="000000"/>
      <w:spacing w:val="0"/>
      <w:w w:val="100"/>
      <w:position w:val="0"/>
      <w:sz w:val="26"/>
      <w:szCs w:val="26"/>
      <w:u w:val="single"/>
    </w:rPr>
  </w:style>
  <w:style w:type="character" w:customStyle="1" w:styleId="41">
    <w:name w:val="Основной текст (4)"/>
    <w:basedOn w:val="4"/>
    <w:rPr>
      <w:rFonts w:ascii="Times New Roman" w:eastAsia="Times New Roman" w:hAnsi="Times New Roman" w:cs="Times New Roman"/>
      <w:b w:val="0"/>
      <w:bCs w:val="0"/>
      <w:i w:val="0"/>
      <w:iCs w:val="0"/>
      <w:smallCaps w:val="0"/>
      <w:strike w:val="0"/>
      <w:color w:val="000000"/>
      <w:spacing w:val="10"/>
      <w:w w:val="100"/>
      <w:position w:val="0"/>
      <w:sz w:val="24"/>
      <w:szCs w:val="24"/>
      <w:u w:val="single"/>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28"/>
      <w:szCs w:val="2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z w:val="22"/>
      <w:szCs w:val="22"/>
      <w:u w:val="none"/>
    </w:rPr>
  </w:style>
  <w:style w:type="character" w:customStyle="1" w:styleId="7">
    <w:name w:val="Основной текст (7)_"/>
    <w:basedOn w:val="a0"/>
    <w:link w:val="70"/>
    <w:rPr>
      <w:rFonts w:ascii="Times New Roman" w:eastAsia="Times New Roman" w:hAnsi="Times New Roman" w:cs="Times New Roman"/>
      <w:b/>
      <w:bCs/>
      <w:i w:val="0"/>
      <w:iCs w:val="0"/>
      <w:smallCaps w:val="0"/>
      <w:strike w:val="0"/>
      <w:sz w:val="32"/>
      <w:szCs w:val="32"/>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6"/>
      <w:szCs w:val="26"/>
      <w:u w:val="non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212pt0pt">
    <w:name w:val="Основной текст (2) + 12 pt;Интервал 0 pt"/>
    <w:basedOn w:val="2"/>
    <w:rPr>
      <w:rFonts w:ascii="Times New Roman" w:eastAsia="Times New Roman" w:hAnsi="Times New Roman" w:cs="Times New Roman"/>
      <w:b w:val="0"/>
      <w:bCs w:val="0"/>
      <w:i w:val="0"/>
      <w:iCs w:val="0"/>
      <w:smallCaps w:val="0"/>
      <w:strike w:val="0"/>
      <w:color w:val="000000"/>
      <w:spacing w:val="10"/>
      <w:w w:val="100"/>
      <w:position w:val="0"/>
      <w:sz w:val="24"/>
      <w:szCs w:val="24"/>
      <w:u w:val="none"/>
    </w:rPr>
  </w:style>
  <w:style w:type="character" w:customStyle="1" w:styleId="22">
    <w:name w:val="Колонтитул (2)_"/>
    <w:basedOn w:val="a0"/>
    <w:link w:val="23"/>
    <w:rPr>
      <w:rFonts w:ascii="Times New Roman" w:eastAsia="Times New Roman" w:hAnsi="Times New Roman" w:cs="Times New Roman"/>
      <w:b w:val="0"/>
      <w:bCs w:val="0"/>
      <w:i w:val="0"/>
      <w:iCs w:val="0"/>
      <w:smallCaps w:val="0"/>
      <w:strike w:val="0"/>
      <w:sz w:val="22"/>
      <w:szCs w:val="22"/>
      <w:u w:val="none"/>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rPr>
  </w:style>
  <w:style w:type="character" w:customStyle="1" w:styleId="211pt">
    <w:name w:val="Основной текст (2) + 11 pt;Полужирный"/>
    <w:basedOn w:val="2"/>
    <w:rPr>
      <w:rFonts w:ascii="Times New Roman" w:eastAsia="Times New Roman" w:hAnsi="Times New Roman" w:cs="Times New Roman"/>
      <w:b/>
      <w:bCs/>
      <w:i w:val="0"/>
      <w:iCs w:val="0"/>
      <w:smallCaps w:val="0"/>
      <w:strike w:val="0"/>
      <w:color w:val="000000"/>
      <w:spacing w:val="0"/>
      <w:w w:val="100"/>
      <w:position w:val="0"/>
      <w:sz w:val="22"/>
      <w:szCs w:val="22"/>
      <w:u w:val="none"/>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rPr>
  </w:style>
  <w:style w:type="character" w:customStyle="1" w:styleId="2LucidaSansUnicode105pt">
    <w:name w:val="Основной текст (2) + Lucida Sans Unicode;10;5 pt"/>
    <w:basedOn w:val="2"/>
    <w:rPr>
      <w:rFonts w:ascii="Lucida Sans Unicode" w:eastAsia="Lucida Sans Unicode" w:hAnsi="Lucida Sans Unicode" w:cs="Lucida Sans Unicode"/>
      <w:b w:val="0"/>
      <w:bCs w:val="0"/>
      <w:i w:val="0"/>
      <w:iCs w:val="0"/>
      <w:smallCaps w:val="0"/>
      <w:strike w:val="0"/>
      <w:color w:val="000000"/>
      <w:spacing w:val="0"/>
      <w:w w:val="100"/>
      <w:position w:val="0"/>
      <w:sz w:val="21"/>
      <w:szCs w:val="21"/>
      <w:u w:val="none"/>
    </w:rPr>
  </w:style>
  <w:style w:type="character" w:customStyle="1" w:styleId="2LucidaSansUnicode9pt">
    <w:name w:val="Основной текст (2) + Lucida Sans Unicode;9 pt"/>
    <w:basedOn w:val="2"/>
    <w:rPr>
      <w:rFonts w:ascii="Lucida Sans Unicode" w:eastAsia="Lucida Sans Unicode" w:hAnsi="Lucida Sans Unicode" w:cs="Lucida Sans Unicode"/>
      <w:b/>
      <w:bCs/>
      <w:i w:val="0"/>
      <w:iCs w:val="0"/>
      <w:smallCaps w:val="0"/>
      <w:strike w:val="0"/>
      <w:color w:val="000000"/>
      <w:spacing w:val="0"/>
      <w:w w:val="100"/>
      <w:position w:val="0"/>
      <w:sz w:val="18"/>
      <w:szCs w:val="18"/>
      <w:u w:val="none"/>
    </w:rPr>
  </w:style>
  <w:style w:type="character" w:customStyle="1" w:styleId="211pt0">
    <w:name w:val="Основной текст (2) + 11 pt"/>
    <w:basedOn w:val="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12pt">
    <w:name w:val="Основной текст (2) + 12 pt;Полужирный;Курсив"/>
    <w:basedOn w:val="2"/>
    <w:rPr>
      <w:rFonts w:ascii="Times New Roman" w:eastAsia="Times New Roman" w:hAnsi="Times New Roman" w:cs="Times New Roman"/>
      <w:b/>
      <w:bCs/>
      <w:i/>
      <w:iCs/>
      <w:smallCaps w:val="0"/>
      <w:strike w:val="0"/>
      <w:color w:val="000000"/>
      <w:spacing w:val="0"/>
      <w:w w:val="100"/>
      <w:position w:val="0"/>
      <w:sz w:val="24"/>
      <w:szCs w:val="24"/>
      <w:u w:val="none"/>
    </w:rPr>
  </w:style>
  <w:style w:type="character" w:customStyle="1" w:styleId="211pt1">
    <w:name w:val="Основной текст (2) + 11 pt;Курсив"/>
    <w:basedOn w:val="2"/>
    <w:rPr>
      <w:rFonts w:ascii="Times New Roman" w:eastAsia="Times New Roman" w:hAnsi="Times New Roman" w:cs="Times New Roman"/>
      <w:b w:val="0"/>
      <w:bCs w:val="0"/>
      <w:i/>
      <w:iCs/>
      <w:smallCaps w:val="0"/>
      <w:strike w:val="0"/>
      <w:color w:val="000000"/>
      <w:spacing w:val="0"/>
      <w:w w:val="100"/>
      <w:position w:val="0"/>
      <w:sz w:val="22"/>
      <w:szCs w:val="22"/>
      <w:u w:val="none"/>
    </w:rPr>
  </w:style>
  <w:style w:type="character" w:customStyle="1" w:styleId="213pt">
    <w:name w:val="Основной текст (2) + 13 pt;Полужирный"/>
    <w:basedOn w:val="2"/>
    <w:rPr>
      <w:rFonts w:ascii="Times New Roman" w:eastAsia="Times New Roman" w:hAnsi="Times New Roman" w:cs="Times New Roman"/>
      <w:b/>
      <w:bCs/>
      <w:i w:val="0"/>
      <w:iCs w:val="0"/>
      <w:smallCaps w:val="0"/>
      <w:strike w:val="0"/>
      <w:color w:val="000000"/>
      <w:spacing w:val="0"/>
      <w:w w:val="100"/>
      <w:position w:val="0"/>
      <w:sz w:val="26"/>
      <w:szCs w:val="26"/>
      <w:u w:val="none"/>
    </w:rPr>
  </w:style>
  <w:style w:type="paragraph" w:customStyle="1" w:styleId="30">
    <w:name w:val="Основной текст (3)"/>
    <w:basedOn w:val="a"/>
    <w:link w:val="3"/>
    <w:pPr>
      <w:shd w:val="clear" w:color="auto" w:fill="FFFFFF"/>
      <w:spacing w:before="240" w:after="60" w:line="0" w:lineRule="atLeast"/>
      <w:jc w:val="center"/>
    </w:pPr>
    <w:rPr>
      <w:rFonts w:ascii="Times New Roman" w:eastAsia="Times New Roman" w:hAnsi="Times New Roman" w:cs="Times New Roman"/>
      <w:b/>
      <w:bCs/>
      <w:spacing w:val="20"/>
    </w:rPr>
  </w:style>
  <w:style w:type="paragraph" w:customStyle="1" w:styleId="40">
    <w:name w:val="Основной текст (4)"/>
    <w:basedOn w:val="a"/>
    <w:link w:val="4"/>
    <w:pPr>
      <w:shd w:val="clear" w:color="auto" w:fill="FFFFFF"/>
      <w:spacing w:before="420" w:after="900" w:line="0" w:lineRule="atLeast"/>
      <w:jc w:val="both"/>
    </w:pPr>
    <w:rPr>
      <w:rFonts w:ascii="Times New Roman" w:eastAsia="Times New Roman" w:hAnsi="Times New Roman" w:cs="Times New Roman"/>
      <w:spacing w:val="10"/>
    </w:rPr>
  </w:style>
  <w:style w:type="paragraph" w:customStyle="1" w:styleId="50">
    <w:name w:val="Основной текст (5)"/>
    <w:basedOn w:val="a"/>
    <w:link w:val="5"/>
    <w:pPr>
      <w:shd w:val="clear" w:color="auto" w:fill="FFFFFF"/>
      <w:spacing w:before="900" w:after="540" w:line="320" w:lineRule="exact"/>
      <w:ind w:hanging="820"/>
      <w:jc w:val="center"/>
    </w:pPr>
    <w:rPr>
      <w:rFonts w:ascii="Times New Roman" w:eastAsia="Times New Roman" w:hAnsi="Times New Roman" w:cs="Times New Roman"/>
      <w:b/>
      <w:bCs/>
      <w:sz w:val="28"/>
      <w:szCs w:val="28"/>
    </w:rPr>
  </w:style>
  <w:style w:type="paragraph" w:customStyle="1" w:styleId="20">
    <w:name w:val="Основной текст (2)"/>
    <w:basedOn w:val="a"/>
    <w:link w:val="2"/>
    <w:pPr>
      <w:shd w:val="clear" w:color="auto" w:fill="FFFFFF"/>
      <w:spacing w:before="540" w:line="385" w:lineRule="exact"/>
      <w:jc w:val="both"/>
    </w:pPr>
    <w:rPr>
      <w:rFonts w:ascii="Times New Roman" w:eastAsia="Times New Roman" w:hAnsi="Times New Roman" w:cs="Times New Roman"/>
      <w:sz w:val="28"/>
      <w:szCs w:val="28"/>
    </w:rPr>
  </w:style>
  <w:style w:type="paragraph" w:customStyle="1" w:styleId="60">
    <w:name w:val="Основной текст (6)"/>
    <w:basedOn w:val="a"/>
    <w:link w:val="6"/>
    <w:pPr>
      <w:shd w:val="clear" w:color="auto" w:fill="FFFFFF"/>
      <w:spacing w:after="3000" w:line="292" w:lineRule="exact"/>
      <w:jc w:val="center"/>
    </w:pPr>
    <w:rPr>
      <w:rFonts w:ascii="Times New Roman" w:eastAsia="Times New Roman" w:hAnsi="Times New Roman" w:cs="Times New Roman"/>
      <w:sz w:val="22"/>
      <w:szCs w:val="22"/>
    </w:rPr>
  </w:style>
  <w:style w:type="paragraph" w:customStyle="1" w:styleId="70">
    <w:name w:val="Основной текст (7)"/>
    <w:basedOn w:val="a"/>
    <w:link w:val="7"/>
    <w:pPr>
      <w:shd w:val="clear" w:color="auto" w:fill="FFFFFF"/>
      <w:spacing w:before="3000" w:after="7680" w:line="425" w:lineRule="exact"/>
      <w:jc w:val="center"/>
    </w:pPr>
    <w:rPr>
      <w:rFonts w:ascii="Times New Roman" w:eastAsia="Times New Roman" w:hAnsi="Times New Roman" w:cs="Times New Roman"/>
      <w:b/>
      <w:bCs/>
      <w:sz w:val="32"/>
      <w:szCs w:val="32"/>
    </w:rPr>
  </w:style>
  <w:style w:type="paragraph" w:customStyle="1" w:styleId="a5">
    <w:name w:val="Колонтитул"/>
    <w:basedOn w:val="a"/>
    <w:link w:val="a4"/>
    <w:pPr>
      <w:shd w:val="clear" w:color="auto" w:fill="FFFFFF"/>
      <w:spacing w:line="0" w:lineRule="atLeast"/>
      <w:jc w:val="center"/>
    </w:pPr>
    <w:rPr>
      <w:rFonts w:ascii="Times New Roman" w:eastAsia="Times New Roman" w:hAnsi="Times New Roman" w:cs="Times New Roman"/>
      <w:sz w:val="26"/>
      <w:szCs w:val="26"/>
    </w:rPr>
  </w:style>
  <w:style w:type="paragraph" w:customStyle="1" w:styleId="10">
    <w:name w:val="Заголовок №1"/>
    <w:basedOn w:val="a"/>
    <w:link w:val="1"/>
    <w:pPr>
      <w:shd w:val="clear" w:color="auto" w:fill="FFFFFF"/>
      <w:spacing w:before="780" w:after="420" w:line="0" w:lineRule="atLeast"/>
      <w:ind w:firstLine="740"/>
      <w:jc w:val="both"/>
      <w:outlineLvl w:val="0"/>
    </w:pPr>
    <w:rPr>
      <w:rFonts w:ascii="Times New Roman" w:eastAsia="Times New Roman" w:hAnsi="Times New Roman" w:cs="Times New Roman"/>
      <w:b/>
      <w:bCs/>
      <w:sz w:val="28"/>
      <w:szCs w:val="28"/>
    </w:rPr>
  </w:style>
  <w:style w:type="paragraph" w:customStyle="1" w:styleId="23">
    <w:name w:val="Колонтитул (2)"/>
    <w:basedOn w:val="a"/>
    <w:link w:val="22"/>
    <w:pPr>
      <w:shd w:val="clear" w:color="auto" w:fill="FFFFFF"/>
      <w:spacing w:line="0" w:lineRule="atLeast"/>
    </w:pPr>
    <w:rPr>
      <w:rFonts w:ascii="Times New Roman" w:eastAsia="Times New Roman" w:hAnsi="Times New Roman" w:cs="Times New Roman"/>
      <w:sz w:val="22"/>
      <w:szCs w:val="22"/>
    </w:rPr>
  </w:style>
  <w:style w:type="paragraph" w:customStyle="1" w:styleId="comment">
    <w:name w:val="comment"/>
    <w:basedOn w:val="a"/>
    <w:rsid w:val="007C2F4F"/>
    <w:pPr>
      <w:widowControl/>
      <w:spacing w:before="60" w:after="60"/>
      <w:ind w:firstLine="851"/>
      <w:jc w:val="both"/>
    </w:pPr>
    <w:rPr>
      <w:rFonts w:ascii="Times New Roman" w:eastAsiaTheme="minorEastAsia" w:hAnsi="Times New Roman" w:cs="Times New Roman"/>
      <w:i/>
      <w:iCs/>
      <w:color w:val="800080"/>
      <w:sz w:val="22"/>
      <w:szCs w:val="22"/>
    </w:rPr>
  </w:style>
  <w:style w:type="character" w:styleId="a6">
    <w:name w:val="Strong"/>
    <w:basedOn w:val="a0"/>
    <w:uiPriority w:val="22"/>
    <w:qFormat/>
    <w:rsid w:val="00E00E47"/>
    <w:rPr>
      <w:b/>
      <w:bCs/>
    </w:rPr>
  </w:style>
  <w:style w:type="table" w:styleId="a7">
    <w:name w:val="Table Grid"/>
    <w:basedOn w:val="a1"/>
    <w:uiPriority w:val="39"/>
    <w:rsid w:val="000F4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orrn1">
    <w:name w:val="iorrn1"/>
    <w:basedOn w:val="a0"/>
    <w:rsid w:val="00BB751D"/>
    <w:rPr>
      <w:b/>
      <w:bCs/>
    </w:rPr>
  </w:style>
  <w:style w:type="character" w:customStyle="1" w:styleId="iorval1">
    <w:name w:val="iorval1"/>
    <w:basedOn w:val="a0"/>
    <w:rsid w:val="00BB751D"/>
  </w:style>
  <w:style w:type="paragraph" w:styleId="a8">
    <w:name w:val="List Paragraph"/>
    <w:basedOn w:val="a"/>
    <w:uiPriority w:val="34"/>
    <w:qFormat/>
    <w:rsid w:val="0045230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styleId="a9">
    <w:name w:val="annotation reference"/>
    <w:basedOn w:val="a0"/>
    <w:uiPriority w:val="99"/>
    <w:semiHidden/>
    <w:unhideWhenUsed/>
    <w:rsid w:val="0089540A"/>
    <w:rPr>
      <w:sz w:val="16"/>
      <w:szCs w:val="16"/>
    </w:rPr>
  </w:style>
  <w:style w:type="paragraph" w:styleId="aa">
    <w:name w:val="annotation text"/>
    <w:basedOn w:val="a"/>
    <w:link w:val="ab"/>
    <w:uiPriority w:val="99"/>
    <w:semiHidden/>
    <w:unhideWhenUsed/>
    <w:rsid w:val="0089540A"/>
    <w:rPr>
      <w:sz w:val="20"/>
      <w:szCs w:val="20"/>
    </w:rPr>
  </w:style>
  <w:style w:type="character" w:customStyle="1" w:styleId="ab">
    <w:name w:val="Текст примечания Знак"/>
    <w:basedOn w:val="a0"/>
    <w:link w:val="aa"/>
    <w:uiPriority w:val="99"/>
    <w:semiHidden/>
    <w:rsid w:val="0089540A"/>
    <w:rPr>
      <w:color w:val="000000"/>
      <w:sz w:val="20"/>
      <w:szCs w:val="20"/>
    </w:rPr>
  </w:style>
  <w:style w:type="paragraph" w:styleId="ac">
    <w:name w:val="annotation subject"/>
    <w:basedOn w:val="aa"/>
    <w:next w:val="aa"/>
    <w:link w:val="ad"/>
    <w:uiPriority w:val="99"/>
    <w:semiHidden/>
    <w:unhideWhenUsed/>
    <w:rsid w:val="0089540A"/>
    <w:rPr>
      <w:b/>
      <w:bCs/>
    </w:rPr>
  </w:style>
  <w:style w:type="character" w:customStyle="1" w:styleId="ad">
    <w:name w:val="Тема примечания Знак"/>
    <w:basedOn w:val="ab"/>
    <w:link w:val="ac"/>
    <w:uiPriority w:val="99"/>
    <w:semiHidden/>
    <w:rsid w:val="0089540A"/>
    <w:rPr>
      <w:b/>
      <w:bCs/>
      <w:color w:val="000000"/>
      <w:sz w:val="20"/>
      <w:szCs w:val="20"/>
    </w:rPr>
  </w:style>
  <w:style w:type="paragraph" w:styleId="ae">
    <w:name w:val="Balloon Text"/>
    <w:basedOn w:val="a"/>
    <w:link w:val="af"/>
    <w:uiPriority w:val="99"/>
    <w:semiHidden/>
    <w:unhideWhenUsed/>
    <w:rsid w:val="0089540A"/>
    <w:rPr>
      <w:rFonts w:ascii="Segoe UI" w:hAnsi="Segoe UI" w:cs="Segoe UI"/>
      <w:sz w:val="18"/>
      <w:szCs w:val="18"/>
    </w:rPr>
  </w:style>
  <w:style w:type="character" w:customStyle="1" w:styleId="af">
    <w:name w:val="Текст выноски Знак"/>
    <w:basedOn w:val="a0"/>
    <w:link w:val="ae"/>
    <w:uiPriority w:val="99"/>
    <w:semiHidden/>
    <w:rsid w:val="0089540A"/>
    <w:rPr>
      <w:rFonts w:ascii="Segoe UI" w:hAnsi="Segoe UI" w:cs="Segoe UI"/>
      <w:color w:val="000000"/>
      <w:sz w:val="18"/>
      <w:szCs w:val="18"/>
    </w:rPr>
  </w:style>
  <w:style w:type="paragraph" w:styleId="af0">
    <w:name w:val="header"/>
    <w:basedOn w:val="a"/>
    <w:link w:val="af1"/>
    <w:uiPriority w:val="99"/>
    <w:unhideWhenUsed/>
    <w:rsid w:val="006E56E4"/>
    <w:pPr>
      <w:tabs>
        <w:tab w:val="center" w:pos="4677"/>
        <w:tab w:val="right" w:pos="9355"/>
      </w:tabs>
    </w:pPr>
  </w:style>
  <w:style w:type="character" w:customStyle="1" w:styleId="af1">
    <w:name w:val="Верхний колонтитул Знак"/>
    <w:basedOn w:val="a0"/>
    <w:link w:val="af0"/>
    <w:uiPriority w:val="99"/>
    <w:rsid w:val="006E56E4"/>
    <w:rPr>
      <w:color w:val="000000"/>
    </w:rPr>
  </w:style>
  <w:style w:type="paragraph" w:styleId="af2">
    <w:name w:val="footer"/>
    <w:basedOn w:val="a"/>
    <w:link w:val="af3"/>
    <w:uiPriority w:val="99"/>
    <w:unhideWhenUsed/>
    <w:rsid w:val="006E56E4"/>
    <w:pPr>
      <w:tabs>
        <w:tab w:val="center" w:pos="4677"/>
        <w:tab w:val="right" w:pos="9355"/>
      </w:tabs>
    </w:pPr>
  </w:style>
  <w:style w:type="character" w:customStyle="1" w:styleId="af3">
    <w:name w:val="Нижний колонтитул Знак"/>
    <w:basedOn w:val="a0"/>
    <w:link w:val="af2"/>
    <w:uiPriority w:val="99"/>
    <w:rsid w:val="006E56E4"/>
    <w:rPr>
      <w:color w:val="000000"/>
    </w:rPr>
  </w:style>
  <w:style w:type="paragraph" w:styleId="af4">
    <w:name w:val="Normal (Web)"/>
    <w:basedOn w:val="a"/>
    <w:uiPriority w:val="99"/>
    <w:unhideWhenUsed/>
    <w:rsid w:val="00185244"/>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2154">
      <w:bodyDiv w:val="1"/>
      <w:marLeft w:val="0"/>
      <w:marRight w:val="0"/>
      <w:marTop w:val="0"/>
      <w:marBottom w:val="0"/>
      <w:divBdr>
        <w:top w:val="none" w:sz="0" w:space="0" w:color="auto"/>
        <w:left w:val="none" w:sz="0" w:space="0" w:color="auto"/>
        <w:bottom w:val="none" w:sz="0" w:space="0" w:color="auto"/>
        <w:right w:val="none" w:sz="0" w:space="0" w:color="auto"/>
      </w:divBdr>
      <w:divsChild>
        <w:div w:id="567301343">
          <w:marLeft w:val="0"/>
          <w:marRight w:val="0"/>
          <w:marTop w:val="240"/>
          <w:marBottom w:val="120"/>
          <w:divBdr>
            <w:top w:val="none" w:sz="0" w:space="0" w:color="auto"/>
            <w:left w:val="none" w:sz="0" w:space="0" w:color="auto"/>
            <w:bottom w:val="none" w:sz="0" w:space="0" w:color="auto"/>
            <w:right w:val="none" w:sz="0" w:space="0" w:color="auto"/>
          </w:divBdr>
        </w:div>
      </w:divsChild>
    </w:div>
    <w:div w:id="536088705">
      <w:bodyDiv w:val="1"/>
      <w:marLeft w:val="0"/>
      <w:marRight w:val="0"/>
      <w:marTop w:val="0"/>
      <w:marBottom w:val="0"/>
      <w:divBdr>
        <w:top w:val="none" w:sz="0" w:space="0" w:color="auto"/>
        <w:left w:val="none" w:sz="0" w:space="0" w:color="auto"/>
        <w:bottom w:val="none" w:sz="0" w:space="0" w:color="auto"/>
        <w:right w:val="none" w:sz="0" w:space="0" w:color="auto"/>
      </w:divBdr>
      <w:divsChild>
        <w:div w:id="1660032690">
          <w:marLeft w:val="0"/>
          <w:marRight w:val="6242"/>
          <w:marTop w:val="0"/>
          <w:marBottom w:val="0"/>
          <w:divBdr>
            <w:top w:val="none" w:sz="0" w:space="0" w:color="auto"/>
            <w:left w:val="none" w:sz="0" w:space="0" w:color="auto"/>
            <w:bottom w:val="none" w:sz="0" w:space="0" w:color="auto"/>
            <w:right w:val="none" w:sz="0" w:space="0" w:color="auto"/>
          </w:divBdr>
        </w:div>
        <w:div w:id="832259958">
          <w:marLeft w:val="0"/>
          <w:marRight w:val="6242"/>
          <w:marTop w:val="0"/>
          <w:marBottom w:val="0"/>
          <w:divBdr>
            <w:top w:val="none" w:sz="0" w:space="0" w:color="auto"/>
            <w:left w:val="none" w:sz="0" w:space="0" w:color="auto"/>
            <w:bottom w:val="none" w:sz="0" w:space="0" w:color="auto"/>
            <w:right w:val="none" w:sz="0" w:space="0" w:color="auto"/>
          </w:divBdr>
        </w:div>
        <w:div w:id="346104064">
          <w:marLeft w:val="0"/>
          <w:marRight w:val="6242"/>
          <w:marTop w:val="0"/>
          <w:marBottom w:val="0"/>
          <w:divBdr>
            <w:top w:val="none" w:sz="0" w:space="0" w:color="auto"/>
            <w:left w:val="none" w:sz="0" w:space="0" w:color="auto"/>
            <w:bottom w:val="none" w:sz="0" w:space="0" w:color="auto"/>
            <w:right w:val="none" w:sz="0" w:space="0" w:color="auto"/>
          </w:divBdr>
        </w:div>
      </w:divsChild>
    </w:div>
    <w:div w:id="540366989">
      <w:bodyDiv w:val="1"/>
      <w:marLeft w:val="0"/>
      <w:marRight w:val="0"/>
      <w:marTop w:val="0"/>
      <w:marBottom w:val="0"/>
      <w:divBdr>
        <w:top w:val="none" w:sz="0" w:space="0" w:color="auto"/>
        <w:left w:val="none" w:sz="0" w:space="0" w:color="auto"/>
        <w:bottom w:val="none" w:sz="0" w:space="0" w:color="auto"/>
        <w:right w:val="none" w:sz="0" w:space="0" w:color="auto"/>
      </w:divBdr>
    </w:div>
    <w:div w:id="1005740993">
      <w:bodyDiv w:val="1"/>
      <w:marLeft w:val="0"/>
      <w:marRight w:val="0"/>
      <w:marTop w:val="0"/>
      <w:marBottom w:val="0"/>
      <w:divBdr>
        <w:top w:val="none" w:sz="0" w:space="0" w:color="auto"/>
        <w:left w:val="none" w:sz="0" w:space="0" w:color="auto"/>
        <w:bottom w:val="none" w:sz="0" w:space="0" w:color="auto"/>
        <w:right w:val="none" w:sz="0" w:space="0" w:color="auto"/>
      </w:divBdr>
      <w:divsChild>
        <w:div w:id="1010063064">
          <w:marLeft w:val="0"/>
          <w:marRight w:val="6242"/>
          <w:marTop w:val="0"/>
          <w:marBottom w:val="0"/>
          <w:divBdr>
            <w:top w:val="none" w:sz="0" w:space="0" w:color="auto"/>
            <w:left w:val="none" w:sz="0" w:space="0" w:color="auto"/>
            <w:bottom w:val="none" w:sz="0" w:space="0" w:color="auto"/>
            <w:right w:val="none" w:sz="0" w:space="0" w:color="auto"/>
          </w:divBdr>
        </w:div>
        <w:div w:id="787704849">
          <w:marLeft w:val="0"/>
          <w:marRight w:val="6242"/>
          <w:marTop w:val="0"/>
          <w:marBottom w:val="0"/>
          <w:divBdr>
            <w:top w:val="none" w:sz="0" w:space="0" w:color="auto"/>
            <w:left w:val="none" w:sz="0" w:space="0" w:color="auto"/>
            <w:bottom w:val="none" w:sz="0" w:space="0" w:color="auto"/>
            <w:right w:val="none" w:sz="0" w:space="0" w:color="auto"/>
          </w:divBdr>
        </w:div>
        <w:div w:id="2069305370">
          <w:marLeft w:val="0"/>
          <w:marRight w:val="6242"/>
          <w:marTop w:val="0"/>
          <w:marBottom w:val="0"/>
          <w:divBdr>
            <w:top w:val="none" w:sz="0" w:space="0" w:color="auto"/>
            <w:left w:val="none" w:sz="0" w:space="0" w:color="auto"/>
            <w:bottom w:val="none" w:sz="0" w:space="0" w:color="auto"/>
            <w:right w:val="none" w:sz="0" w:space="0" w:color="auto"/>
          </w:divBdr>
        </w:div>
      </w:divsChild>
    </w:div>
    <w:div w:id="1054306255">
      <w:bodyDiv w:val="1"/>
      <w:marLeft w:val="0"/>
      <w:marRight w:val="0"/>
      <w:marTop w:val="0"/>
      <w:marBottom w:val="0"/>
      <w:divBdr>
        <w:top w:val="none" w:sz="0" w:space="0" w:color="auto"/>
        <w:left w:val="none" w:sz="0" w:space="0" w:color="auto"/>
        <w:bottom w:val="none" w:sz="0" w:space="0" w:color="auto"/>
        <w:right w:val="none" w:sz="0" w:space="0" w:color="auto"/>
      </w:divBdr>
    </w:div>
    <w:div w:id="1127117583">
      <w:bodyDiv w:val="1"/>
      <w:marLeft w:val="0"/>
      <w:marRight w:val="0"/>
      <w:marTop w:val="0"/>
      <w:marBottom w:val="0"/>
      <w:divBdr>
        <w:top w:val="none" w:sz="0" w:space="0" w:color="auto"/>
        <w:left w:val="none" w:sz="0" w:space="0" w:color="auto"/>
        <w:bottom w:val="none" w:sz="0" w:space="0" w:color="auto"/>
        <w:right w:val="none" w:sz="0" w:space="0" w:color="auto"/>
      </w:divBdr>
      <w:divsChild>
        <w:div w:id="2090499336">
          <w:marLeft w:val="547"/>
          <w:marRight w:val="0"/>
          <w:marTop w:val="0"/>
          <w:marBottom w:val="0"/>
          <w:divBdr>
            <w:top w:val="none" w:sz="0" w:space="0" w:color="auto"/>
            <w:left w:val="none" w:sz="0" w:space="0" w:color="auto"/>
            <w:bottom w:val="none" w:sz="0" w:space="0" w:color="auto"/>
            <w:right w:val="none" w:sz="0" w:space="0" w:color="auto"/>
          </w:divBdr>
        </w:div>
      </w:divsChild>
    </w:div>
    <w:div w:id="1215655985">
      <w:bodyDiv w:val="1"/>
      <w:marLeft w:val="0"/>
      <w:marRight w:val="0"/>
      <w:marTop w:val="0"/>
      <w:marBottom w:val="0"/>
      <w:divBdr>
        <w:top w:val="none" w:sz="0" w:space="0" w:color="auto"/>
        <w:left w:val="none" w:sz="0" w:space="0" w:color="auto"/>
        <w:bottom w:val="none" w:sz="0" w:space="0" w:color="auto"/>
        <w:right w:val="none" w:sz="0" w:space="0" w:color="auto"/>
      </w:divBdr>
    </w:div>
    <w:div w:id="1345598267">
      <w:bodyDiv w:val="1"/>
      <w:marLeft w:val="0"/>
      <w:marRight w:val="0"/>
      <w:marTop w:val="0"/>
      <w:marBottom w:val="0"/>
      <w:divBdr>
        <w:top w:val="none" w:sz="0" w:space="0" w:color="auto"/>
        <w:left w:val="none" w:sz="0" w:space="0" w:color="auto"/>
        <w:bottom w:val="none" w:sz="0" w:space="0" w:color="auto"/>
        <w:right w:val="none" w:sz="0" w:space="0" w:color="auto"/>
      </w:divBdr>
    </w:div>
    <w:div w:id="1889562992">
      <w:bodyDiv w:val="1"/>
      <w:marLeft w:val="0"/>
      <w:marRight w:val="0"/>
      <w:marTop w:val="0"/>
      <w:marBottom w:val="0"/>
      <w:divBdr>
        <w:top w:val="none" w:sz="0" w:space="0" w:color="auto"/>
        <w:left w:val="none" w:sz="0" w:space="0" w:color="auto"/>
        <w:bottom w:val="none" w:sz="0" w:space="0" w:color="auto"/>
        <w:right w:val="none" w:sz="0" w:space="0" w:color="auto"/>
      </w:divBdr>
    </w:div>
    <w:div w:id="200489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534</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Zohid Azimovich Khayitboev</dc:creator>
  <cp:lastModifiedBy>Muzaffarmirzo Axmad-ugli Choriev</cp:lastModifiedBy>
  <cp:revision>3</cp:revision>
  <cp:lastPrinted>2021-04-14T07:18:00Z</cp:lastPrinted>
  <dcterms:created xsi:type="dcterms:W3CDTF">2021-05-11T10:07:00Z</dcterms:created>
  <dcterms:modified xsi:type="dcterms:W3CDTF">2021-05-11T10:27:00Z</dcterms:modified>
</cp:coreProperties>
</file>