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0B3D91"/>
          <w:sz w:val="72"/>
        </w:rPr>
        <w:t>GCAAN ACTIVT</w:t>
      </w:r>
    </w:p>
    <w:p>
      <w:pPr>
        <w:bidi w:val="1"/>
        <w:jc w:val="center"/>
      </w:pPr>
      <w:r>
        <w:rPr>
          <w:b/>
          <w:color w:val="4A5578"/>
          <w:sz w:val="36"/>
        </w:rPr>
        <w:t>نظام إدارة أنشطة الموظفين</w:t>
      </w:r>
    </w:p>
    <w:p>
      <w:pPr>
        <w:bidi w:val="1"/>
        <w:jc w:val="center"/>
      </w:pPr>
      <w:r>
        <w:rPr>
          <w:color w:val="4A5578"/>
          <w:sz w:val="28"/>
        </w:rPr>
        <w:t>الشركة العامة لإدارة المطارات والملاحة الجوية</w:t>
      </w:r>
    </w:p>
    <w:p/>
    <w:p/>
    <w:p>
      <w:pPr>
        <w:bidi w:val="1"/>
        <w:jc w:val="center"/>
      </w:pPr>
      <w:r>
        <w:rPr>
          <w:b/>
          <w:color w:val="0EA5A5"/>
          <w:sz w:val="40"/>
        </w:rPr>
        <w:t>تحليل شامل ومفصّل للنظام</w:t>
      </w:r>
    </w:p>
    <w:p/>
    <w:p/>
    <w:p>
      <w:pPr>
        <w:bidi w:val="1"/>
        <w:jc w:val="center"/>
      </w:pPr>
      <w:r>
        <w:rPr>
          <w:color w:val="98A2B3"/>
          <w:sz w:val="22"/>
        </w:rPr>
        <w:t>تاريخ التحليل: 2026-07-02</w:t>
      </w:r>
    </w:p>
    <w:p>
      <w:pPr>
        <w:bidi w:val="1"/>
        <w:jc w:val="center"/>
      </w:pPr>
      <w:r>
        <w:rPr>
          <w:color w:val="98A2B3"/>
          <w:sz w:val="22"/>
        </w:rPr>
        <w:t>الإصدار: 1.0.0</w:t>
      </w:r>
    </w:p>
    <w:p>
      <w:pPr>
        <w:bidi w:val="1"/>
        <w:jc w:val="center"/>
      </w:pPr>
      <w:r>
        <w:rPr>
          <w:b/>
          <w:color w:val="0B3D91"/>
          <w:sz w:val="24"/>
        </w:rPr>
        <w:t>تصميم المهندس معاد كاظم</w:t>
      </w:r>
    </w:p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١. الملخص التنفيذي</w:t>
      </w:r>
    </w:p>
    <w:p>
      <w:pPr>
        <w:bidi w:val="1"/>
        <w:jc w:val="right"/>
      </w:pPr>
      <w:r>
        <w:rPr>
          <w:sz w:val="22"/>
        </w:rPr>
        <w:t>GCAAN ACTIVT هو تطبيق متكامل لإدارة نشاطات موظفي الشركة العامة لإدارة المطارات والملاحة الجوية، مبني بأحدث التقنيات ومصمم بواجهة عربية RTL كاملة يعمل على أنظمة Android و iOS والويب. يدعم النظام تدفق موافقات هرمي متعدد المستويات من الموظف حتى مكتب المدير العام، مع تقارير غنية بصيغ PDF و Word، ولوحة مؤشرات أداء بصرية (KPIs)، ونظام نسخ احتياطي واستعادة كامل.</w:t>
      </w:r>
    </w:p>
    <w:p>
      <w:pPr>
        <w:bidi w:val="1"/>
        <w:jc w:val="right"/>
      </w:pPr>
      <w:r>
        <w:rPr>
          <w:b/>
          <w:color w:val="0EA5A5"/>
          <w:sz w:val="24"/>
        </w:rPr>
        <w:t>الأرقام الرئيسية</w:t>
      </w:r>
    </w:p>
    <w:p>
      <w:pPr>
        <w:pStyle w:val="ListBullet"/>
        <w:bidi w:val="1"/>
        <w:jc w:val="right"/>
      </w:pPr>
      <w:r>
        <w:rPr>
          <w:sz w:val="22"/>
        </w:rPr>
        <w:t>٩٧ اختبار خلفي ناجح 100% (لا أخطاء)</w:t>
      </w:r>
    </w:p>
    <w:p>
      <w:pPr>
        <w:pStyle w:val="ListBullet"/>
        <w:bidi w:val="1"/>
        <w:jc w:val="right"/>
      </w:pPr>
      <w:r>
        <w:rPr>
          <w:sz w:val="22"/>
        </w:rPr>
        <w:t>٢٠+ نقطة نهاية API</w:t>
      </w:r>
    </w:p>
    <w:p>
      <w:pPr>
        <w:pStyle w:val="ListBullet"/>
        <w:bidi w:val="1"/>
        <w:jc w:val="right"/>
      </w:pPr>
      <w:r>
        <w:rPr>
          <w:sz w:val="22"/>
        </w:rPr>
        <w:t>١٤ شاشة كاملة</w:t>
      </w:r>
    </w:p>
    <w:p>
      <w:pPr>
        <w:pStyle w:val="ListBullet"/>
        <w:bidi w:val="1"/>
        <w:jc w:val="right"/>
      </w:pPr>
      <w:r>
        <w:rPr>
          <w:sz w:val="22"/>
        </w:rPr>
        <w:t>٤ أدوار متسلسلة (المدير العام → مدير قسم → مدير شعبة → موظف)</w:t>
      </w:r>
    </w:p>
    <w:p>
      <w:pPr>
        <w:pStyle w:val="ListBullet"/>
        <w:bidi w:val="1"/>
        <w:jc w:val="right"/>
      </w:pPr>
      <w:r>
        <w:rPr>
          <w:sz w:val="22"/>
        </w:rPr>
        <w:t>٧ أنواع تقارير قابلة للطباعة والتصدير</w:t>
      </w:r>
    </w:p>
    <w:p/>
    <w:p>
      <w:pPr>
        <w:bidi w:val="1"/>
        <w:jc w:val="right"/>
      </w:pPr>
      <w:r>
        <w:rPr>
          <w:b/>
          <w:color w:val="0B3D91"/>
          <w:sz w:val="40"/>
        </w:rPr>
        <w:t>٢. البنية التقنية</w:t>
      </w:r>
    </w:p>
    <w:p>
      <w:pPr>
        <w:bidi w:val="1"/>
        <w:jc w:val="right"/>
      </w:pPr>
      <w:r>
        <w:rPr>
          <w:b/>
          <w:color w:val="0EA5A5"/>
          <w:sz w:val="24"/>
        </w:rPr>
        <w:t>المكوّنات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الطبقة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التقنية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Expo Router (React Native SDK 54) - RTL Arabic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FastAPI + Motor (async MongoDB driver)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MongoDB (users, departments, divisions, activities)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JWT + bcrypt (JWT_SECRET من .env)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Charts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react-native-svg (Gauge / Donut / Bar)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PDF Reports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expo-print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Word Reports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python-docx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Backup Format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JSON export/import</w:t>
            </w:r>
          </w:p>
        </w:tc>
      </w:tr>
    </w:tbl>
    <w:p/>
    <w:p>
      <w:pPr>
        <w:bidi w:val="1"/>
        <w:jc w:val="right"/>
      </w:pPr>
      <w:r>
        <w:rPr>
          <w:b/>
          <w:color w:val="0B3D91"/>
          <w:sz w:val="40"/>
        </w:rPr>
        <w:t>٣. الهيكل الإداري (٤ أدوار)</w:t>
      </w:r>
    </w:p>
    <w:p>
      <w:pPr>
        <w:bidi w:val="1"/>
        <w:jc w:val="right"/>
      </w:pPr>
      <w:r>
        <w:rPr>
          <w:sz w:val="22"/>
        </w:rPr>
        <w:t>النظام مبني على هرمية إدارية صارمة، حيث كل مستوى يستطيع إدارة المستوى الذي تحته: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١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color w:val="0B3D91"/>
                <w:sz w:val="22"/>
              </w:rPr>
              <w:t>مكتب المدير العام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المستوى الأعلى — يعتمد النشاطات نهائياً + يدير الأقسام + النسخ الاحتياطي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٢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color w:val="0B3D91"/>
                <w:sz w:val="22"/>
              </w:rPr>
              <w:t>مدير القسم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يدير الشعب + الموظفين + KPI موظفيه + يعتمد/يعدّل ويرفع للمدير العام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٣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color w:val="0B3D91"/>
                <w:sz w:val="22"/>
              </w:rPr>
              <w:t>مدير الشعبة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يدير الموظفين + يعتمد ويرفع لمدير القسم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٤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color w:val="0B3D91"/>
                <w:sz w:val="22"/>
              </w:rPr>
              <w:t>الموظف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22"/>
              </w:rPr>
              <w:t>يُدخل النشاطات ويتابع حالتها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٤. مخطط سير العمل (Workflow)</w:t>
      </w:r>
    </w:p>
    <w:p>
      <w:pPr>
        <w:bidi w:val="1"/>
        <w:jc w:val="right"/>
      </w:pPr>
      <w:r>
        <w:rPr>
          <w:sz w:val="22"/>
        </w:rPr>
        <w:t>يمر النشاط من الإنشاء حتى الاعتماد النهائي عبر ٤ مراحل: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المرحلة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الوصف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الحالة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١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الموظف يُنشئ نشاطاً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تاريخ + نوع + قسم مستهدف + ملاحظات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pending_division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٢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مدير الشعبة يوافق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→ يرفع لمدير القسم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pending_department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٣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مدير القسم يوافق (أو يعدّل)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→ يرفع لمكتب المدير العام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pending_gm</w:t>
            </w:r>
          </w:p>
        </w:tc>
      </w:tr>
      <w:tr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٤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مكتب المدير العام يعتمد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→ الاعتماد النهائي</w:t>
            </w:r>
          </w:p>
        </w:tc>
        <w:tc>
          <w:tcPr>
            <w:tcW w:type="dxa" w:w="2493"/>
          </w:tcPr>
          <w:p>
            <w:pPr>
              <w:bidi w:val="1"/>
              <w:jc w:val="right"/>
            </w:pPr>
            <w:r/>
            <w:r>
              <w:rPr>
                <w:sz w:val="20"/>
              </w:rPr>
              <w:t>approved</w:t>
            </w:r>
          </w:p>
        </w:tc>
      </w:tr>
    </w:tbl>
    <w:p/>
    <w:p>
      <w:pPr>
        <w:bidi w:val="1"/>
        <w:jc w:val="right"/>
      </w:pPr>
      <w:r>
        <w:rPr>
          <w:b/>
          <w:color w:val="0EA5A5"/>
          <w:sz w:val="22"/>
        </w:rPr>
        <w:t>ملاحظات على التدفق:</w:t>
      </w:r>
    </w:p>
    <w:p>
      <w:pPr>
        <w:pStyle w:val="ListBullet"/>
        <w:bidi w:val="1"/>
        <w:jc w:val="right"/>
      </w:pPr>
      <w:r>
        <w:rPr>
          <w:sz w:val="22"/>
        </w:rPr>
        <w:t>يمكن الرفض في أي مرحلة → status: rejected مع سبب الرفض</w:t>
      </w:r>
    </w:p>
    <w:p>
      <w:pPr>
        <w:pStyle w:val="ListBullet"/>
        <w:bidi w:val="1"/>
        <w:jc w:val="right"/>
      </w:pPr>
      <w:r>
        <w:rPr>
          <w:sz w:val="22"/>
        </w:rPr>
        <w:t>مدير القسم فقط يستطيع تعديل النشاط (نوع/ملاحظات/قسم مستهدف)</w:t>
      </w:r>
    </w:p>
    <w:p>
      <w:pPr>
        <w:pStyle w:val="ListBullet"/>
        <w:bidi w:val="1"/>
        <w:jc w:val="right"/>
      </w:pPr>
      <w:r>
        <w:rPr>
          <w:sz w:val="22"/>
        </w:rPr>
        <w:t>بعد الاعتماد النهائي لا يمكن حذف النشاط</w:t>
      </w:r>
    </w:p>
    <w:p>
      <w:pPr>
        <w:pStyle w:val="ListBullet"/>
        <w:bidi w:val="1"/>
        <w:jc w:val="right"/>
      </w:pPr>
      <w:r>
        <w:rPr>
          <w:sz w:val="22"/>
        </w:rPr>
        <w:t>جميع الإجراءات مسجّلة في history array مع الوقت والمنفّذ</w:t>
      </w:r>
    </w:p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٥. الواجهات الرئيسية (١٤ شاشة)</w:t>
      </w:r>
    </w:p>
    <w:p>
      <w:pPr>
        <w:bidi w:val="1"/>
        <w:jc w:val="right"/>
      </w:pPr>
      <w:r>
        <w:rPr>
          <w:b/>
          <w:color w:val="0EA5A5"/>
          <w:sz w:val="24"/>
        </w:rPr>
        <w:t>١. شاشة تسجيل الدخول</w:t>
      </w:r>
    </w:p>
    <w:p>
      <w:pPr>
        <w:bidi w:val="1"/>
        <w:jc w:val="right"/>
      </w:pPr>
      <w:r>
        <w:rPr>
          <w:color w:val="4A5578"/>
          <w:sz w:val="22"/>
        </w:rPr>
        <w:t>خلفية بتدرج أزرق ملكي، شعار GCAAN، حقول عربية RTL، توقيع 'تصميم المهندس معاد كاظم'. بيانات الدخول الافتراضية: admin/admin123.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٢. الشاشة الرئيسية</w:t>
      </w:r>
    </w:p>
    <w:p>
      <w:pPr>
        <w:bidi w:val="1"/>
        <w:jc w:val="right"/>
      </w:pPr>
      <w:r>
        <w:rPr>
          <w:color w:val="4A5578"/>
          <w:sz w:val="22"/>
        </w:rPr>
        <w:t>شارة الدور، ٤ بطاقات KPI (الإجمالي/المعتمد/بانتظار/نسبة الاعتماد)، تنبيه الموافقات المعلقة، ٦-٧ إجراءات سريعة حسب دور المستخدم.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٣. النشاطات (Tab)</w:t>
      </w:r>
    </w:p>
    <w:p>
      <w:pPr>
        <w:bidi w:val="1"/>
        <w:jc w:val="right"/>
      </w:pPr>
      <w:r>
        <w:rPr>
          <w:color w:val="4A5578"/>
          <w:sz w:val="22"/>
        </w:rPr>
        <w:t>قائمة النشاطات مع فلاتر ٦ (الكل/بانتظار الشعبة/بانتظار القسم/بانتظار مكتب المدير العام/معتمد/مرفوض). كل نشاط يعرض القسم المنفّذ والقسم المستهدف.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٤. إضافة نشاط جديد</w:t>
      </w:r>
    </w:p>
    <w:p>
      <w:pPr>
        <w:bidi w:val="1"/>
        <w:jc w:val="right"/>
      </w:pPr>
      <w:r>
        <w:rPr>
          <w:color w:val="4A5578"/>
          <w:sz w:val="22"/>
        </w:rPr>
        <w:t>نموذج للموظف يحتوي: تاريخ النشاط + نوع النشاط + القائمة الكاملة للأقسام المستهدفة + الملاحظات.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٥. الموافقات (للمدراء)</w:t>
      </w:r>
    </w:p>
    <w:p>
      <w:pPr>
        <w:bidi w:val="1"/>
        <w:jc w:val="right"/>
      </w:pPr>
      <w:r>
        <w:rPr>
          <w:color w:val="4A5578"/>
          <w:sz w:val="22"/>
        </w:rPr>
        <w:t>قائمة النشاطات المعلقة بانتظار موافقة المستخدم الحالي. ٣ إجراءات لكل نشاط: موافقة / تعديل (لمدير القسم فقط) / رفض مع سبب.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٦. إدارة الأقسام</w:t>
      </w:r>
    </w:p>
    <w:p>
      <w:pPr>
        <w:bidi w:val="1"/>
        <w:jc w:val="right"/>
      </w:pPr>
      <w:r>
        <w:rPr>
          <w:color w:val="4A5578"/>
          <w:sz w:val="22"/>
        </w:rPr>
        <w:t>شاشة للمدير العام. إضافة قسم جديد + تعديل اسم + حذف (يُرفض إذا كان القسم يحتوي على مستخدمين أو شعب).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٧. إدارة الشعب</w:t>
      </w:r>
    </w:p>
    <w:p>
      <w:pPr>
        <w:bidi w:val="1"/>
        <w:jc w:val="right"/>
      </w:pPr>
      <w:r>
        <w:rPr>
          <w:color w:val="4A5578"/>
          <w:sz w:val="22"/>
        </w:rPr>
        <w:t>شاشة للمدير العام ومدير القسم. إضافة/تعديل/حذف الشعب ضمن نطاق القسم.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٨. إدارة الموظفين والمدراء</w:t>
      </w:r>
    </w:p>
    <w:p>
      <w:pPr>
        <w:bidi w:val="1"/>
        <w:jc w:val="right"/>
      </w:pPr>
      <w:r>
        <w:rPr>
          <w:color w:val="4A5578"/>
          <w:sz w:val="22"/>
        </w:rPr>
        <w:t>شاشة موحدة لإدارة الحسابات. إضافة مستخدم جديد + تعديل الاسم وكلمة المرور + حذف الحساب (مع حماية للمدير العام وحسابك).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٩. تقارير (Tab) - ٥ تبويبات</w:t>
      </w:r>
    </w:p>
    <w:p>
      <w:pPr>
        <w:bidi w:val="1"/>
        <w:jc w:val="right"/>
      </w:pPr>
      <w:r>
        <w:rPr>
          <w:color w:val="4A5578"/>
          <w:sz w:val="22"/>
        </w:rPr>
        <w:t>أسبوعي، شهري، حسب الأقسام، نسب الإنجاز، تقرير شامل. كل تبويب يدعم الطباعة وتصدير PDF.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١٠. لوحة مؤشرات الأداء (KPI Dashboard)</w:t>
      </w:r>
    </w:p>
    <w:p>
      <w:pPr>
        <w:bidi w:val="1"/>
        <w:jc w:val="right"/>
      </w:pPr>
      <w:r>
        <w:rPr>
          <w:color w:val="4A5578"/>
          <w:sz w:val="22"/>
        </w:rPr>
        <w:t>داشبورد بصري بالكامل: Gauge دائري للمتوسط + Donut لتوزيع التقييمات + Bar chart لأعلى ٥ موظفين + قائمة مفصلة. يُصنف تلقائياً حسب دور المستخدم.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١١. تقرير القسم (لمدير القسم)</w:t>
      </w:r>
    </w:p>
    <w:p>
      <w:pPr>
        <w:bidi w:val="1"/>
        <w:jc w:val="right"/>
      </w:pPr>
      <w:r>
        <w:rPr>
          <w:color w:val="4A5578"/>
          <w:sz w:val="22"/>
        </w:rPr>
        <w:t>شاشة مخصصة تعرض معلومات القسم + أداء العاملين + قائمة النشاطات + زر تصدير 'تقرير نشاطات الموظفين' PDF.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١٢. تقرير حسب فترة زمنية</w:t>
      </w:r>
    </w:p>
    <w:p>
      <w:pPr>
        <w:bidi w:val="1"/>
        <w:jc w:val="right"/>
      </w:pPr>
      <w:r>
        <w:rPr>
          <w:color w:val="4A5578"/>
          <w:sz w:val="22"/>
        </w:rPr>
        <w:t>شاشة مع حقول 'من تاريخ' و'إلى تاريخ'. المدير العام يستطيع فلترة قسم معين أو عرض كل الشركة. النتيجة: بطاقات ملخصة + قائمة تفصيلية + تصدير PDF.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١٣. إدارة النظام (للمدير العام)</w:t>
      </w:r>
    </w:p>
    <w:p>
      <w:pPr>
        <w:bidi w:val="1"/>
        <w:jc w:val="right"/>
      </w:pPr>
      <w:r>
        <w:rPr>
          <w:color w:val="4A5578"/>
          <w:sz w:val="22"/>
        </w:rPr>
        <w:t>لوحة حجم البيانات + مساحة التخزين + عدد السجلات لكل مجموعة (المستخدمون/الأقسام/الشعب/النشاطات). ٢ إجراءات: تنزيل نسخة احتياطية JSON + استعادة من نسخة احتياطية.</w:t>
      </w:r>
    </w:p>
    <w:p/>
    <w:p>
      <w:pPr>
        <w:bidi w:val="1"/>
        <w:jc w:val="right"/>
      </w:pPr>
      <w:r>
        <w:rPr>
          <w:b/>
          <w:color w:val="0EA5A5"/>
          <w:sz w:val="24"/>
        </w:rPr>
        <w:t>١٤. الملف الشخصي</w:t>
      </w:r>
    </w:p>
    <w:p>
      <w:pPr>
        <w:bidi w:val="1"/>
        <w:jc w:val="right"/>
      </w:pPr>
      <w:r>
        <w:rPr>
          <w:color w:val="4A5578"/>
          <w:sz w:val="22"/>
        </w:rPr>
        <w:t>معلومات المستخدم + شارة الدور + زر تسجيل خروج + شعار GCAAN وتوقيع المصمم.</w:t>
      </w:r>
    </w:p>
    <w:p/>
    <w:p>
      <w:pPr>
        <w:bidi w:val="1"/>
        <w:jc w:val="right"/>
      </w:pPr>
      <w:r>
        <w:rPr>
          <w:color w:val="98A2B3"/>
          <w:sz w:val="20"/>
        </w:rPr>
        <w:t>ملاحظة: لقطات شاشة عالية الدقة يمكن الحصول عليها بالضغط على PrintScreen بعد الدخول لكل شاشة على الرابط المنشور من نسخة الإنتاج.</w:t>
      </w:r>
    </w:p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٦. نقاط النهاية (APIs) — ٢٥+ endpoint</w:t>
      </w:r>
    </w:p>
    <w:p>
      <w:pPr>
        <w:bidi w:val="1"/>
        <w:jc w:val="right"/>
      </w:pPr>
      <w:r>
        <w:rPr>
          <w:b/>
          <w:color w:val="0EA5A5"/>
          <w:sz w:val="24"/>
        </w:rPr>
        <w:t>المصادقة</w:t>
      </w:r>
    </w:p>
    <w:p>
      <w:pPr>
        <w:pStyle w:val="ListBullet"/>
        <w:bidi w:val="1"/>
        <w:jc w:val="right"/>
      </w:pPr>
      <w:r>
        <w:rPr>
          <w:sz w:val="22"/>
        </w:rPr>
        <w:t>POST /api/auth/login — تسجيل الدخول (يعيد JWT)</w:t>
      </w:r>
    </w:p>
    <w:p>
      <w:pPr>
        <w:pStyle w:val="ListBullet"/>
        <w:bidi w:val="1"/>
        <w:jc w:val="right"/>
      </w:pPr>
      <w:r>
        <w:rPr>
          <w:sz w:val="22"/>
        </w:rPr>
        <w:t>GET /api/auth/me — بيانات المستخدم الحالي</w:t>
      </w:r>
    </w:p>
    <w:p>
      <w:pPr>
        <w:bidi w:val="1"/>
        <w:jc w:val="right"/>
      </w:pPr>
      <w:r>
        <w:rPr>
          <w:b/>
          <w:color w:val="0EA5A5"/>
          <w:sz w:val="24"/>
        </w:rPr>
        <w:t>الأقسام</w:t>
      </w:r>
    </w:p>
    <w:p>
      <w:pPr>
        <w:pStyle w:val="ListBullet"/>
        <w:bidi w:val="1"/>
        <w:jc w:val="right"/>
      </w:pPr>
      <w:r>
        <w:rPr>
          <w:sz w:val="22"/>
        </w:rPr>
        <w:t>GET /api/departments</w:t>
      </w:r>
    </w:p>
    <w:p>
      <w:pPr>
        <w:pStyle w:val="ListBullet"/>
        <w:bidi w:val="1"/>
        <w:jc w:val="right"/>
      </w:pPr>
      <w:r>
        <w:rPr>
          <w:sz w:val="22"/>
        </w:rPr>
        <w:t>POST /api/departments — إنشاء (GM فقط)</w:t>
      </w:r>
    </w:p>
    <w:p>
      <w:pPr>
        <w:pStyle w:val="ListBullet"/>
        <w:bidi w:val="1"/>
        <w:jc w:val="right"/>
      </w:pPr>
      <w:r>
        <w:rPr>
          <w:sz w:val="22"/>
        </w:rPr>
        <w:t>PUT /api/departments/{id} — تعديل</w:t>
      </w:r>
    </w:p>
    <w:p>
      <w:pPr>
        <w:pStyle w:val="ListBullet"/>
        <w:bidi w:val="1"/>
        <w:jc w:val="right"/>
      </w:pPr>
      <w:r>
        <w:rPr>
          <w:sz w:val="22"/>
        </w:rPr>
        <w:t>DELETE /api/departments/{id} — حذف</w:t>
      </w:r>
    </w:p>
    <w:p>
      <w:pPr>
        <w:bidi w:val="1"/>
        <w:jc w:val="right"/>
      </w:pPr>
      <w:r>
        <w:rPr>
          <w:b/>
          <w:color w:val="0EA5A5"/>
          <w:sz w:val="24"/>
        </w:rPr>
        <w:t>الشعب</w:t>
      </w:r>
    </w:p>
    <w:p>
      <w:pPr>
        <w:pStyle w:val="ListBullet"/>
        <w:bidi w:val="1"/>
        <w:jc w:val="right"/>
      </w:pPr>
      <w:r>
        <w:rPr>
          <w:sz w:val="22"/>
        </w:rPr>
        <w:t>GET /api/divisions</w:t>
      </w:r>
    </w:p>
    <w:p>
      <w:pPr>
        <w:pStyle w:val="ListBullet"/>
        <w:bidi w:val="1"/>
        <w:jc w:val="right"/>
      </w:pPr>
      <w:r>
        <w:rPr>
          <w:sz w:val="22"/>
        </w:rPr>
        <w:t>POST /api/divisions — إنشاء</w:t>
      </w:r>
    </w:p>
    <w:p>
      <w:pPr>
        <w:pStyle w:val="ListBullet"/>
        <w:bidi w:val="1"/>
        <w:jc w:val="right"/>
      </w:pPr>
      <w:r>
        <w:rPr>
          <w:sz w:val="22"/>
        </w:rPr>
        <w:t>PUT /api/divisions/{id} — تعديل</w:t>
      </w:r>
    </w:p>
    <w:p>
      <w:pPr>
        <w:pStyle w:val="ListBullet"/>
        <w:bidi w:val="1"/>
        <w:jc w:val="right"/>
      </w:pPr>
      <w:r>
        <w:rPr>
          <w:sz w:val="22"/>
        </w:rPr>
        <w:t>DELETE /api/divisions/{id} — حذف</w:t>
      </w:r>
    </w:p>
    <w:p>
      <w:pPr>
        <w:bidi w:val="1"/>
        <w:jc w:val="right"/>
      </w:pPr>
      <w:r>
        <w:rPr>
          <w:b/>
          <w:color w:val="0EA5A5"/>
          <w:sz w:val="24"/>
        </w:rPr>
        <w:t>المستخدمون</w:t>
      </w:r>
    </w:p>
    <w:p>
      <w:pPr>
        <w:pStyle w:val="ListBullet"/>
        <w:bidi w:val="1"/>
        <w:jc w:val="right"/>
      </w:pPr>
      <w:r>
        <w:rPr>
          <w:sz w:val="22"/>
        </w:rPr>
        <w:t>GET /api/users</w:t>
      </w:r>
    </w:p>
    <w:p>
      <w:pPr>
        <w:pStyle w:val="ListBullet"/>
        <w:bidi w:val="1"/>
        <w:jc w:val="right"/>
      </w:pPr>
      <w:r>
        <w:rPr>
          <w:sz w:val="22"/>
        </w:rPr>
        <w:t>POST /api/users — إنشاء (حسب الهرمية)</w:t>
      </w:r>
    </w:p>
    <w:p>
      <w:pPr>
        <w:pStyle w:val="ListBullet"/>
        <w:bidi w:val="1"/>
        <w:jc w:val="right"/>
      </w:pPr>
      <w:r>
        <w:rPr>
          <w:sz w:val="22"/>
        </w:rPr>
        <w:t>PUT /api/users/{id} — تعديل الاسم/كلمة المرور</w:t>
      </w:r>
    </w:p>
    <w:p>
      <w:pPr>
        <w:pStyle w:val="ListBullet"/>
        <w:bidi w:val="1"/>
        <w:jc w:val="right"/>
      </w:pPr>
      <w:r>
        <w:rPr>
          <w:sz w:val="22"/>
        </w:rPr>
        <w:t>DELETE /api/users/{id} — حذف</w:t>
      </w:r>
    </w:p>
    <w:p>
      <w:pPr>
        <w:bidi w:val="1"/>
        <w:jc w:val="right"/>
      </w:pPr>
      <w:r>
        <w:rPr>
          <w:b/>
          <w:color w:val="0EA5A5"/>
          <w:sz w:val="24"/>
        </w:rPr>
        <w:t>النشاطات</w:t>
      </w:r>
    </w:p>
    <w:p>
      <w:pPr>
        <w:pStyle w:val="ListBullet"/>
        <w:bidi w:val="1"/>
        <w:jc w:val="right"/>
      </w:pPr>
      <w:r>
        <w:rPr>
          <w:sz w:val="22"/>
        </w:rPr>
        <w:t>GET /api/activities?scope=pending|mine</w:t>
      </w:r>
    </w:p>
    <w:p>
      <w:pPr>
        <w:pStyle w:val="ListBullet"/>
        <w:bidi w:val="1"/>
        <w:jc w:val="right"/>
      </w:pPr>
      <w:r>
        <w:rPr>
          <w:sz w:val="22"/>
        </w:rPr>
        <w:t>POST /api/activities — إنشاء نشاط</w:t>
      </w:r>
    </w:p>
    <w:p>
      <w:pPr>
        <w:pStyle w:val="ListBullet"/>
        <w:bidi w:val="1"/>
        <w:jc w:val="right"/>
      </w:pPr>
      <w:r>
        <w:rPr>
          <w:sz w:val="22"/>
        </w:rPr>
        <w:t>POST /api/activities/{id}/action — موافقة/رفض/تعديل</w:t>
      </w:r>
    </w:p>
    <w:p>
      <w:pPr>
        <w:pStyle w:val="ListBullet"/>
        <w:bidi w:val="1"/>
        <w:jc w:val="right"/>
      </w:pPr>
      <w:r>
        <w:rPr>
          <w:sz w:val="22"/>
        </w:rPr>
        <w:t>DELETE /api/activities/{id} — حذف (قبل الاعتماد)</w:t>
      </w:r>
    </w:p>
    <w:p>
      <w:pPr>
        <w:bidi w:val="1"/>
        <w:jc w:val="right"/>
      </w:pPr>
      <w:r>
        <w:rPr>
          <w:b/>
          <w:color w:val="0EA5A5"/>
          <w:sz w:val="24"/>
        </w:rPr>
        <w:t>التقارير</w:t>
      </w:r>
    </w:p>
    <w:p>
      <w:pPr>
        <w:pStyle w:val="ListBullet"/>
        <w:bidi w:val="1"/>
        <w:jc w:val="right"/>
      </w:pPr>
      <w:r>
        <w:rPr>
          <w:sz w:val="22"/>
        </w:rPr>
        <w:t>GET /api/reports/summary</w:t>
      </w:r>
    </w:p>
    <w:p>
      <w:pPr>
        <w:pStyle w:val="ListBullet"/>
        <w:bidi w:val="1"/>
        <w:jc w:val="right"/>
      </w:pPr>
      <w:r>
        <w:rPr>
          <w:sz w:val="22"/>
        </w:rPr>
        <w:t>GET /api/reports/weekly</w:t>
      </w:r>
    </w:p>
    <w:p>
      <w:pPr>
        <w:pStyle w:val="ListBullet"/>
        <w:bidi w:val="1"/>
        <w:jc w:val="right"/>
      </w:pPr>
      <w:r>
        <w:rPr>
          <w:sz w:val="22"/>
        </w:rPr>
        <w:t>GET /api/reports/monthly</w:t>
      </w:r>
    </w:p>
    <w:p>
      <w:pPr>
        <w:pStyle w:val="ListBullet"/>
        <w:bidi w:val="1"/>
        <w:jc w:val="right"/>
      </w:pPr>
      <w:r>
        <w:rPr>
          <w:sz w:val="22"/>
        </w:rPr>
        <w:t>GET /api/reports/by-department</w:t>
      </w:r>
    </w:p>
    <w:p>
      <w:pPr>
        <w:pStyle w:val="ListBullet"/>
        <w:bidi w:val="1"/>
        <w:jc w:val="right"/>
      </w:pPr>
      <w:r>
        <w:rPr>
          <w:sz w:val="22"/>
        </w:rPr>
        <w:t>GET /api/reports/completion-rates</w:t>
      </w:r>
    </w:p>
    <w:p>
      <w:pPr>
        <w:pStyle w:val="ListBullet"/>
        <w:bidi w:val="1"/>
        <w:jc w:val="right"/>
      </w:pPr>
      <w:r>
        <w:rPr>
          <w:sz w:val="22"/>
        </w:rPr>
        <w:t>GET /api/reports/kpis</w:t>
      </w:r>
    </w:p>
    <w:p>
      <w:pPr>
        <w:pStyle w:val="ListBullet"/>
        <w:bidi w:val="1"/>
        <w:jc w:val="right"/>
      </w:pPr>
      <w:r>
        <w:rPr>
          <w:sz w:val="22"/>
        </w:rPr>
        <w:t>GET /api/reports/comprehensive</w:t>
      </w:r>
    </w:p>
    <w:p>
      <w:pPr>
        <w:pStyle w:val="ListBullet"/>
        <w:bidi w:val="1"/>
        <w:jc w:val="right"/>
      </w:pPr>
      <w:r>
        <w:rPr>
          <w:sz w:val="22"/>
        </w:rPr>
        <w:t>GET /api/reports/comprehensive.docx — تصدير Word</w:t>
      </w:r>
    </w:p>
    <w:p>
      <w:pPr>
        <w:pStyle w:val="ListBullet"/>
        <w:bidi w:val="1"/>
        <w:jc w:val="right"/>
      </w:pPr>
      <w:r>
        <w:rPr>
          <w:sz w:val="22"/>
        </w:rPr>
        <w:t>GET /api/reports/range?from_date=&amp;to_date=&amp;department_id= — تقرير بفترة</w:t>
      </w:r>
    </w:p>
    <w:p>
      <w:pPr>
        <w:bidi w:val="1"/>
        <w:jc w:val="right"/>
      </w:pPr>
      <w:r>
        <w:rPr>
          <w:b/>
          <w:color w:val="0EA5A5"/>
          <w:sz w:val="24"/>
        </w:rPr>
        <w:t>إدارة النظام (GM only)</w:t>
      </w:r>
    </w:p>
    <w:p>
      <w:pPr>
        <w:pStyle w:val="ListBullet"/>
        <w:bidi w:val="1"/>
        <w:jc w:val="right"/>
      </w:pPr>
      <w:r>
        <w:rPr>
          <w:sz w:val="22"/>
        </w:rPr>
        <w:t>GET /api/admin/system-info — حجم البيانات</w:t>
      </w:r>
    </w:p>
    <w:p>
      <w:pPr>
        <w:pStyle w:val="ListBullet"/>
        <w:bidi w:val="1"/>
        <w:jc w:val="right"/>
      </w:pPr>
      <w:r>
        <w:rPr>
          <w:sz w:val="22"/>
        </w:rPr>
        <w:t>GET /api/admin/backup — تنزيل نسخة احتياطية JSON</w:t>
      </w:r>
    </w:p>
    <w:p>
      <w:pPr>
        <w:pStyle w:val="ListBullet"/>
        <w:bidi w:val="1"/>
        <w:jc w:val="right"/>
      </w:pPr>
      <w:r>
        <w:rPr>
          <w:sz w:val="22"/>
        </w:rPr>
        <w:t>POST /api/admin/restore — استعادة من نسخة احتياطية</w:t>
      </w:r>
    </w:p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٧. نموذج البيانات (MongoDB)</w:t>
      </w:r>
    </w:p>
    <w:p>
      <w:pPr>
        <w:bidi w:val="1"/>
        <w:jc w:val="right"/>
      </w:pPr>
      <w:r>
        <w:rPr>
          <w:b/>
          <w:color w:val="0EA5A5"/>
          <w:sz w:val="24"/>
        </w:rPr>
        <w:t>users</w:t>
      </w:r>
    </w:p>
    <w:p>
      <w:pPr>
        <w:bidi w:val="1"/>
        <w:jc w:val="right"/>
      </w:pPr>
      <w:r>
        <w:rPr>
          <w:color w:val="4A5578"/>
          <w:sz w:val="20"/>
        </w:rPr>
        <w:t>id, username, hashed_password, full_name, role (general_manager/department_manager/division_manager/employee), department_id, division_id, created_by, created_at</w:t>
      </w:r>
    </w:p>
    <w:p>
      <w:pPr>
        <w:bidi w:val="1"/>
        <w:jc w:val="right"/>
      </w:pPr>
      <w:r>
        <w:rPr>
          <w:b/>
          <w:color w:val="0EA5A5"/>
          <w:sz w:val="24"/>
        </w:rPr>
        <w:t>departments</w:t>
      </w:r>
    </w:p>
    <w:p>
      <w:pPr>
        <w:bidi w:val="1"/>
        <w:jc w:val="right"/>
      </w:pPr>
      <w:r>
        <w:rPr>
          <w:color w:val="4A5578"/>
          <w:sz w:val="20"/>
        </w:rPr>
        <w:t>id, name, created_at</w:t>
      </w:r>
    </w:p>
    <w:p>
      <w:pPr>
        <w:bidi w:val="1"/>
        <w:jc w:val="right"/>
      </w:pPr>
      <w:r>
        <w:rPr>
          <w:b/>
          <w:color w:val="0EA5A5"/>
          <w:sz w:val="24"/>
        </w:rPr>
        <w:t>divisions</w:t>
      </w:r>
    </w:p>
    <w:p>
      <w:pPr>
        <w:bidi w:val="1"/>
        <w:jc w:val="right"/>
      </w:pPr>
      <w:r>
        <w:rPr>
          <w:color w:val="4A5578"/>
          <w:sz w:val="20"/>
        </w:rPr>
        <w:t>id, name, department_id, created_at</w:t>
      </w:r>
    </w:p>
    <w:p>
      <w:pPr>
        <w:bidi w:val="1"/>
        <w:jc w:val="right"/>
      </w:pPr>
      <w:r>
        <w:rPr>
          <w:b/>
          <w:color w:val="0EA5A5"/>
          <w:sz w:val="24"/>
        </w:rPr>
        <w:t>activities</w:t>
      </w:r>
    </w:p>
    <w:p>
      <w:pPr>
        <w:bidi w:val="1"/>
        <w:jc w:val="right"/>
      </w:pPr>
      <w:r>
        <w:rPr>
          <w:color w:val="4A5578"/>
          <w:sz w:val="20"/>
        </w:rPr>
        <w:t>id, employee_id, employee_name, employee_department_id, employee_department_name, employee_division_id, activity_date, activity_type, target_department_id, target_department_name, notes, status, created_at, history[], rejection_reason</w:t>
      </w:r>
    </w:p>
    <w:p>
      <w:pPr>
        <w:bidi w:val="1"/>
        <w:jc w:val="right"/>
      </w:pPr>
      <w:r>
        <w:rPr>
          <w:b/>
          <w:color w:val="0B3D91"/>
          <w:sz w:val="40"/>
        </w:rPr>
        <w:t>٨. صيغة مؤشرات الأداء (KPI)</w:t>
      </w:r>
    </w:p>
    <w:p>
      <w:pPr>
        <w:bidi w:val="1"/>
        <w:jc w:val="right"/>
      </w:pPr>
      <w:r>
        <w:rPr>
          <w:sz w:val="22"/>
        </w:rPr>
        <w:t>يتم حساب مؤشر أداء كل موظف حسب الصيغة التالية:</w:t>
      </w:r>
    </w:p>
    <w:p>
      <w:pPr>
        <w:bidi w:val="1"/>
        <w:jc w:val="right"/>
      </w:pPr>
      <w:r>
        <w:rPr>
          <w:b/>
          <w:color w:val="0B3D91"/>
          <w:sz w:val="24"/>
        </w:rPr>
        <w:t>KPI = 0.5 × نسبة الاعتماد + 0.3 × حجم النشاط + 0.2 × سرعة الاعتماد</w:t>
      </w:r>
    </w:p>
    <w:p>
      <w:pPr>
        <w:bidi w:val="1"/>
        <w:jc w:val="right"/>
      </w:pPr>
      <w:r>
        <w:rPr>
          <w:b/>
          <w:color w:val="0EA5A5"/>
          <w:sz w:val="24"/>
        </w:rPr>
        <w:t>التصنيفات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النطاق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التقييم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اللون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85 - 100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ممتاز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أخضر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70 - 84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جيد جداً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أزرق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55 - 69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جيد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برتقالي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أقل من 55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يحتاج تحسين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أحمر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b/>
          <w:color w:val="0B3D91"/>
          <w:sz w:val="40"/>
        </w:rPr>
        <w:t>٩. حالة الاختبار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الفئة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b/>
                <w:sz w:val="20"/>
              </w:rPr>
              <w:t>الحالة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المصادقة (Auth)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الأدوار والصلاحيات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دورة حياة النشاط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التقارير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التعديل والحذف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اختبارات النسخ الاحتياطي والاستعادة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100%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إجمالي: 97 / 97 اختبار خلفي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/>
            <w:r>
              <w:rPr>
                <w:sz w:val="18"/>
              </w:rPr>
              <w:t>✅ ناجح</w:t>
            </w:r>
          </w:p>
        </w:tc>
      </w:tr>
    </w:tbl>
    <w:p>
      <w:pPr>
        <w:bidi w:val="1"/>
        <w:jc w:val="right"/>
      </w:pPr>
      <w:r>
        <w:rPr>
          <w:b/>
          <w:color w:val="0B3D91"/>
          <w:sz w:val="40"/>
        </w:rPr>
        <w:t>١٠. النشر (Deployment)</w:t>
      </w:r>
    </w:p>
    <w:p>
      <w:pPr>
        <w:bidi w:val="1"/>
        <w:jc w:val="right"/>
      </w:pPr>
      <w:r>
        <w:rPr>
          <w:sz w:val="22"/>
        </w:rPr>
        <w:t>التطبيق جاهز للنشر عبر منصة Emergent. عند الضغط على زر Deploy، ستحصل على:</w:t>
      </w:r>
    </w:p>
    <w:p>
      <w:pPr>
        <w:pStyle w:val="ListBullet"/>
        <w:bidi w:val="1"/>
        <w:jc w:val="right"/>
      </w:pPr>
      <w:r>
        <w:rPr>
          <w:sz w:val="22"/>
        </w:rPr>
        <w:t>رابط دائم ثابت على المدى الطويل يعمل 24/7</w:t>
      </w:r>
    </w:p>
    <w:p>
      <w:pPr>
        <w:pStyle w:val="ListBullet"/>
        <w:bidi w:val="1"/>
        <w:jc w:val="right"/>
      </w:pPr>
      <w:r>
        <w:rPr>
          <w:sz w:val="22"/>
        </w:rPr>
        <w:t>HTTPS آمن (شهادة SSL تلقائية)</w:t>
      </w:r>
    </w:p>
    <w:p>
      <w:pPr>
        <w:pStyle w:val="ListBullet"/>
        <w:bidi w:val="1"/>
        <w:jc w:val="right"/>
      </w:pPr>
      <w:r>
        <w:rPr>
          <w:sz w:val="22"/>
        </w:rPr>
        <w:t>الرابط يعمل من أي شبكة في العالم</w:t>
      </w:r>
    </w:p>
    <w:p>
      <w:pPr>
        <w:pStyle w:val="ListBullet"/>
        <w:bidi w:val="1"/>
        <w:jc w:val="right"/>
      </w:pPr>
      <w:r>
        <w:rPr>
          <w:sz w:val="22"/>
        </w:rPr>
        <w:t>يمكن الوصول من متصفح أي جهاز (Android/iOS/Windows/Mac/Linux)</w:t>
      </w:r>
    </w:p>
    <w:p>
      <w:pPr>
        <w:pStyle w:val="ListBullet"/>
        <w:bidi w:val="1"/>
        <w:jc w:val="right"/>
      </w:pPr>
      <w:r>
        <w:rPr>
          <w:sz w:val="22"/>
        </w:rPr>
        <w:t>لا حاجة لتحميل تطبيق Expo Go</w:t>
      </w:r>
    </w:p>
    <w:p>
      <w:pPr>
        <w:pStyle w:val="ListBullet"/>
        <w:bidi w:val="1"/>
        <w:jc w:val="right"/>
      </w:pPr>
      <w:r>
        <w:rPr>
          <w:sz w:val="22"/>
        </w:rPr>
        <w:t>الرابط يبقى نفسه بعد كل تعديل — لن يتغير على المستخدمين</w:t>
      </w:r>
    </w:p>
    <w:p>
      <w:pPr>
        <w:pStyle w:val="ListBullet"/>
        <w:bidi w:val="1"/>
        <w:jc w:val="right"/>
      </w:pPr>
      <w:r>
        <w:rPr>
          <w:sz w:val="22"/>
        </w:rPr>
        <w:t>التكلفة: 50 كريدت شهرياً</w:t>
      </w:r>
    </w:p>
    <w:p>
      <w:pPr>
        <w:bidi w:val="1"/>
        <w:jc w:val="right"/>
      </w:pPr>
      <w:r>
        <w:rPr>
          <w:b/>
          <w:color w:val="0B3D91"/>
          <w:sz w:val="24"/>
        </w:rPr>
        <w:t>خطوات النشر:</w:t>
      </w:r>
    </w:p>
    <w:p>
      <w:pPr>
        <w:pStyle w:val="ListBullet"/>
        <w:bidi w:val="1"/>
        <w:jc w:val="right"/>
      </w:pPr>
      <w:r>
        <w:rPr>
          <w:sz w:val="22"/>
        </w:rPr>
        <w:t>١. تأكد من تغيير كلمة مرور admin الافتراضية</w:t>
      </w:r>
    </w:p>
    <w:p>
      <w:pPr>
        <w:pStyle w:val="ListBullet"/>
        <w:bidi w:val="1"/>
        <w:jc w:val="right"/>
      </w:pPr>
      <w:r>
        <w:rPr>
          <w:sz w:val="22"/>
        </w:rPr>
        <w:t>٢. اضغط على زر 'Deploy' في أعلى يمين واجهة Emergent</w:t>
      </w:r>
    </w:p>
    <w:p>
      <w:pPr>
        <w:pStyle w:val="ListBullet"/>
        <w:bidi w:val="1"/>
        <w:jc w:val="right"/>
      </w:pPr>
      <w:r>
        <w:rPr>
          <w:sz w:val="22"/>
        </w:rPr>
        <w:t>٣. اختر الخطة الشهرية (50 كريدت)</w:t>
      </w:r>
    </w:p>
    <w:p>
      <w:pPr>
        <w:pStyle w:val="ListBullet"/>
        <w:bidi w:val="1"/>
        <w:jc w:val="right"/>
      </w:pPr>
      <w:r>
        <w:rPr>
          <w:sz w:val="22"/>
        </w:rPr>
        <w:t>٤. انتظر 2-5 دقائق حتى اكتمال النشر</w:t>
      </w:r>
    </w:p>
    <w:p>
      <w:pPr>
        <w:pStyle w:val="ListBullet"/>
        <w:bidi w:val="1"/>
        <w:jc w:val="right"/>
      </w:pPr>
      <w:r>
        <w:rPr>
          <w:sz w:val="22"/>
        </w:rPr>
        <w:t>٥. احصل على الرابط الدائم — شاركه مع الموظفين</w:t>
      </w:r>
    </w:p>
    <w:p>
      <w:pPr>
        <w:pStyle w:val="ListBullet"/>
        <w:bidi w:val="1"/>
        <w:jc w:val="right"/>
      </w:pPr>
      <w:r>
        <w:rPr>
          <w:sz w:val="22"/>
        </w:rPr>
        <w:t>٦. اختيارياً: اربط دومين مخصص مثل activities.gcaan.iq</w:t>
      </w:r>
    </w:p>
    <w:p>
      <w:pPr>
        <w:bidi w:val="1"/>
        <w:jc w:val="right"/>
      </w:pPr>
      <w:r>
        <w:rPr>
          <w:b/>
          <w:color w:val="0B3D91"/>
          <w:sz w:val="40"/>
        </w:rPr>
        <w:t>١١. الأمان والخصوصية</w:t>
      </w:r>
    </w:p>
    <w:p>
      <w:pPr>
        <w:pStyle w:val="ListBullet"/>
        <w:bidi w:val="1"/>
        <w:jc w:val="right"/>
      </w:pPr>
      <w:r>
        <w:rPr>
          <w:sz w:val="22"/>
        </w:rPr>
        <w:t>كلمات المرور مُشفّرة بـ bcrypt (لا تُخزّن كنص)</w:t>
      </w:r>
    </w:p>
    <w:p>
      <w:pPr>
        <w:pStyle w:val="ListBullet"/>
        <w:bidi w:val="1"/>
        <w:jc w:val="right"/>
      </w:pPr>
      <w:r>
        <w:rPr>
          <w:sz w:val="22"/>
        </w:rPr>
        <w:t>JWT tokens بمفتاح سري في .env</w:t>
      </w:r>
    </w:p>
    <w:p>
      <w:pPr>
        <w:pStyle w:val="ListBullet"/>
        <w:bidi w:val="1"/>
        <w:jc w:val="right"/>
      </w:pPr>
      <w:r>
        <w:rPr>
          <w:sz w:val="22"/>
        </w:rPr>
        <w:t>صلاحيات مبنية على الأدوار (RBAC) مطبّقة على مستوى الـ Backend</w:t>
      </w:r>
    </w:p>
    <w:p>
      <w:pPr>
        <w:pStyle w:val="ListBullet"/>
        <w:bidi w:val="1"/>
        <w:jc w:val="right"/>
      </w:pPr>
      <w:r>
        <w:rPr>
          <w:sz w:val="22"/>
        </w:rPr>
        <w:t>حماية من CORS مُفعّلة</w:t>
      </w:r>
    </w:p>
    <w:p>
      <w:pPr>
        <w:pStyle w:val="ListBullet"/>
        <w:bidi w:val="1"/>
        <w:jc w:val="right"/>
      </w:pPr>
      <w:r>
        <w:rPr>
          <w:sz w:val="22"/>
        </w:rPr>
        <w:t>لا يمكن حذف حساب المدير العام (لحماية الوصول للنظام)</w:t>
      </w:r>
    </w:p>
    <w:p>
      <w:pPr>
        <w:pStyle w:val="ListBullet"/>
        <w:bidi w:val="1"/>
        <w:jc w:val="right"/>
      </w:pPr>
      <w:r>
        <w:rPr>
          <w:sz w:val="22"/>
        </w:rPr>
        <w:t>لا يمكن حذف حسابك الشخصي</w:t>
      </w:r>
    </w:p>
    <w:p>
      <w:pPr>
        <w:pStyle w:val="ListBullet"/>
        <w:bidi w:val="1"/>
        <w:jc w:val="right"/>
      </w:pPr>
      <w:r>
        <w:rPr>
          <w:sz w:val="22"/>
        </w:rPr>
        <w:t>الاستعادة من نسخة احتياطية تُرفض إذا لم يوجد بها مدير عام</w:t>
      </w:r>
    </w:p>
    <w:p>
      <w:pPr>
        <w:pStyle w:val="ListBullet"/>
        <w:bidi w:val="1"/>
        <w:jc w:val="right"/>
      </w:pPr>
      <w:r>
        <w:rPr>
          <w:sz w:val="22"/>
        </w:rPr>
        <w:t>التحقق من صحة كل مدخل (validation) قبل الحفظ</w:t>
      </w:r>
    </w:p>
    <w:p>
      <w:pPr>
        <w:bidi w:val="1"/>
        <w:jc w:val="right"/>
      </w:pPr>
      <w:r>
        <w:rPr>
          <w:b/>
          <w:color w:val="0B3D91"/>
          <w:sz w:val="40"/>
        </w:rPr>
        <w:t>١٢. التوصيات المستقبلية</w:t>
      </w:r>
    </w:p>
    <w:p>
      <w:pPr>
        <w:bidi w:val="1"/>
        <w:jc w:val="right"/>
      </w:pPr>
      <w:r>
        <w:rPr>
          <w:b/>
          <w:color w:val="0EA5A5"/>
          <w:sz w:val="24"/>
        </w:rPr>
        <w:t>أولوية عالية</w:t>
      </w:r>
    </w:p>
    <w:p>
      <w:pPr>
        <w:pStyle w:val="ListBullet"/>
        <w:bidi w:val="1"/>
        <w:jc w:val="right"/>
      </w:pPr>
      <w:r>
        <w:rPr>
          <w:sz w:val="22"/>
        </w:rPr>
        <w:t>تغيير كلمة مرور admin الافتراضية فور النشر</w:t>
      </w:r>
    </w:p>
    <w:p>
      <w:pPr>
        <w:pStyle w:val="ListBullet"/>
        <w:bidi w:val="1"/>
        <w:jc w:val="right"/>
      </w:pPr>
      <w:r>
        <w:rPr>
          <w:sz w:val="22"/>
        </w:rPr>
        <w:t>إنشاء سياسة خصوصية (لمتطلبات Play Store)</w:t>
      </w:r>
    </w:p>
    <w:p>
      <w:pPr>
        <w:pStyle w:val="ListBullet"/>
        <w:bidi w:val="1"/>
        <w:jc w:val="right"/>
      </w:pPr>
      <w:r>
        <w:rPr>
          <w:sz w:val="22"/>
        </w:rPr>
        <w:t>عمل نسخة احتياطية أسبوعية على الأقل</w:t>
      </w:r>
    </w:p>
    <w:p>
      <w:pPr>
        <w:bidi w:val="1"/>
        <w:jc w:val="right"/>
      </w:pPr>
      <w:r>
        <w:rPr>
          <w:b/>
          <w:color w:val="0EA5A5"/>
          <w:sz w:val="24"/>
        </w:rPr>
        <w:t>أولوية متوسطة</w:t>
      </w:r>
    </w:p>
    <w:p>
      <w:pPr>
        <w:pStyle w:val="ListBullet"/>
        <w:bidi w:val="1"/>
        <w:jc w:val="right"/>
      </w:pPr>
      <w:r>
        <w:rPr>
          <w:sz w:val="22"/>
        </w:rPr>
        <w:t>إضافة نظام تنبيهات داخلي (جرس مع عدّاد)</w:t>
      </w:r>
    </w:p>
    <w:p>
      <w:pPr>
        <w:pStyle w:val="ListBullet"/>
        <w:bidi w:val="1"/>
        <w:jc w:val="right"/>
      </w:pPr>
      <w:r>
        <w:rPr>
          <w:sz w:val="22"/>
        </w:rPr>
        <w:t>سجل تدقيق (Audit Log) لكل عمليات التعديل والحذف</w:t>
      </w:r>
    </w:p>
    <w:p>
      <w:pPr>
        <w:pStyle w:val="ListBullet"/>
        <w:bidi w:val="1"/>
        <w:jc w:val="right"/>
      </w:pPr>
      <w:r>
        <w:rPr>
          <w:sz w:val="22"/>
        </w:rPr>
        <w:t>نسخ احتياطية تلقائية مجدولة يومياً</w:t>
      </w:r>
    </w:p>
    <w:p>
      <w:pPr>
        <w:pStyle w:val="ListBullet"/>
        <w:bidi w:val="1"/>
        <w:jc w:val="right"/>
      </w:pPr>
      <w:r>
        <w:rPr>
          <w:sz w:val="22"/>
        </w:rPr>
        <w:t>دومين مخصص للتطبيق (activities.gcaan.iq)</w:t>
      </w:r>
    </w:p>
    <w:p>
      <w:pPr>
        <w:bidi w:val="1"/>
        <w:jc w:val="right"/>
      </w:pPr>
      <w:r>
        <w:rPr>
          <w:b/>
          <w:color w:val="0EA5A5"/>
          <w:sz w:val="24"/>
        </w:rPr>
        <w:t>أولوية منخفضة</w:t>
      </w:r>
    </w:p>
    <w:p>
      <w:pPr>
        <w:pStyle w:val="ListBullet"/>
        <w:bidi w:val="1"/>
        <w:jc w:val="right"/>
      </w:pPr>
      <w:r>
        <w:rPr>
          <w:sz w:val="22"/>
        </w:rPr>
        <w:t>صور شخصية للمستخدمين</w:t>
      </w:r>
    </w:p>
    <w:p>
      <w:pPr>
        <w:pStyle w:val="ListBullet"/>
        <w:bidi w:val="1"/>
        <w:jc w:val="right"/>
      </w:pPr>
      <w:r>
        <w:rPr>
          <w:sz w:val="22"/>
        </w:rPr>
        <w:t>مرفقات للنشاطات (صور base64)</w:t>
      </w:r>
    </w:p>
    <w:p>
      <w:pPr>
        <w:pStyle w:val="ListBullet"/>
        <w:bidi w:val="1"/>
        <w:jc w:val="right"/>
      </w:pPr>
      <w:r>
        <w:rPr>
          <w:sz w:val="22"/>
        </w:rPr>
        <w:t>إشعارات Push بعد النشر على Play Store</w:t>
      </w:r>
    </w:p>
    <w:p>
      <w:pPr>
        <w:pStyle w:val="ListBullet"/>
        <w:bidi w:val="1"/>
        <w:jc w:val="right"/>
      </w:pPr>
      <w:r>
        <w:rPr>
          <w:sz w:val="22"/>
        </w:rPr>
        <w:t>رسوم بيانية مقارنة بين الأقسام عبر الزمن</w:t>
      </w:r>
    </w:p>
    <w:p/>
    <w:p/>
    <w:p>
      <w:pPr>
        <w:bidi w:val="1"/>
        <w:jc w:val="center"/>
      </w:pPr>
      <w:r>
        <w:rPr>
          <w:color w:val="98A2B3"/>
          <w:sz w:val="16"/>
        </w:rPr>
        <w:t>────────────────────────────────────────</w:t>
      </w:r>
    </w:p>
    <w:p>
      <w:pPr>
        <w:bidi w:val="1"/>
        <w:jc w:val="center"/>
      </w:pPr>
      <w:r>
        <w:rPr>
          <w:b/>
          <w:color w:val="0B3D91"/>
          <w:sz w:val="20"/>
        </w:rPr>
        <w:t>GCAAN ACTIVT © 2026</w:t>
      </w:r>
    </w:p>
    <w:p>
      <w:pPr>
        <w:bidi w:val="1"/>
        <w:jc w:val="center"/>
      </w:pPr>
      <w:r>
        <w:rPr>
          <w:color w:val="4A5578"/>
          <w:sz w:val="20"/>
        </w:rPr>
        <w:t>تصميم المهندس معاد كاظم</w:t>
      </w:r>
    </w:p>
    <w:p>
      <w:pPr>
        <w:bidi w:val="1"/>
        <w:jc w:val="center"/>
      </w:pPr>
      <w:r>
        <w:rPr>
          <w:color w:val="98A2B3"/>
          <w:sz w:val="18"/>
        </w:rPr>
        <w:t>وثيقة أُنشئت في 2026-07-02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