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C5C" w:rsidRPr="00B8711E" w:rsidRDefault="000A1C5C" w:rsidP="000A392B">
      <w:pPr>
        <w:jc w:val="both"/>
      </w:pPr>
      <w:r w:rsidRPr="00946A71">
        <w:rPr>
          <w:b/>
        </w:rPr>
        <w:t>ÖĞRENCİ NO:</w:t>
      </w:r>
      <w:r w:rsidR="00B8711E">
        <w:rPr>
          <w:b/>
        </w:rPr>
        <w:t xml:space="preserve"> </w:t>
      </w:r>
      <w:r w:rsidR="00B8711E">
        <w:tab/>
        <w:t>03170000051</w:t>
      </w:r>
    </w:p>
    <w:p w:rsidR="000A1C5C" w:rsidRPr="00B8711E" w:rsidRDefault="000A1C5C" w:rsidP="000A392B">
      <w:pPr>
        <w:jc w:val="both"/>
      </w:pPr>
      <w:r w:rsidRPr="00946A71">
        <w:rPr>
          <w:b/>
        </w:rPr>
        <w:t>ADINIZ SOYADINIZ:</w:t>
      </w:r>
      <w:r w:rsidR="00B8711E">
        <w:rPr>
          <w:b/>
        </w:rPr>
        <w:t xml:space="preserve"> </w:t>
      </w:r>
      <w:r w:rsidR="00B8711E">
        <w:t>Yağmur Aras</w:t>
      </w:r>
    </w:p>
    <w:p w:rsidR="000A1C5C" w:rsidRDefault="000A1C5C" w:rsidP="000A392B">
      <w:pPr>
        <w:jc w:val="both"/>
      </w:pPr>
    </w:p>
    <w:p w:rsidR="00B00A90" w:rsidRDefault="0035047C" w:rsidP="000A392B">
      <w:pPr>
        <w:jc w:val="both"/>
      </w:pPr>
      <w:r>
        <w:t xml:space="preserve">Bayan T.T. 31 yaşında evli bir kadındır. Lise mezunudur. 3 yıldır evlidir. </w:t>
      </w:r>
      <w:r w:rsidR="000A392B">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rsidR="003F2C46">
        <w:t xml:space="preserve">hasta </w:t>
      </w:r>
      <w:r w:rsidR="000A392B">
        <w:t xml:space="preserve">kadın doğum uzmanına gitmiştir. </w:t>
      </w:r>
      <w:r>
        <w:t>Kadın doğum uzmanının yönlendirdiği endokrinoloji hekiminden aldığı reçete ile eczanenize gelmiştir.</w:t>
      </w:r>
    </w:p>
    <w:p w:rsidR="0035047C" w:rsidRDefault="0035047C"/>
    <w:p w:rsidR="0035047C" w:rsidRDefault="0035047C">
      <w:r>
        <w:t>Hasta Adı Soyadı: T.T.</w:t>
      </w:r>
    </w:p>
    <w:p w:rsidR="009113D1" w:rsidRDefault="009113D1">
      <w:r>
        <w:t>Cinsiyet: Kadın</w:t>
      </w:r>
    </w:p>
    <w:p w:rsidR="0035047C" w:rsidRDefault="0035047C">
      <w:r>
        <w:t>Doğum Tarihi: 01.02.1988</w:t>
      </w:r>
    </w:p>
    <w:p w:rsidR="009113D1" w:rsidRDefault="009113D1"/>
    <w:p w:rsidR="0035047C" w:rsidRPr="00D06DFE" w:rsidRDefault="0035047C">
      <w:pPr>
        <w:rPr>
          <w:b/>
          <w:bCs/>
        </w:rPr>
      </w:pPr>
      <w:r w:rsidRPr="00D06DFE">
        <w:rPr>
          <w:b/>
          <w:bCs/>
        </w:rPr>
        <w:t>Vital Değerleri</w:t>
      </w:r>
    </w:p>
    <w:p w:rsidR="0035047C" w:rsidRDefault="0035047C">
      <w:r>
        <w:t>Kan basıncı 110 / 70 mmHg</w:t>
      </w:r>
    </w:p>
    <w:p w:rsidR="0035047C" w:rsidRDefault="0035047C">
      <w:r>
        <w:t>Nabız: 68</w:t>
      </w:r>
    </w:p>
    <w:p w:rsidR="0035047C" w:rsidRDefault="0035047C">
      <w:r>
        <w:t>Vücut Sıcaklığı: 36.8</w:t>
      </w:r>
    </w:p>
    <w:p w:rsidR="0035047C" w:rsidRDefault="0035047C">
      <w:r>
        <w:t>Boy: 168 cm</w:t>
      </w:r>
    </w:p>
    <w:p w:rsidR="0035047C" w:rsidRDefault="0035047C">
      <w:r>
        <w:t>Kilo: 61 kg</w:t>
      </w:r>
    </w:p>
    <w:p w:rsidR="00DD43C0" w:rsidRPr="00D06DFE" w:rsidRDefault="00DD43C0" w:rsidP="00DD43C0">
      <w:pPr>
        <w:rPr>
          <w:b/>
          <w:bCs/>
        </w:rPr>
      </w:pPr>
      <w:r w:rsidRPr="00D06DFE">
        <w:rPr>
          <w:b/>
          <w:bCs/>
        </w:rPr>
        <w:t>Laboratuvar Değerleri</w:t>
      </w:r>
    </w:p>
    <w:tbl>
      <w:tblPr>
        <w:tblStyle w:val="TabloKlavuzu"/>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5"/>
        <w:gridCol w:w="2692"/>
        <w:gridCol w:w="2075"/>
        <w:gridCol w:w="2266"/>
      </w:tblGrid>
      <w:tr w:rsidR="0035047C" w:rsidTr="00946A71">
        <w:tc>
          <w:tcPr>
            <w:tcW w:w="2265" w:type="dxa"/>
          </w:tcPr>
          <w:p w:rsidR="0035047C" w:rsidRDefault="0035047C">
            <w:r>
              <w:t>Na138 mEq/L</w:t>
            </w:r>
          </w:p>
        </w:tc>
        <w:tc>
          <w:tcPr>
            <w:tcW w:w="2692" w:type="dxa"/>
          </w:tcPr>
          <w:p w:rsidR="0035047C" w:rsidRDefault="0035047C">
            <w:r>
              <w:t>Ca9.6 mg/dL</w:t>
            </w:r>
          </w:p>
        </w:tc>
        <w:tc>
          <w:tcPr>
            <w:tcW w:w="2075" w:type="dxa"/>
          </w:tcPr>
          <w:p w:rsidR="0035047C" w:rsidRDefault="0035047C">
            <w:r>
              <w:t>Albumin</w:t>
            </w:r>
            <w:r w:rsidR="006C0CB1">
              <w:t xml:space="preserve"> 4 g/dL</w:t>
            </w:r>
          </w:p>
        </w:tc>
        <w:tc>
          <w:tcPr>
            <w:tcW w:w="2266" w:type="dxa"/>
          </w:tcPr>
          <w:p w:rsidR="0035047C" w:rsidRPr="006C0CB1" w:rsidRDefault="006C0CB1" w:rsidP="004C19F0">
            <w:pPr>
              <w:rPr>
                <w:b/>
                <w:bCs/>
              </w:rPr>
            </w:pPr>
            <w:r w:rsidRPr="006C0CB1">
              <w:rPr>
                <w:b/>
                <w:bCs/>
              </w:rPr>
              <w:t xml:space="preserve">Anti-TPO </w:t>
            </w:r>
            <w:r w:rsidR="003F2C46" w:rsidRPr="006C0CB1">
              <w:rPr>
                <w:b/>
                <w:bCs/>
              </w:rPr>
              <w:t>anti</w:t>
            </w:r>
            <w:r w:rsidR="003F2C46">
              <w:rPr>
                <w:b/>
                <w:bCs/>
              </w:rPr>
              <w:t>kor</w:t>
            </w:r>
            <w:r w:rsidRPr="006C0CB1">
              <w:rPr>
                <w:b/>
                <w:bCs/>
              </w:rPr>
              <w:t>+</w:t>
            </w:r>
          </w:p>
        </w:tc>
      </w:tr>
      <w:tr w:rsidR="0035047C" w:rsidTr="00946A71">
        <w:tc>
          <w:tcPr>
            <w:tcW w:w="2265" w:type="dxa"/>
          </w:tcPr>
          <w:p w:rsidR="0035047C" w:rsidRDefault="0035047C" w:rsidP="0035047C">
            <w:r>
              <w:t>K</w:t>
            </w:r>
            <w:r w:rsidR="006C0CB1">
              <w:t xml:space="preserve">         4</w:t>
            </w:r>
            <w:r>
              <w:t>.2 mEq/L</w:t>
            </w:r>
          </w:p>
        </w:tc>
        <w:tc>
          <w:tcPr>
            <w:tcW w:w="2692" w:type="dxa"/>
          </w:tcPr>
          <w:p w:rsidR="0035047C" w:rsidRDefault="0035047C">
            <w:r>
              <w:t>Mg2.0 mEq/dL</w:t>
            </w:r>
          </w:p>
        </w:tc>
        <w:tc>
          <w:tcPr>
            <w:tcW w:w="2075" w:type="dxa"/>
          </w:tcPr>
          <w:p w:rsidR="0035047C" w:rsidRDefault="006C0CB1">
            <w:r>
              <w:t>WBC 6.8x10</w:t>
            </w:r>
            <w:r w:rsidRPr="006C0CB1">
              <w:rPr>
                <w:vertAlign w:val="superscript"/>
              </w:rPr>
              <w:t>3</w:t>
            </w:r>
            <w:r>
              <w:t>/mm</w:t>
            </w:r>
            <w:r w:rsidRPr="006C0CB1">
              <w:rPr>
                <w:vertAlign w:val="superscript"/>
              </w:rPr>
              <w:t>3</w:t>
            </w:r>
          </w:p>
        </w:tc>
        <w:tc>
          <w:tcPr>
            <w:tcW w:w="2266" w:type="dxa"/>
          </w:tcPr>
          <w:p w:rsidR="0035047C" w:rsidRPr="006C0CB1" w:rsidRDefault="006C0CB1">
            <w:pPr>
              <w:rPr>
                <w:b/>
                <w:bCs/>
              </w:rPr>
            </w:pPr>
            <w:r w:rsidRPr="006C0CB1">
              <w:rPr>
                <w:b/>
                <w:bCs/>
              </w:rPr>
              <w:t>TSH    9.8 mIU/L</w:t>
            </w:r>
            <w:r>
              <w:rPr>
                <w:rFonts w:cstheme="minorHAnsi"/>
                <w:b/>
                <w:bCs/>
              </w:rPr>
              <w:t>↑</w:t>
            </w:r>
          </w:p>
        </w:tc>
      </w:tr>
      <w:tr w:rsidR="0035047C" w:rsidTr="00946A71">
        <w:tc>
          <w:tcPr>
            <w:tcW w:w="2265" w:type="dxa"/>
          </w:tcPr>
          <w:p w:rsidR="0035047C" w:rsidRDefault="0035047C" w:rsidP="0035047C">
            <w:r>
              <w:t>Cl98 mEq/L</w:t>
            </w:r>
          </w:p>
        </w:tc>
        <w:tc>
          <w:tcPr>
            <w:tcW w:w="2692" w:type="dxa"/>
          </w:tcPr>
          <w:p w:rsidR="0035047C" w:rsidRDefault="0035047C">
            <w:r>
              <w:t>AST22 U/L</w:t>
            </w:r>
          </w:p>
        </w:tc>
        <w:tc>
          <w:tcPr>
            <w:tcW w:w="2075" w:type="dxa"/>
          </w:tcPr>
          <w:p w:rsidR="0035047C" w:rsidRDefault="006C0CB1">
            <w:r>
              <w:t>Hgb    13.1 g/dL</w:t>
            </w:r>
          </w:p>
        </w:tc>
        <w:tc>
          <w:tcPr>
            <w:tcW w:w="2266" w:type="dxa"/>
          </w:tcPr>
          <w:p w:rsidR="0035047C" w:rsidRPr="006C0CB1" w:rsidRDefault="006C0CB1">
            <w:r>
              <w:t>sT</w:t>
            </w:r>
            <w:r w:rsidRPr="006C0CB1">
              <w:rPr>
                <w:vertAlign w:val="subscript"/>
              </w:rPr>
              <w:t>4</w:t>
            </w:r>
            <w:r>
              <w:t>0.72 ng/mL</w:t>
            </w:r>
          </w:p>
        </w:tc>
      </w:tr>
      <w:tr w:rsidR="0035047C" w:rsidTr="00946A71">
        <w:tc>
          <w:tcPr>
            <w:tcW w:w="2265" w:type="dxa"/>
          </w:tcPr>
          <w:p w:rsidR="0035047C" w:rsidRDefault="0035047C" w:rsidP="0035047C">
            <w:r>
              <w:t>BUN8 mg/dL</w:t>
            </w:r>
          </w:p>
        </w:tc>
        <w:tc>
          <w:tcPr>
            <w:tcW w:w="2692" w:type="dxa"/>
          </w:tcPr>
          <w:p w:rsidR="0035047C" w:rsidRDefault="0035047C">
            <w:r>
              <w:t>ALT19 U/L</w:t>
            </w:r>
          </w:p>
        </w:tc>
        <w:tc>
          <w:tcPr>
            <w:tcW w:w="2075" w:type="dxa"/>
          </w:tcPr>
          <w:p w:rsidR="0035047C" w:rsidRDefault="006C0CB1">
            <w:r>
              <w:t>Hct     39.2%</w:t>
            </w:r>
          </w:p>
        </w:tc>
        <w:tc>
          <w:tcPr>
            <w:tcW w:w="2266" w:type="dxa"/>
          </w:tcPr>
          <w:p w:rsidR="0035047C" w:rsidRDefault="0035047C"/>
        </w:tc>
      </w:tr>
      <w:tr w:rsidR="0035047C" w:rsidTr="00946A71">
        <w:tc>
          <w:tcPr>
            <w:tcW w:w="2265" w:type="dxa"/>
          </w:tcPr>
          <w:p w:rsidR="0035047C" w:rsidRDefault="0035047C" w:rsidP="0035047C">
            <w:r>
              <w:t>A.K.Ş.92 mg/dL</w:t>
            </w:r>
          </w:p>
        </w:tc>
        <w:tc>
          <w:tcPr>
            <w:tcW w:w="2692" w:type="dxa"/>
          </w:tcPr>
          <w:p w:rsidR="0035047C" w:rsidRDefault="0035047C">
            <w:r>
              <w:t>Alkalen fos.54 U/L</w:t>
            </w:r>
          </w:p>
        </w:tc>
        <w:tc>
          <w:tcPr>
            <w:tcW w:w="2075" w:type="dxa"/>
          </w:tcPr>
          <w:p w:rsidR="0035047C" w:rsidRDefault="006C0CB1">
            <w:r>
              <w:t>MCV 89 mm</w:t>
            </w:r>
            <w:r w:rsidRPr="006C0CB1">
              <w:rPr>
                <w:vertAlign w:val="superscript"/>
              </w:rPr>
              <w:t>3</w:t>
            </w:r>
          </w:p>
        </w:tc>
        <w:tc>
          <w:tcPr>
            <w:tcW w:w="2266" w:type="dxa"/>
          </w:tcPr>
          <w:p w:rsidR="0035047C" w:rsidRPr="00D06DFE" w:rsidRDefault="006C0CB1">
            <w:pPr>
              <w:rPr>
                <w:b/>
                <w:bCs/>
              </w:rPr>
            </w:pPr>
            <w:r w:rsidRPr="00D06DFE">
              <w:rPr>
                <w:b/>
                <w:bCs/>
              </w:rPr>
              <w:t>Total Kolesterol 212 mg/dL</w:t>
            </w:r>
            <w:r w:rsidR="00D06DFE" w:rsidRPr="00D06DFE">
              <w:rPr>
                <w:rFonts w:cstheme="minorHAnsi"/>
                <w:b/>
                <w:bCs/>
              </w:rPr>
              <w:t>↑</w:t>
            </w:r>
          </w:p>
        </w:tc>
      </w:tr>
      <w:tr w:rsidR="0035047C" w:rsidTr="00946A71">
        <w:tc>
          <w:tcPr>
            <w:tcW w:w="2265" w:type="dxa"/>
          </w:tcPr>
          <w:p w:rsidR="0035047C" w:rsidRDefault="0035047C" w:rsidP="0035047C"/>
        </w:tc>
        <w:tc>
          <w:tcPr>
            <w:tcW w:w="2692" w:type="dxa"/>
          </w:tcPr>
          <w:p w:rsidR="0035047C" w:rsidRDefault="0035047C">
            <w:r>
              <w:t>T. Bilirubin0.4 mg/dL</w:t>
            </w:r>
          </w:p>
        </w:tc>
        <w:tc>
          <w:tcPr>
            <w:tcW w:w="2075" w:type="dxa"/>
          </w:tcPr>
          <w:p w:rsidR="0035047C" w:rsidRDefault="0035047C"/>
        </w:tc>
        <w:tc>
          <w:tcPr>
            <w:tcW w:w="2266" w:type="dxa"/>
          </w:tcPr>
          <w:p w:rsidR="0035047C" w:rsidRPr="00D06DFE" w:rsidRDefault="006C0CB1">
            <w:pPr>
              <w:rPr>
                <w:b/>
                <w:bCs/>
              </w:rPr>
            </w:pPr>
            <w:r w:rsidRPr="00D06DFE">
              <w:rPr>
                <w:b/>
                <w:bCs/>
              </w:rPr>
              <w:t>LDL    142 g/dL</w:t>
            </w:r>
            <w:r w:rsidR="00D06DFE" w:rsidRPr="00D06DFE">
              <w:rPr>
                <w:rFonts w:cstheme="minorHAnsi"/>
                <w:b/>
                <w:bCs/>
              </w:rPr>
              <w:t>↑</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r>
              <w:t>HDL    4</w:t>
            </w:r>
            <w:r w:rsidR="00946A71">
              <w:t>6</w:t>
            </w:r>
            <w:r>
              <w:t xml:space="preserve"> mg/dL</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r>
              <w:t>TG      125 mg/dL</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tc>
      </w:tr>
    </w:tbl>
    <w:p w:rsidR="0035047C" w:rsidRDefault="0035047C"/>
    <w:p w:rsidR="009113D1" w:rsidRPr="00946A71" w:rsidRDefault="00A27E02" w:rsidP="009113D1">
      <w:pPr>
        <w:rPr>
          <w:b/>
        </w:rPr>
      </w:pPr>
      <w:r w:rsidRPr="00946A71">
        <w:rPr>
          <w:b/>
        </w:rPr>
        <w:t xml:space="preserve">Güncel </w:t>
      </w:r>
      <w:r w:rsidR="009113D1" w:rsidRPr="00946A71">
        <w:rPr>
          <w:b/>
        </w:rPr>
        <w:t>Reçetesi:</w:t>
      </w:r>
    </w:p>
    <w:p w:rsidR="0035047C" w:rsidRDefault="00A27E02">
      <w:r>
        <w:t>Euth</w:t>
      </w:r>
      <w:r w:rsidR="003F2C46">
        <w:t>y</w:t>
      </w:r>
      <w:r>
        <w:t>rox Tablet 50 mcg P: 1x1</w:t>
      </w:r>
    </w:p>
    <w:p w:rsidR="00A27E02" w:rsidRDefault="00A27E02">
      <w:r>
        <w:t xml:space="preserve">Tamol Tablet P.R.N. </w:t>
      </w:r>
    </w:p>
    <w:p w:rsidR="0040701C" w:rsidRDefault="0040701C">
      <w:r>
        <w:t>Oroferon Depo Kaplı Tablet 1x1</w:t>
      </w:r>
    </w:p>
    <w:p w:rsidR="00A27E02" w:rsidRDefault="00A27E02"/>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5"/>
        <w:gridCol w:w="7507"/>
      </w:tblGrid>
      <w:tr w:rsidR="000A392B" w:rsidTr="00946A71">
        <w:tc>
          <w:tcPr>
            <w:tcW w:w="1555" w:type="dxa"/>
          </w:tcPr>
          <w:p w:rsidR="000A392B" w:rsidRPr="00946A71" w:rsidRDefault="000A392B">
            <w:pPr>
              <w:rPr>
                <w:b/>
                <w:bCs/>
                <w:i/>
                <w:iCs/>
              </w:rPr>
            </w:pPr>
            <w:r w:rsidRPr="00946A71">
              <w:rPr>
                <w:b/>
                <w:bCs/>
                <w:i/>
                <w:iCs/>
              </w:rPr>
              <w:lastRenderedPageBreak/>
              <w:t>Eczacı</w:t>
            </w:r>
          </w:p>
        </w:tc>
        <w:tc>
          <w:tcPr>
            <w:tcW w:w="7507" w:type="dxa"/>
          </w:tcPr>
          <w:p w:rsidR="000A392B" w:rsidRDefault="000A392B">
            <w:r>
              <w:t>Merhaba size nasıl yardımcı olabilirim?</w:t>
            </w:r>
          </w:p>
        </w:tc>
      </w:tr>
      <w:tr w:rsidR="000A392B" w:rsidTr="00946A71">
        <w:tc>
          <w:tcPr>
            <w:tcW w:w="1555" w:type="dxa"/>
          </w:tcPr>
          <w:p w:rsidR="000A392B" w:rsidRPr="00946A71" w:rsidRDefault="004F38B0">
            <w:pPr>
              <w:rPr>
                <w:b/>
                <w:bCs/>
                <w:i/>
                <w:iCs/>
              </w:rPr>
            </w:pPr>
            <w:r w:rsidRPr="00946A71">
              <w:rPr>
                <w:b/>
                <w:bCs/>
                <w:i/>
                <w:iCs/>
              </w:rPr>
              <w:t>Hasta</w:t>
            </w:r>
          </w:p>
        </w:tc>
        <w:tc>
          <w:tcPr>
            <w:tcW w:w="7507" w:type="dxa"/>
          </w:tcPr>
          <w:p w:rsidR="000A392B" w:rsidRDefault="000A392B" w:rsidP="003F2C46">
            <w:r>
              <w:t>Merhaba, hatırlarsınız size daha önce gelmiştim</w:t>
            </w:r>
            <w:r w:rsidR="003F2C46">
              <w:t>,</w:t>
            </w:r>
            <w:r>
              <w:t xml:space="preserve"> uzman hekime gitmem yönünde tavsiyede bulunmuştunuz. Ayrıntılı </w:t>
            </w:r>
            <w:r w:rsidR="004F38B0">
              <w:t>muayene</w:t>
            </w:r>
            <w:r>
              <w:t xml:space="preserve"> sonunda beni endokrin</w:t>
            </w:r>
            <w:r w:rsidR="004F38B0">
              <w:t>oloji</w:t>
            </w:r>
            <w:r>
              <w:t xml:space="preserve"> hekimine yönlendirdi.</w:t>
            </w:r>
            <w:r w:rsidR="004F38B0">
              <w:t xml:space="preserve"> Hekim reçete yazdı ilaç kullanımı için eczacının bilgi vereceğini belirtti.</w:t>
            </w:r>
          </w:p>
        </w:tc>
      </w:tr>
      <w:tr w:rsidR="000A392B" w:rsidTr="00946A71">
        <w:tc>
          <w:tcPr>
            <w:tcW w:w="1555" w:type="dxa"/>
          </w:tcPr>
          <w:p w:rsidR="000A392B" w:rsidRPr="00946A71" w:rsidRDefault="000A392B">
            <w:pPr>
              <w:rPr>
                <w:b/>
                <w:bCs/>
                <w:i/>
                <w:iCs/>
              </w:rPr>
            </w:pPr>
            <w:r w:rsidRPr="00946A71">
              <w:rPr>
                <w:b/>
                <w:bCs/>
                <w:i/>
                <w:iCs/>
              </w:rPr>
              <w:t>Eczacı</w:t>
            </w:r>
          </w:p>
        </w:tc>
        <w:tc>
          <w:tcPr>
            <w:tcW w:w="7507" w:type="dxa"/>
          </w:tcPr>
          <w:p w:rsidR="004F38B0" w:rsidRDefault="000A392B" w:rsidP="004C19F0">
            <w:r>
              <w:t>Merhaba</w:t>
            </w:r>
            <w:r w:rsidR="003F2C46">
              <w:t>, evet hatırlıyorum. İ</w:t>
            </w:r>
            <w:r w:rsidR="004F38B0">
              <w:t xml:space="preserve">nfertilite ile ilgili hekiminiz herhangi bir teşhis </w:t>
            </w:r>
            <w:r w:rsidR="003F2C46">
              <w:t xml:space="preserve">koydu </w:t>
            </w:r>
            <w:r w:rsidR="004F38B0">
              <w:t xml:space="preserve">mu? </w:t>
            </w:r>
          </w:p>
        </w:tc>
      </w:tr>
      <w:tr w:rsidR="004F38B0" w:rsidTr="00946A71">
        <w:tc>
          <w:tcPr>
            <w:tcW w:w="1555" w:type="dxa"/>
          </w:tcPr>
          <w:p w:rsidR="004F38B0" w:rsidRPr="00946A71" w:rsidRDefault="004F38B0">
            <w:pPr>
              <w:rPr>
                <w:b/>
                <w:bCs/>
                <w:i/>
                <w:iCs/>
              </w:rPr>
            </w:pPr>
            <w:r w:rsidRPr="00946A71">
              <w:rPr>
                <w:b/>
                <w:bCs/>
                <w:i/>
                <w:iCs/>
              </w:rPr>
              <w:t>Hasta</w:t>
            </w:r>
          </w:p>
        </w:tc>
        <w:tc>
          <w:tcPr>
            <w:tcW w:w="7507" w:type="dxa"/>
          </w:tcPr>
          <w:p w:rsidR="004F38B0" w:rsidRDefault="004F38B0" w:rsidP="003F2C46">
            <w:r>
              <w:t>Hayır, endometriyozis var mı diye muayene etti herhangi bir sorun bulunmadı. Hormon değerlerimde normaldi. Her ikimizi CYB hastalıklar yönünde</w:t>
            </w:r>
            <w:r w:rsidR="003F2C46">
              <w:t>n</w:t>
            </w:r>
            <w:r>
              <w:t xml:space="preserve"> de incelediler, sonuçlarımız negatif geldi. Bunun üzerine eşimi ürolojiye yönlendirdi. Spermiyogram sonuçları normal geldi. </w:t>
            </w:r>
          </w:p>
        </w:tc>
      </w:tr>
      <w:tr w:rsidR="004F38B0" w:rsidTr="00946A71">
        <w:tc>
          <w:tcPr>
            <w:tcW w:w="1555" w:type="dxa"/>
          </w:tcPr>
          <w:p w:rsidR="004F38B0" w:rsidRPr="00946A71" w:rsidRDefault="004F38B0">
            <w:pPr>
              <w:rPr>
                <w:b/>
                <w:bCs/>
                <w:i/>
                <w:iCs/>
              </w:rPr>
            </w:pPr>
            <w:r w:rsidRPr="00946A71">
              <w:rPr>
                <w:b/>
                <w:bCs/>
                <w:i/>
                <w:iCs/>
              </w:rPr>
              <w:t>Eczacı</w:t>
            </w:r>
          </w:p>
        </w:tc>
        <w:tc>
          <w:tcPr>
            <w:tcW w:w="7507" w:type="dxa"/>
          </w:tcPr>
          <w:p w:rsidR="004F38B0" w:rsidRDefault="004F38B0">
            <w:r>
              <w:t xml:space="preserve">Kayıtlarıma </w:t>
            </w:r>
            <w:r w:rsidR="003F2C46">
              <w:t xml:space="preserve">göre </w:t>
            </w:r>
            <w:r>
              <w:t>ayrıca yorgunluk şikayetleriniz olduğundan bahsetmiştiniz. Hekiminize bu şikayetlerinizi ilettiniz mi?</w:t>
            </w:r>
          </w:p>
        </w:tc>
      </w:tr>
      <w:tr w:rsidR="004F38B0" w:rsidTr="00946A71">
        <w:tc>
          <w:tcPr>
            <w:tcW w:w="1555" w:type="dxa"/>
          </w:tcPr>
          <w:p w:rsidR="004F38B0" w:rsidRPr="00946A71" w:rsidRDefault="004F38B0">
            <w:pPr>
              <w:rPr>
                <w:b/>
                <w:bCs/>
                <w:i/>
                <w:iCs/>
              </w:rPr>
            </w:pPr>
            <w:r w:rsidRPr="00946A71">
              <w:rPr>
                <w:b/>
                <w:bCs/>
                <w:i/>
                <w:iCs/>
              </w:rPr>
              <w:t>Hasta</w:t>
            </w:r>
          </w:p>
        </w:tc>
        <w:tc>
          <w:tcPr>
            <w:tcW w:w="7507" w:type="dxa"/>
          </w:tcPr>
          <w:p w:rsidR="00FC473A" w:rsidRDefault="004F38B0">
            <w:r>
              <w:t>Hayır gerek görmedim. Çocuk sahibi olmayı planlıyoruz ve iş yoğunluğum çok fazla</w:t>
            </w:r>
            <w:r w:rsidR="003F2C46">
              <w:t>,</w:t>
            </w:r>
            <w:r>
              <w:t xml:space="preserve"> yorgunluğumun buna bağlı olduğunu düşünüyorum.</w:t>
            </w:r>
          </w:p>
        </w:tc>
      </w:tr>
      <w:tr w:rsidR="004F38B0" w:rsidTr="00946A71">
        <w:tc>
          <w:tcPr>
            <w:tcW w:w="1555" w:type="dxa"/>
          </w:tcPr>
          <w:p w:rsidR="004F38B0" w:rsidRPr="00946A71" w:rsidRDefault="00FC473A">
            <w:pPr>
              <w:rPr>
                <w:b/>
                <w:bCs/>
                <w:i/>
                <w:iCs/>
              </w:rPr>
            </w:pPr>
            <w:r w:rsidRPr="00946A71">
              <w:rPr>
                <w:b/>
                <w:bCs/>
                <w:i/>
                <w:iCs/>
              </w:rPr>
              <w:t>Eczacı</w:t>
            </w:r>
          </w:p>
        </w:tc>
        <w:tc>
          <w:tcPr>
            <w:tcW w:w="7507" w:type="dxa"/>
          </w:tcPr>
          <w:p w:rsidR="004F38B0" w:rsidRDefault="00FC473A">
            <w:r>
              <w:t>Bahsetmek istediğiniz başka bir şikayetiniz var mı?</w:t>
            </w:r>
          </w:p>
        </w:tc>
      </w:tr>
      <w:tr w:rsidR="00FC473A" w:rsidTr="00946A71">
        <w:tc>
          <w:tcPr>
            <w:tcW w:w="1555" w:type="dxa"/>
          </w:tcPr>
          <w:p w:rsidR="00FC473A" w:rsidRPr="00946A71" w:rsidRDefault="00FC473A">
            <w:pPr>
              <w:rPr>
                <w:b/>
                <w:bCs/>
                <w:i/>
                <w:iCs/>
              </w:rPr>
            </w:pPr>
            <w:r w:rsidRPr="00946A71">
              <w:rPr>
                <w:b/>
                <w:bCs/>
                <w:i/>
                <w:iCs/>
              </w:rPr>
              <w:t>Hasta</w:t>
            </w:r>
          </w:p>
        </w:tc>
        <w:tc>
          <w:tcPr>
            <w:tcW w:w="7507" w:type="dxa"/>
          </w:tcPr>
          <w:p w:rsidR="00FC473A" w:rsidRDefault="00FC473A">
            <w:r>
              <w:t>Sadece son 3-4 aydır işte konsantre olmakta güçlük çekiyorum. Bu sanırım uyumakta güçlük çekmemden ve geç yatmamdan kaynaklanıyor.</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Ailenizde önemli bir rahatsızlığı olan var mı?</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Annemde tip-2 diyabet ve hipertansiyon var.  Benden 4 yaş büyük ablamda da Haşimato hastalığı var</w:t>
            </w:r>
            <w:r w:rsidR="003F2C46">
              <w:t>,</w:t>
            </w:r>
            <w:r>
              <w:t xml:space="preserve"> 5 yıldır ilaç kullanıyor.</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 xml:space="preserve">Alkol </w:t>
            </w:r>
            <w:r w:rsidR="003F2C46">
              <w:t xml:space="preserve">veya </w:t>
            </w:r>
            <w:r>
              <w:t>sigara kullanıyor musunuz?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Sigara kullanmıyorum. Alkol nadiren kullanıyordum ama çocuk sahibi olmak istediğimizden son iki senedir hiç kullanmadım.</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Reçetenizde yer alan ilaçları ne için kullandığınızı biliyor musunuz?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Evet, doktor Euth</w:t>
            </w:r>
            <w:r w:rsidR="003F2C46">
              <w:t>y</w:t>
            </w:r>
            <w:r>
              <w:t>rox’u tiroid için yazdı. Haftada 1-2 kere başım ağrıdığında Tamol kullanıyorum onu da yazmasını rica etmiştim. Bir demir hapım var</w:t>
            </w:r>
            <w:r w:rsidR="003F2C46">
              <w:t>,</w:t>
            </w:r>
            <w:r>
              <w:t xml:space="preserve"> o da evde kalmamıştı yazdırdım. </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Demir hapınızı ne kadar süredir kullanıyorsunuz?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Lise çağlarımda demir değerlerim düşüktü o zaman yazmışlardı kullanmaya devam ediyorum. Yalnız son bir senedir çok kabızlık yapıyor bende.</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Reçetenizde yer alan bu ilaçlarınız haricinde başka kullandığınız reçeteli/reçetesiz ilaçlar var mı?</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3F2C46">
            <w:r>
              <w:t>Evet aslında var. Çocuk sahibi olmaya hazırlanmak için kalsiyum takviyesi de olsun diye Solgar’ın Calcium Magnesium Plus Boron Tablet</w:t>
            </w:r>
            <w:r w:rsidR="003F2C46">
              <w:t>’</w:t>
            </w:r>
            <w:r>
              <w:t>ini kullanmaya başladım. Az önce dediğim gibi kabızlık şikayetim için youtube reklamlarında Dulcosoft Oral solüsyon görmüştüm. Onu kullanmaya başladım. Ayrıca cilt kuruluğum çok arttı, bunun içinde bana bir krem önerebilir misiniz?</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 xml:space="preserve">Cildinizde kuruluk haricinde kızarıklık veya kaşıntı var mı? </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Hayır, yok.</w:t>
            </w:r>
          </w:p>
        </w:tc>
      </w:tr>
      <w:tr w:rsidR="004C19F0" w:rsidTr="00946A71">
        <w:tc>
          <w:tcPr>
            <w:tcW w:w="1555" w:type="dxa"/>
          </w:tcPr>
          <w:p w:rsidR="004C19F0" w:rsidRPr="00946A71" w:rsidRDefault="00946A71" w:rsidP="00FC473A">
            <w:pPr>
              <w:rPr>
                <w:b/>
                <w:bCs/>
                <w:i/>
                <w:iCs/>
              </w:rPr>
            </w:pPr>
            <w:r>
              <w:rPr>
                <w:b/>
                <w:bCs/>
                <w:i/>
                <w:iCs/>
              </w:rPr>
              <w:t>Eczacı</w:t>
            </w:r>
          </w:p>
        </w:tc>
        <w:tc>
          <w:tcPr>
            <w:tcW w:w="7507" w:type="dxa"/>
          </w:tcPr>
          <w:p w:rsidR="004C19F0" w:rsidRDefault="00946A71" w:rsidP="00FC473A">
            <w:r>
              <w:t>Reçetenizi hazırlamadan önce sizi kısa bir süre bekletebilir miyim?</w:t>
            </w:r>
          </w:p>
        </w:tc>
      </w:tr>
      <w:tr w:rsidR="00946A71" w:rsidTr="00946A71">
        <w:tc>
          <w:tcPr>
            <w:tcW w:w="1555" w:type="dxa"/>
          </w:tcPr>
          <w:p w:rsidR="00946A71" w:rsidRDefault="00946A71" w:rsidP="00FC473A">
            <w:pPr>
              <w:rPr>
                <w:b/>
                <w:bCs/>
                <w:i/>
                <w:iCs/>
              </w:rPr>
            </w:pPr>
            <w:r>
              <w:rPr>
                <w:b/>
                <w:bCs/>
                <w:i/>
                <w:iCs/>
              </w:rPr>
              <w:t>Hasta</w:t>
            </w:r>
          </w:p>
        </w:tc>
        <w:tc>
          <w:tcPr>
            <w:tcW w:w="7507" w:type="dxa"/>
          </w:tcPr>
          <w:p w:rsidR="00946A71" w:rsidRDefault="00946A71" w:rsidP="00FC473A">
            <w:r>
              <w:t>Tabi bekliyorum.</w:t>
            </w:r>
          </w:p>
        </w:tc>
      </w:tr>
    </w:tbl>
    <w:p w:rsidR="000A392B" w:rsidRDefault="000A392B"/>
    <w:p w:rsidR="000A1C5C" w:rsidRDefault="000A1C5C"/>
    <w:p w:rsidR="000A1C5C" w:rsidRDefault="000A1C5C">
      <w:pPr>
        <w:rPr>
          <w:b/>
          <w:bCs/>
        </w:rPr>
      </w:pPr>
      <w:r>
        <w:rPr>
          <w:b/>
          <w:bCs/>
        </w:rPr>
        <w:br w:type="page"/>
      </w:r>
    </w:p>
    <w:p w:rsidR="000A1C5C" w:rsidRPr="000A1C5C" w:rsidRDefault="000A1C5C">
      <w:pPr>
        <w:rPr>
          <w:b/>
          <w:bCs/>
        </w:rPr>
      </w:pPr>
      <w:r w:rsidRPr="000A1C5C">
        <w:rPr>
          <w:b/>
          <w:bCs/>
        </w:rPr>
        <w:lastRenderedPageBreak/>
        <w:t>BAKIM PLANINIZI YAZINIZ:</w:t>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899"/>
        <w:gridCol w:w="1872"/>
        <w:gridCol w:w="1813"/>
        <w:gridCol w:w="1763"/>
      </w:tblGrid>
      <w:tr w:rsidR="003B3E28" w:rsidRPr="00F2664D" w:rsidTr="008D502F">
        <w:tc>
          <w:tcPr>
            <w:tcW w:w="1951" w:type="dxa"/>
          </w:tcPr>
          <w:p w:rsidR="00F611B4" w:rsidRPr="00F2664D" w:rsidRDefault="00D37DC0" w:rsidP="00BE6035">
            <w:pPr>
              <w:spacing w:after="0"/>
              <w:jc w:val="center"/>
              <w:rPr>
                <w:rFonts w:cstheme="minorHAnsi"/>
                <w:b/>
              </w:rPr>
            </w:pPr>
            <w:r>
              <w:rPr>
                <w:rFonts w:cstheme="minorHAnsi"/>
                <w:b/>
              </w:rPr>
              <w:t>TANIM</w:t>
            </w:r>
          </w:p>
        </w:tc>
        <w:tc>
          <w:tcPr>
            <w:tcW w:w="1899" w:type="dxa"/>
          </w:tcPr>
          <w:p w:rsidR="00F611B4" w:rsidRPr="00F2664D" w:rsidRDefault="003F2C46" w:rsidP="00BE6035">
            <w:pPr>
              <w:spacing w:after="0"/>
              <w:jc w:val="center"/>
              <w:rPr>
                <w:rFonts w:cstheme="minorHAnsi"/>
                <w:b/>
              </w:rPr>
            </w:pPr>
            <w:r>
              <w:rPr>
                <w:rFonts w:cstheme="minorHAnsi"/>
                <w:b/>
              </w:rPr>
              <w:t>Tedavi hedefi</w:t>
            </w:r>
          </w:p>
        </w:tc>
        <w:tc>
          <w:tcPr>
            <w:tcW w:w="1872" w:type="dxa"/>
          </w:tcPr>
          <w:p w:rsidR="00F611B4" w:rsidRPr="00F2664D" w:rsidRDefault="00F611B4" w:rsidP="00BE6035">
            <w:pPr>
              <w:spacing w:after="0"/>
              <w:jc w:val="center"/>
              <w:rPr>
                <w:rFonts w:cstheme="minorHAnsi"/>
                <w:b/>
              </w:rPr>
            </w:pPr>
            <w:r w:rsidRPr="00F2664D">
              <w:rPr>
                <w:rFonts w:cstheme="minorHAnsi"/>
                <w:b/>
              </w:rPr>
              <w:t>Detaylı</w:t>
            </w:r>
          </w:p>
          <w:p w:rsidR="00F611B4" w:rsidRPr="00F2664D" w:rsidRDefault="00F611B4" w:rsidP="00BE6035">
            <w:pPr>
              <w:spacing w:after="0"/>
              <w:jc w:val="center"/>
              <w:rPr>
                <w:rFonts w:cstheme="minorHAnsi"/>
                <w:b/>
              </w:rPr>
            </w:pPr>
            <w:r w:rsidRPr="00F2664D">
              <w:rPr>
                <w:rFonts w:cstheme="minorHAnsi"/>
                <w:b/>
              </w:rPr>
              <w:t>değerlendirme</w:t>
            </w:r>
          </w:p>
        </w:tc>
        <w:tc>
          <w:tcPr>
            <w:tcW w:w="1813" w:type="dxa"/>
          </w:tcPr>
          <w:p w:rsidR="00F611B4" w:rsidRPr="00F2664D" w:rsidRDefault="00F611B4" w:rsidP="00BE6035">
            <w:pPr>
              <w:spacing w:after="0"/>
              <w:jc w:val="center"/>
              <w:rPr>
                <w:rFonts w:cstheme="minorHAnsi"/>
                <w:b/>
              </w:rPr>
            </w:pPr>
            <w:r w:rsidRPr="00F2664D">
              <w:rPr>
                <w:rFonts w:cstheme="minorHAnsi"/>
                <w:b/>
              </w:rPr>
              <w:t>Girişim</w:t>
            </w:r>
          </w:p>
        </w:tc>
        <w:tc>
          <w:tcPr>
            <w:tcW w:w="1763" w:type="dxa"/>
          </w:tcPr>
          <w:p w:rsidR="00F611B4" w:rsidRPr="00F2664D" w:rsidRDefault="00F611B4" w:rsidP="003F2C46">
            <w:pPr>
              <w:spacing w:after="0"/>
              <w:jc w:val="center"/>
              <w:rPr>
                <w:rFonts w:cstheme="minorHAnsi"/>
                <w:b/>
              </w:rPr>
            </w:pPr>
            <w:r w:rsidRPr="00F2664D">
              <w:rPr>
                <w:rFonts w:cstheme="minorHAnsi"/>
                <w:b/>
              </w:rPr>
              <w:t>Takip ve İzlem</w:t>
            </w:r>
          </w:p>
        </w:tc>
      </w:tr>
      <w:tr w:rsidR="003B3E28" w:rsidRPr="00F2664D" w:rsidTr="008D502F">
        <w:trPr>
          <w:trHeight w:val="491"/>
        </w:trPr>
        <w:tc>
          <w:tcPr>
            <w:tcW w:w="1951" w:type="dxa"/>
          </w:tcPr>
          <w:p w:rsidR="0016003F" w:rsidRDefault="00DD7AAA" w:rsidP="00DD7AAA">
            <w:pPr>
              <w:rPr>
                <w:rFonts w:cstheme="minorHAnsi"/>
              </w:rPr>
            </w:pPr>
            <w:r>
              <w:rPr>
                <w:rFonts w:cstheme="minorHAnsi"/>
              </w:rPr>
              <w:t>1.</w:t>
            </w:r>
            <w:r w:rsidR="00921D66">
              <w:rPr>
                <w:rFonts w:cstheme="minorHAnsi"/>
              </w:rPr>
              <w:t xml:space="preserve">Endikasyonu karşılayan </w:t>
            </w:r>
            <w:r w:rsidR="007F58D1">
              <w:rPr>
                <w:rFonts w:cstheme="minorHAnsi"/>
              </w:rPr>
              <w:t>farmakoterapinin doğru uygulanması</w:t>
            </w:r>
          </w:p>
          <w:p w:rsidR="008D502F" w:rsidRPr="00DD7AAA" w:rsidRDefault="008D502F" w:rsidP="00DD7AAA">
            <w:pPr>
              <w:rPr>
                <w:rFonts w:cstheme="minorHAnsi"/>
              </w:rPr>
            </w:pPr>
            <w:r>
              <w:rPr>
                <w:rFonts w:cstheme="minorHAnsi"/>
              </w:rPr>
              <w:t xml:space="preserve"> </w:t>
            </w:r>
          </w:p>
        </w:tc>
        <w:tc>
          <w:tcPr>
            <w:tcW w:w="1899" w:type="dxa"/>
          </w:tcPr>
          <w:p w:rsidR="00F611B4" w:rsidRPr="00F2664D" w:rsidRDefault="007F58D1" w:rsidP="00921D66">
            <w:pPr>
              <w:ind w:left="82"/>
              <w:rPr>
                <w:rFonts w:cstheme="minorHAnsi"/>
              </w:rPr>
            </w:pPr>
            <w:r>
              <w:rPr>
                <w:rFonts w:cstheme="minorHAnsi"/>
              </w:rPr>
              <w:t>Tiroid fonksiyonlarının düzeltilmesi</w:t>
            </w:r>
          </w:p>
        </w:tc>
        <w:tc>
          <w:tcPr>
            <w:tcW w:w="1872" w:type="dxa"/>
          </w:tcPr>
          <w:p w:rsidR="00F611B4" w:rsidRPr="00F2664D" w:rsidRDefault="007F58D1" w:rsidP="00946A71">
            <w:pPr>
              <w:ind w:left="82"/>
              <w:rPr>
                <w:rFonts w:cstheme="minorHAnsi"/>
              </w:rPr>
            </w:pPr>
            <w:r>
              <w:rPr>
                <w:rFonts w:cstheme="minorHAnsi"/>
              </w:rPr>
              <w:t xml:space="preserve">Hastanın yorgunluk, </w:t>
            </w:r>
            <w:r w:rsidR="0012491A">
              <w:rPr>
                <w:rFonts w:cstheme="minorHAnsi"/>
              </w:rPr>
              <w:t xml:space="preserve">çocuk sahibi olamama, </w:t>
            </w:r>
            <w:r>
              <w:rPr>
                <w:rFonts w:cstheme="minorHAnsi"/>
              </w:rPr>
              <w:t>uykusuzluk, konspitasyon gibi semptomlarına ve kan değerlerine bakılarak hipot</w:t>
            </w:r>
            <w:r w:rsidR="00921D66">
              <w:rPr>
                <w:rFonts w:cstheme="minorHAnsi"/>
              </w:rPr>
              <w:t>i</w:t>
            </w:r>
            <w:r>
              <w:rPr>
                <w:rFonts w:cstheme="minorHAnsi"/>
              </w:rPr>
              <w:t>roidi hastası olduğunu gözlemliyoruz. Hekimin bu endikasyona göre reçete ettiği Euthyrox ilacının kullanım zamanı, ilaç etkileşmeleri gibi dikkat edilmesi gerekenler anlatılmalı ve hipotiroidi hastalığı ile ilgili tavsiyeler verilmeli.</w:t>
            </w:r>
          </w:p>
        </w:tc>
        <w:tc>
          <w:tcPr>
            <w:tcW w:w="1813" w:type="dxa"/>
          </w:tcPr>
          <w:p w:rsidR="00543FD6" w:rsidRPr="00F2664D" w:rsidRDefault="00543FD6" w:rsidP="00962045">
            <w:pPr>
              <w:ind w:left="82"/>
              <w:rPr>
                <w:rFonts w:cstheme="minorHAnsi"/>
              </w:rPr>
            </w:pPr>
            <w:r>
              <w:rPr>
                <w:rFonts w:cstheme="minorHAnsi"/>
              </w:rPr>
              <w:t xml:space="preserve">Hasta; </w:t>
            </w:r>
            <w:r w:rsidR="0012491A">
              <w:rPr>
                <w:rFonts w:cstheme="minorHAnsi"/>
              </w:rPr>
              <w:t xml:space="preserve">yaşadığı </w:t>
            </w:r>
            <w:r>
              <w:rPr>
                <w:rFonts w:cstheme="minorHAnsi"/>
              </w:rPr>
              <w:t>semptomların hekimin de teşhiş ettiği üzere hipotiroidiye bağlı olduğu, hekimin verdiği dozda  Euthyrox ilacı ile tiroid fonksiyonlarının normale döneceği ve semptomların 4-8 hafta sonra düzeleceği konusunda bilgilendirilir. İlacın olası yan etkilerinden olan</w:t>
            </w:r>
            <w:r w:rsidR="00962045">
              <w:rPr>
                <w:rFonts w:cstheme="minorHAnsi"/>
              </w:rPr>
              <w:t xml:space="preserve"> çarpıntı, huzursuzluk, aşırı terleme</w:t>
            </w:r>
            <w:r>
              <w:rPr>
                <w:rFonts w:cstheme="minorHAnsi"/>
              </w:rPr>
              <w:t xml:space="preserve">  gibi etkiler, ilacın aç karna alınması gerektiği, ilacın farmasötik eşdeğerini kullanmaması</w:t>
            </w:r>
            <w:r w:rsidR="00962045">
              <w:rPr>
                <w:rFonts w:cstheme="minorHAnsi"/>
              </w:rPr>
              <w:t xml:space="preserve">, aynı marka devam etmesi </w:t>
            </w:r>
            <w:r>
              <w:rPr>
                <w:rFonts w:cstheme="minorHAnsi"/>
              </w:rPr>
              <w:t>hastaya anlatılır.</w:t>
            </w:r>
          </w:p>
        </w:tc>
        <w:tc>
          <w:tcPr>
            <w:tcW w:w="1763" w:type="dxa"/>
          </w:tcPr>
          <w:p w:rsidR="00F611B4" w:rsidRPr="00F2664D" w:rsidRDefault="00543FD6" w:rsidP="00543FD6">
            <w:pPr>
              <w:ind w:left="82"/>
              <w:rPr>
                <w:rFonts w:cstheme="minorHAnsi"/>
              </w:rPr>
            </w:pPr>
            <w:r>
              <w:rPr>
                <w:rFonts w:cstheme="minorHAnsi"/>
              </w:rPr>
              <w:t>Hastanın 4-6 hafta sonra kontrole gid</w:t>
            </w:r>
            <w:r w:rsidR="0012491A">
              <w:rPr>
                <w:rFonts w:cstheme="minorHAnsi"/>
              </w:rPr>
              <w:t xml:space="preserve">ip gitmediğine bakılır. İlacının </w:t>
            </w:r>
            <w:r>
              <w:rPr>
                <w:rFonts w:cstheme="minorHAnsi"/>
              </w:rPr>
              <w:t xml:space="preserve">düzenli </w:t>
            </w:r>
            <w:r w:rsidR="0012491A">
              <w:rPr>
                <w:rFonts w:cstheme="minorHAnsi"/>
              </w:rPr>
              <w:t xml:space="preserve"> </w:t>
            </w:r>
            <w:r>
              <w:rPr>
                <w:rFonts w:cstheme="minorHAnsi"/>
              </w:rPr>
              <w:t>ve doğru zamanda al</w:t>
            </w:r>
            <w:r w:rsidR="0012491A">
              <w:rPr>
                <w:rFonts w:cstheme="minorHAnsi"/>
              </w:rPr>
              <w:t>ındığı, diyetine ne derece uyduğu semptomlarının güncel durumu ilr kan TSH düzeyleri kontrol edilir. Eğer gebelik durumu olduysa hastanın kontrollerini her ay yapması gerektiği hatırlatılır.</w:t>
            </w:r>
          </w:p>
        </w:tc>
      </w:tr>
      <w:tr w:rsidR="003B3E28" w:rsidRPr="00F2664D" w:rsidTr="008D502F">
        <w:trPr>
          <w:trHeight w:val="557"/>
        </w:trPr>
        <w:tc>
          <w:tcPr>
            <w:tcW w:w="1951" w:type="dxa"/>
          </w:tcPr>
          <w:p w:rsidR="00F611B4" w:rsidRDefault="00F611B4" w:rsidP="00983F3D">
            <w:pPr>
              <w:rPr>
                <w:rFonts w:cstheme="minorHAnsi"/>
              </w:rPr>
            </w:pPr>
            <w:r w:rsidRPr="00F2664D">
              <w:rPr>
                <w:rFonts w:cstheme="minorHAnsi"/>
              </w:rPr>
              <w:t>2.</w:t>
            </w:r>
            <w:r w:rsidR="007F2279">
              <w:rPr>
                <w:rFonts w:cstheme="minorHAnsi"/>
              </w:rPr>
              <w:t>Olası ilaç etkileşmesi</w:t>
            </w:r>
            <w:r w:rsidR="00CE6B91">
              <w:rPr>
                <w:rFonts w:cstheme="minorHAnsi"/>
              </w:rPr>
              <w:t>ni önlemek</w:t>
            </w:r>
          </w:p>
          <w:p w:rsidR="008D502F" w:rsidRPr="00F2664D" w:rsidRDefault="008D502F" w:rsidP="00983F3D">
            <w:pPr>
              <w:rPr>
                <w:rFonts w:cstheme="minorHAnsi"/>
              </w:rPr>
            </w:pPr>
            <w:r>
              <w:rPr>
                <w:rFonts w:cstheme="minorHAnsi"/>
              </w:rPr>
              <w:t>(Potansiyel)</w:t>
            </w:r>
          </w:p>
        </w:tc>
        <w:tc>
          <w:tcPr>
            <w:tcW w:w="1899" w:type="dxa"/>
          </w:tcPr>
          <w:p w:rsidR="00DD7AAA" w:rsidRPr="00F2664D" w:rsidRDefault="00921D66" w:rsidP="00946A71">
            <w:pPr>
              <w:ind w:left="82"/>
              <w:rPr>
                <w:rFonts w:cstheme="minorHAnsi"/>
              </w:rPr>
            </w:pPr>
            <w:r>
              <w:rPr>
                <w:rFonts w:cstheme="minorHAnsi"/>
              </w:rPr>
              <w:t>Belirlenen farmakoterapide oluşabilecek ilaç etkileşmelerini engellemek</w:t>
            </w:r>
          </w:p>
        </w:tc>
        <w:tc>
          <w:tcPr>
            <w:tcW w:w="1872" w:type="dxa"/>
          </w:tcPr>
          <w:p w:rsidR="00854B29" w:rsidRPr="00854B29" w:rsidRDefault="00983F3D" w:rsidP="00854B29">
            <w:pPr>
              <w:ind w:left="82"/>
            </w:pPr>
            <w:r>
              <w:rPr>
                <w:rFonts w:cstheme="minorHAnsi"/>
              </w:rPr>
              <w:t xml:space="preserve">Hastanın kullandığı demir preparatı (Oroferon) ile besin desteği </w:t>
            </w:r>
            <w:r>
              <w:t xml:space="preserve">Calcium Magnesium Plus Boron arasında emilimlerini azaltacak bir etkileşme </w:t>
            </w:r>
            <w:r>
              <w:lastRenderedPageBreak/>
              <w:t>olabilir</w:t>
            </w:r>
            <w:r w:rsidR="00854B29">
              <w:t>. Ayrıca levotiroksin emlimini kalsiyum ve demir azaltabilir.</w:t>
            </w:r>
          </w:p>
        </w:tc>
        <w:tc>
          <w:tcPr>
            <w:tcW w:w="1813" w:type="dxa"/>
          </w:tcPr>
          <w:p w:rsidR="00F611B4" w:rsidRPr="00F2664D" w:rsidRDefault="00854B29" w:rsidP="00946A71">
            <w:pPr>
              <w:ind w:left="82"/>
              <w:rPr>
                <w:rFonts w:cstheme="minorHAnsi"/>
              </w:rPr>
            </w:pPr>
            <w:r>
              <w:rPr>
                <w:rFonts w:cstheme="minorHAnsi"/>
              </w:rPr>
              <w:lastRenderedPageBreak/>
              <w:t xml:space="preserve">Hastanın demir ve kalsiyum desteğine </w:t>
            </w:r>
            <w:r w:rsidR="00983F3D">
              <w:rPr>
                <w:rFonts w:cstheme="minorHAnsi"/>
              </w:rPr>
              <w:t xml:space="preserve">ihtiyacı sorgulanır  ve iki ürüne de devam edilecekse aralarında 4 saat olacak şekilde zamanı ayarlaması </w:t>
            </w:r>
            <w:r>
              <w:rPr>
                <w:rFonts w:cstheme="minorHAnsi"/>
              </w:rPr>
              <w:lastRenderedPageBreak/>
              <w:t xml:space="preserve">ayrıca Euthyrox ilacını hep aynı saatte ve bu desteklerden 2 saat önce veya 6 saat sonra alacak şekilde bir ayarlama </w:t>
            </w:r>
            <w:r w:rsidR="00983F3D">
              <w:rPr>
                <w:rFonts w:cstheme="minorHAnsi"/>
              </w:rPr>
              <w:t>hastaya anlatılır.</w:t>
            </w:r>
            <w:r>
              <w:rPr>
                <w:rFonts w:cstheme="minorHAnsi"/>
              </w:rPr>
              <w:t xml:space="preserve"> H</w:t>
            </w:r>
            <w:r w:rsidR="00D2545E">
              <w:rPr>
                <w:rFonts w:cstheme="minorHAnsi"/>
              </w:rPr>
              <w:t>astaya uygunsa demir preparatını gece</w:t>
            </w:r>
            <w:r>
              <w:rPr>
                <w:rFonts w:cstheme="minorHAnsi"/>
              </w:rPr>
              <w:t xml:space="preserve"> yatmadan, Euthyrox’u sabah aç ve kalsiyum desteğini de bundan 6 saat sonra </w:t>
            </w:r>
            <w:r w:rsidR="00D2545E">
              <w:rPr>
                <w:rFonts w:cstheme="minorHAnsi"/>
              </w:rPr>
              <w:t xml:space="preserve"> alması önerilir.</w:t>
            </w:r>
          </w:p>
        </w:tc>
        <w:tc>
          <w:tcPr>
            <w:tcW w:w="1763" w:type="dxa"/>
          </w:tcPr>
          <w:p w:rsidR="00F611B4" w:rsidRPr="00F2664D" w:rsidRDefault="00983F3D" w:rsidP="00946A71">
            <w:pPr>
              <w:ind w:left="82"/>
              <w:rPr>
                <w:rFonts w:cstheme="minorHAnsi"/>
              </w:rPr>
            </w:pPr>
            <w:r>
              <w:rPr>
                <w:rFonts w:cstheme="minorHAnsi"/>
              </w:rPr>
              <w:lastRenderedPageBreak/>
              <w:t>Hastanın ilaç alım zamanları</w:t>
            </w:r>
            <w:r w:rsidR="00854B29">
              <w:rPr>
                <w:rFonts w:cstheme="minorHAnsi"/>
              </w:rPr>
              <w:t xml:space="preserve">na uyduğu ve </w:t>
            </w:r>
            <w:r>
              <w:rPr>
                <w:rFonts w:cstheme="minorHAnsi"/>
              </w:rPr>
              <w:t>demir ve kalsiyum değerleri kontrol edilir.</w:t>
            </w:r>
          </w:p>
        </w:tc>
      </w:tr>
      <w:tr w:rsidR="003B3E28" w:rsidRPr="00F2664D" w:rsidTr="008D502F">
        <w:trPr>
          <w:trHeight w:val="565"/>
        </w:trPr>
        <w:tc>
          <w:tcPr>
            <w:tcW w:w="1951" w:type="dxa"/>
          </w:tcPr>
          <w:p w:rsidR="00F611B4" w:rsidRDefault="007F2279" w:rsidP="00D2545E">
            <w:pPr>
              <w:rPr>
                <w:rFonts w:cstheme="minorHAnsi"/>
              </w:rPr>
            </w:pPr>
            <w:r>
              <w:rPr>
                <w:rFonts w:cstheme="minorHAnsi"/>
              </w:rPr>
              <w:lastRenderedPageBreak/>
              <w:t>3.</w:t>
            </w:r>
            <w:r w:rsidR="00D2545E">
              <w:rPr>
                <w:rFonts w:cstheme="minorHAnsi"/>
              </w:rPr>
              <w:t xml:space="preserve"> </w:t>
            </w:r>
            <w:r w:rsidR="00105A2B">
              <w:rPr>
                <w:rFonts w:cstheme="minorHAnsi"/>
              </w:rPr>
              <w:t>Olası endikasyonu olmayan ilaç kullanımı</w:t>
            </w:r>
            <w:r w:rsidR="00CE6B91">
              <w:rPr>
                <w:rFonts w:cstheme="minorHAnsi"/>
              </w:rPr>
              <w:t>nı engellemek</w:t>
            </w:r>
          </w:p>
          <w:p w:rsidR="008D502F" w:rsidRPr="00F2664D" w:rsidRDefault="008D502F" w:rsidP="00D2545E">
            <w:pPr>
              <w:rPr>
                <w:rFonts w:cstheme="minorHAnsi"/>
              </w:rPr>
            </w:pPr>
            <w:r>
              <w:rPr>
                <w:rFonts w:cstheme="minorHAnsi"/>
              </w:rPr>
              <w:t>(Potansiyel)</w:t>
            </w:r>
          </w:p>
        </w:tc>
        <w:tc>
          <w:tcPr>
            <w:tcW w:w="1899" w:type="dxa"/>
          </w:tcPr>
          <w:p w:rsidR="00F611B4" w:rsidRPr="00F2664D" w:rsidRDefault="00105A2B" w:rsidP="00946A71">
            <w:pPr>
              <w:ind w:left="82"/>
              <w:rPr>
                <w:rFonts w:cstheme="minorHAnsi"/>
              </w:rPr>
            </w:pPr>
            <w:r>
              <w:rPr>
                <w:rFonts w:cstheme="minorHAnsi"/>
              </w:rPr>
              <w:t>Hastanın gereksiz yere ilaç kullanmasını önlemek</w:t>
            </w:r>
          </w:p>
        </w:tc>
        <w:tc>
          <w:tcPr>
            <w:tcW w:w="1872" w:type="dxa"/>
          </w:tcPr>
          <w:p w:rsidR="00F611B4" w:rsidRPr="00F2664D" w:rsidRDefault="00105A2B" w:rsidP="00946A71">
            <w:pPr>
              <w:ind w:left="82"/>
              <w:rPr>
                <w:rFonts w:cstheme="minorHAnsi"/>
              </w:rPr>
            </w:pPr>
            <w:r>
              <w:rPr>
                <w:rFonts w:cstheme="minorHAnsi"/>
              </w:rPr>
              <w:t>Hasta lise yıllarından bu yaşa kadar demir preparatı kullanıyormuş. Hastanın güncel kan demir seviyelerine bakılıp gerçekten demir preparatına ihtiyacı var mı sorgulanmalıdır.</w:t>
            </w:r>
          </w:p>
        </w:tc>
        <w:tc>
          <w:tcPr>
            <w:tcW w:w="1813" w:type="dxa"/>
          </w:tcPr>
          <w:p w:rsidR="00F611B4" w:rsidRPr="00F2664D" w:rsidRDefault="00105A2B" w:rsidP="00105A2B">
            <w:pPr>
              <w:ind w:left="82"/>
              <w:rPr>
                <w:rFonts w:cstheme="minorHAnsi"/>
              </w:rPr>
            </w:pPr>
            <w:r>
              <w:rPr>
                <w:rFonts w:cstheme="minorHAnsi"/>
              </w:rPr>
              <w:t>Hasta gereksiz yere demir preparatı kullanması, uzun yıllar kullandığı için ve gastrointestinal yan etkileri olabilceğinden hastaya bu durum açıklanır ve kan testi için hekime yönlendirilir.</w:t>
            </w:r>
          </w:p>
        </w:tc>
        <w:tc>
          <w:tcPr>
            <w:tcW w:w="1763" w:type="dxa"/>
          </w:tcPr>
          <w:p w:rsidR="00F611B4" w:rsidRPr="00F2664D" w:rsidRDefault="00105A2B" w:rsidP="00105A2B">
            <w:pPr>
              <w:ind w:left="82"/>
              <w:rPr>
                <w:rFonts w:cstheme="minorHAnsi"/>
              </w:rPr>
            </w:pPr>
            <w:r>
              <w:rPr>
                <w:rFonts w:cstheme="minorHAnsi"/>
              </w:rPr>
              <w:t>Labaratuvar sonuçları ve hekimin izlediği yol takip edilir. Kan değerleri normalse ve ilaç kesilme kararı alındıysa demir eksikliği ve kansızlık belirtileri konusunda bilgilendirilir ve bu durumda tekrar ölçüm yaptırması hakkında uyarılır.</w:t>
            </w:r>
          </w:p>
        </w:tc>
      </w:tr>
      <w:tr w:rsidR="003B3E28" w:rsidRPr="00F2664D" w:rsidTr="008D502F">
        <w:trPr>
          <w:trHeight w:val="403"/>
        </w:trPr>
        <w:tc>
          <w:tcPr>
            <w:tcW w:w="1951" w:type="dxa"/>
          </w:tcPr>
          <w:p w:rsidR="00F611B4" w:rsidRDefault="00F611B4" w:rsidP="00BE6035">
            <w:pPr>
              <w:rPr>
                <w:rFonts w:cstheme="minorHAnsi"/>
              </w:rPr>
            </w:pPr>
            <w:r w:rsidRPr="00F2664D">
              <w:rPr>
                <w:rFonts w:cstheme="minorHAnsi"/>
              </w:rPr>
              <w:t>4.</w:t>
            </w:r>
            <w:r w:rsidR="001830DD">
              <w:rPr>
                <w:rFonts w:cstheme="minorHAnsi"/>
              </w:rPr>
              <w:t xml:space="preserve">Olası </w:t>
            </w:r>
            <w:r w:rsidR="00991020">
              <w:rPr>
                <w:rFonts w:cstheme="minorHAnsi"/>
              </w:rPr>
              <w:t xml:space="preserve">bir teşhis koyulmamış endikasyonu </w:t>
            </w:r>
            <w:r w:rsidR="00F63D7C">
              <w:rPr>
                <w:rFonts w:cstheme="minorHAnsi"/>
              </w:rPr>
              <w:t>durumu</w:t>
            </w:r>
            <w:r w:rsidR="00CE6B91">
              <w:rPr>
                <w:rFonts w:cstheme="minorHAnsi"/>
              </w:rPr>
              <w:t>nu değerlendirmek</w:t>
            </w:r>
          </w:p>
          <w:p w:rsidR="008D502F" w:rsidRPr="00F2664D" w:rsidRDefault="008D502F" w:rsidP="00BE6035">
            <w:pPr>
              <w:rPr>
                <w:rFonts w:cstheme="minorHAnsi"/>
              </w:rPr>
            </w:pPr>
            <w:r>
              <w:rPr>
                <w:rFonts w:cstheme="minorHAnsi"/>
              </w:rPr>
              <w:t>(Potansiyel )</w:t>
            </w:r>
          </w:p>
        </w:tc>
        <w:tc>
          <w:tcPr>
            <w:tcW w:w="1899" w:type="dxa"/>
          </w:tcPr>
          <w:p w:rsidR="00F611B4" w:rsidRPr="00F2664D" w:rsidRDefault="00F63D7C" w:rsidP="00946A71">
            <w:pPr>
              <w:ind w:left="82"/>
              <w:rPr>
                <w:rFonts w:cstheme="minorHAnsi"/>
              </w:rPr>
            </w:pPr>
            <w:r>
              <w:rPr>
                <w:rFonts w:cstheme="minorHAnsi"/>
              </w:rPr>
              <w:t>Hastanın uzun süre yaşa</w:t>
            </w:r>
            <w:r w:rsidR="00854B29">
              <w:rPr>
                <w:rFonts w:cstheme="minorHAnsi"/>
              </w:rPr>
              <w:t>d</w:t>
            </w:r>
            <w:r>
              <w:rPr>
                <w:rFonts w:cstheme="minorHAnsi"/>
              </w:rPr>
              <w:t>ığı belirtinin teşhisi koyu</w:t>
            </w:r>
            <w:r w:rsidR="00854B29">
              <w:rPr>
                <w:rFonts w:cstheme="minorHAnsi"/>
              </w:rPr>
              <w:t>lmamış bir endikasyondan</w:t>
            </w:r>
            <w:r>
              <w:rPr>
                <w:rFonts w:cstheme="minorHAnsi"/>
              </w:rPr>
              <w:t xml:space="preserve"> olma ihtimalini değerlendirerek tedavi sağlamak</w:t>
            </w:r>
          </w:p>
        </w:tc>
        <w:tc>
          <w:tcPr>
            <w:tcW w:w="1872" w:type="dxa"/>
          </w:tcPr>
          <w:p w:rsidR="00F611B4" w:rsidRPr="00F2664D" w:rsidRDefault="00F63D7C" w:rsidP="00946A71">
            <w:pPr>
              <w:ind w:left="82"/>
              <w:rPr>
                <w:rFonts w:cstheme="minorHAnsi"/>
              </w:rPr>
            </w:pPr>
            <w:r>
              <w:rPr>
                <w:rFonts w:cstheme="minorHAnsi"/>
              </w:rPr>
              <w:t>Hasta uzun süredir konstipasyon şikayeti olduğunu söylemiş.</w:t>
            </w:r>
            <w:r w:rsidR="00854B29">
              <w:rPr>
                <w:rFonts w:cstheme="minorHAnsi"/>
              </w:rPr>
              <w:t xml:space="preserve">Bu durum hem hipotiroid kaynaklı hem demir </w:t>
            </w:r>
            <w:r w:rsidR="00854B29">
              <w:rPr>
                <w:rFonts w:cstheme="minorHAnsi"/>
              </w:rPr>
              <w:lastRenderedPageBreak/>
              <w:t>preparatlarının gast</w:t>
            </w:r>
            <w:r w:rsidR="003B3E28">
              <w:rPr>
                <w:rFonts w:cstheme="minorHAnsi"/>
              </w:rPr>
              <w:t>rointestinal yan etkisinden dolayı oluşuyor olabilir.</w:t>
            </w:r>
          </w:p>
        </w:tc>
        <w:tc>
          <w:tcPr>
            <w:tcW w:w="1813" w:type="dxa"/>
          </w:tcPr>
          <w:p w:rsidR="00F611B4" w:rsidRPr="00F2664D" w:rsidRDefault="003B3E28" w:rsidP="00946A71">
            <w:pPr>
              <w:ind w:left="82"/>
              <w:rPr>
                <w:rFonts w:cstheme="minorHAnsi"/>
              </w:rPr>
            </w:pPr>
            <w:r>
              <w:rPr>
                <w:rFonts w:cstheme="minorHAnsi"/>
              </w:rPr>
              <w:lastRenderedPageBreak/>
              <w:t xml:space="preserve">Hastaya konstipasyonun nedenleri anlatılır.Eğer hipotiroid kaynaklı ise 4-8hafta içinde düzeleceği, demir preparatı </w:t>
            </w:r>
            <w:r>
              <w:rPr>
                <w:rFonts w:cstheme="minorHAnsi"/>
              </w:rPr>
              <w:lastRenderedPageBreak/>
              <w:t xml:space="preserve">kaynaklıysa gece alınca hafifleyebileceği veya demir preparatını kestiğinde geçeceği ancak bunlara rağmen geçmiyorsa doktora gitmesi ve nedeninin araştırılması önerilir. Ayrıca belirtiyi maskelememesi için kullandığı </w:t>
            </w:r>
            <w:r>
              <w:t>Dulcosoft Oral solüsyonu bir süre kullanmaması önerilir.</w:t>
            </w:r>
          </w:p>
        </w:tc>
        <w:tc>
          <w:tcPr>
            <w:tcW w:w="1763" w:type="dxa"/>
          </w:tcPr>
          <w:p w:rsidR="00F611B4" w:rsidRPr="00F2664D" w:rsidRDefault="003B3E28" w:rsidP="003B3E28">
            <w:pPr>
              <w:ind w:left="82"/>
              <w:rPr>
                <w:rFonts w:cstheme="minorHAnsi"/>
              </w:rPr>
            </w:pPr>
            <w:r>
              <w:rPr>
                <w:rFonts w:cstheme="minorHAnsi"/>
              </w:rPr>
              <w:lastRenderedPageBreak/>
              <w:t xml:space="preserve">Hastaya kontrollerinde konstipasyon durumu sorularak bu konuda bilgi alınır. Zaman içinde geçmezse ve  başka bir </w:t>
            </w:r>
            <w:r>
              <w:rPr>
                <w:rFonts w:cstheme="minorHAnsi"/>
              </w:rPr>
              <w:lastRenderedPageBreak/>
              <w:t>hastalıktan kaynaklı olabileceği düşünülürse doktora yönlendirilir.</w:t>
            </w:r>
          </w:p>
        </w:tc>
      </w:tr>
    </w:tbl>
    <w:p w:rsidR="000A1C5C" w:rsidRDefault="000A1C5C"/>
    <w:p w:rsidR="000A1C5C" w:rsidRDefault="000A1C5C"/>
    <w:sectPr w:rsidR="000A1C5C" w:rsidSect="00E85252">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2F7" w:rsidRDefault="00C502F7" w:rsidP="00261364">
      <w:pPr>
        <w:spacing w:after="0" w:line="240" w:lineRule="auto"/>
      </w:pPr>
      <w:r>
        <w:separator/>
      </w:r>
    </w:p>
  </w:endnote>
  <w:endnote w:type="continuationSeparator" w:id="1">
    <w:p w:rsidR="00C502F7" w:rsidRDefault="00C502F7" w:rsidP="002613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2F7" w:rsidRDefault="00C502F7" w:rsidP="00261364">
      <w:pPr>
        <w:spacing w:after="0" w:line="240" w:lineRule="auto"/>
      </w:pPr>
      <w:r>
        <w:separator/>
      </w:r>
    </w:p>
  </w:footnote>
  <w:footnote w:type="continuationSeparator" w:id="1">
    <w:p w:rsidR="00C502F7" w:rsidRDefault="00C502F7" w:rsidP="002613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364" w:rsidRDefault="00261364">
    <w:pPr>
      <w:pStyle w:val="stbilgi"/>
    </w:pPr>
    <w:r>
      <w:t>Klinik Eczacılık – II Dersi</w:t>
    </w:r>
  </w:p>
  <w:p w:rsidR="00261364" w:rsidRDefault="00261364">
    <w:pPr>
      <w:pStyle w:val="stbilgi"/>
    </w:pPr>
    <w:r>
      <w:t>Uygulama 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05311"/>
    <w:multiLevelType w:val="hybridMultilevel"/>
    <w:tmpl w:val="F6EC52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35047C"/>
    <w:rsid w:val="0000024D"/>
    <w:rsid w:val="00056733"/>
    <w:rsid w:val="00080773"/>
    <w:rsid w:val="000A1C5C"/>
    <w:rsid w:val="000A392B"/>
    <w:rsid w:val="001031AD"/>
    <w:rsid w:val="00105A2B"/>
    <w:rsid w:val="0012491A"/>
    <w:rsid w:val="0016003F"/>
    <w:rsid w:val="001830DD"/>
    <w:rsid w:val="00261364"/>
    <w:rsid w:val="00292326"/>
    <w:rsid w:val="0035047C"/>
    <w:rsid w:val="00395B69"/>
    <w:rsid w:val="003B3E28"/>
    <w:rsid w:val="003F2C46"/>
    <w:rsid w:val="0040701C"/>
    <w:rsid w:val="004C19F0"/>
    <w:rsid w:val="004F38B0"/>
    <w:rsid w:val="00537A72"/>
    <w:rsid w:val="00543FD6"/>
    <w:rsid w:val="006979AF"/>
    <w:rsid w:val="006C0CB1"/>
    <w:rsid w:val="0073331D"/>
    <w:rsid w:val="007D550B"/>
    <w:rsid w:val="007D6054"/>
    <w:rsid w:val="007F2279"/>
    <w:rsid w:val="007F58D1"/>
    <w:rsid w:val="00825777"/>
    <w:rsid w:val="00854B29"/>
    <w:rsid w:val="008D502F"/>
    <w:rsid w:val="009113D1"/>
    <w:rsid w:val="00921D66"/>
    <w:rsid w:val="00946A71"/>
    <w:rsid w:val="00962045"/>
    <w:rsid w:val="00983F3D"/>
    <w:rsid w:val="00991020"/>
    <w:rsid w:val="00A27E02"/>
    <w:rsid w:val="00A978CE"/>
    <w:rsid w:val="00B00A90"/>
    <w:rsid w:val="00B80F48"/>
    <w:rsid w:val="00B8711E"/>
    <w:rsid w:val="00C502F7"/>
    <w:rsid w:val="00CE6B91"/>
    <w:rsid w:val="00D06DFE"/>
    <w:rsid w:val="00D2545E"/>
    <w:rsid w:val="00D37DC0"/>
    <w:rsid w:val="00DD43C0"/>
    <w:rsid w:val="00DD7AAA"/>
    <w:rsid w:val="00DF36C7"/>
    <w:rsid w:val="00E72B2A"/>
    <w:rsid w:val="00E7632E"/>
    <w:rsid w:val="00E85252"/>
    <w:rsid w:val="00F611B4"/>
    <w:rsid w:val="00F63D7C"/>
    <w:rsid w:val="00FA48B7"/>
    <w:rsid w:val="00FC473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5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0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26136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61364"/>
  </w:style>
  <w:style w:type="paragraph" w:styleId="Altbilgi">
    <w:name w:val="footer"/>
    <w:basedOn w:val="Normal"/>
    <w:link w:val="AltbilgiChar"/>
    <w:uiPriority w:val="99"/>
    <w:unhideWhenUsed/>
    <w:rsid w:val="0026136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61364"/>
  </w:style>
  <w:style w:type="character" w:styleId="AklamaBavurusu">
    <w:name w:val="annotation reference"/>
    <w:basedOn w:val="VarsaylanParagrafYazTipi"/>
    <w:uiPriority w:val="99"/>
    <w:semiHidden/>
    <w:unhideWhenUsed/>
    <w:rsid w:val="003F2C46"/>
    <w:rPr>
      <w:sz w:val="16"/>
      <w:szCs w:val="16"/>
    </w:rPr>
  </w:style>
  <w:style w:type="paragraph" w:styleId="AklamaMetni">
    <w:name w:val="annotation text"/>
    <w:basedOn w:val="Normal"/>
    <w:link w:val="AklamaMetniChar"/>
    <w:uiPriority w:val="99"/>
    <w:semiHidden/>
    <w:unhideWhenUsed/>
    <w:rsid w:val="003F2C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F2C46"/>
    <w:rPr>
      <w:sz w:val="20"/>
      <w:szCs w:val="20"/>
    </w:rPr>
  </w:style>
  <w:style w:type="paragraph" w:styleId="AklamaKonusu">
    <w:name w:val="annotation subject"/>
    <w:basedOn w:val="AklamaMetni"/>
    <w:next w:val="AklamaMetni"/>
    <w:link w:val="AklamaKonusuChar"/>
    <w:uiPriority w:val="99"/>
    <w:semiHidden/>
    <w:unhideWhenUsed/>
    <w:rsid w:val="003F2C46"/>
    <w:rPr>
      <w:b/>
      <w:bCs/>
    </w:rPr>
  </w:style>
  <w:style w:type="character" w:customStyle="1" w:styleId="AklamaKonusuChar">
    <w:name w:val="Açıklama Konusu Char"/>
    <w:basedOn w:val="AklamaMetniChar"/>
    <w:link w:val="AklamaKonusu"/>
    <w:uiPriority w:val="99"/>
    <w:semiHidden/>
    <w:rsid w:val="003F2C46"/>
    <w:rPr>
      <w:b/>
      <w:bCs/>
      <w:sz w:val="20"/>
      <w:szCs w:val="20"/>
    </w:rPr>
  </w:style>
  <w:style w:type="paragraph" w:styleId="BalonMetni">
    <w:name w:val="Balloon Text"/>
    <w:basedOn w:val="Normal"/>
    <w:link w:val="BalonMetniChar"/>
    <w:uiPriority w:val="99"/>
    <w:semiHidden/>
    <w:unhideWhenUsed/>
    <w:rsid w:val="003F2C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F2C46"/>
    <w:rPr>
      <w:rFonts w:ascii="Segoe UI" w:hAnsi="Segoe UI" w:cs="Segoe UI"/>
      <w:sz w:val="18"/>
      <w:szCs w:val="18"/>
    </w:rPr>
  </w:style>
  <w:style w:type="paragraph" w:styleId="ListeParagraf">
    <w:name w:val="List Paragraph"/>
    <w:basedOn w:val="Normal"/>
    <w:uiPriority w:val="34"/>
    <w:qFormat/>
    <w:rsid w:val="00DD7AA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1140</Words>
  <Characters>6500</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Arun</dc:creator>
  <cp:keywords/>
  <dc:description/>
  <cp:lastModifiedBy>Yağmur Aras</cp:lastModifiedBy>
  <cp:revision>10</cp:revision>
  <dcterms:created xsi:type="dcterms:W3CDTF">2021-03-18T16:21:00Z</dcterms:created>
  <dcterms:modified xsi:type="dcterms:W3CDTF">2021-03-23T15:14:00Z</dcterms:modified>
</cp:coreProperties>
</file>