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jc w:val="center"/>
            </w:pPr>
            <w:r>
              <w:t>{{ company_logo_image }}</w:t>
            </w:r>
          </w:p>
        </w:tc>
        <w:tc>
          <w:tcPr>
            <w:tcW w:type="dxa" w:w="5040"/>
          </w:tcPr>
          <w:p>
            <w:r>
              <w:rPr>
                <w:sz w:val="24"/>
              </w:rPr>
              <w:t>{{ kz_info_clean }}</w:t>
              <w:br/>
              <w:t>{{ ru_info_clean }}</w:t>
            </w:r>
          </w:p>
        </w:tc>
      </w:tr>
    </w:tbl>
    <w:p/>
    <w:p>
      <w:pPr>
        <w:jc w:val="right"/>
      </w:pPr>
      <w:r>
        <w:rPr>
          <w:b/>
          <w:sz w:val="20"/>
        </w:rPr>
        <w:t>Исх. № {{ number }} от {{ date }}</w:t>
      </w:r>
    </w:p>
    <w:p>
      <w:pPr>
        <w:jc w:val="center"/>
      </w:pPr>
      <w:r>
        <w:rPr>
          <w:b/>
          <w:sz w:val="28"/>
        </w:rPr>
        <w:t>КОММЕРЧЕСКОЕ ПРЕДЛОЖЕНИЕ</w:t>
      </w:r>
    </w:p>
    <w:p>
      <w:pPr>
        <w:jc w:val="center"/>
      </w:pPr>
      <w:r>
        <w:rPr>
          <w:i/>
        </w:rPr>
        <w:t>{{ header }}</w:t>
      </w:r>
    </w:p>
    <w:p/>
    <w:p>
      <w:r>
        <w:t>{% for block in blocks %}</w:t>
      </w:r>
    </w:p>
    <w:p>
      <w:pPr>
        <w:pStyle w:val="Heading2"/>
      </w:pPr>
      <w:r>
        <w:rPr>
          <w:b/>
        </w:rPr>
        <w:t>{{ block.title }}</w:t>
      </w:r>
    </w:p>
    <w:p>
      <w:r>
        <w:t>{{ block.content_processed }}</w:t>
      </w:r>
    </w:p>
    <w:p>
      <w:r>
        <w:t>{% endfor %}</w:t>
      </w:r>
    </w:p>
    <w:p/>
    <w:p>
      <w:pPr>
        <w:jc w:val="right"/>
      </w:pPr>
      <w:r>
        <w:rPr>
          <w:b/>
          <w:sz w:val="28"/>
        </w:rPr>
        <w:t>Итого: {{ total_price }} {{ currency }}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