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 w:val="0"/>
        <w:spacing w:line="240" w:lineRule="auto"/>
        <w:ind w:left="0" w:leftChars="0" w:firstLine="0" w:firstLineChars="0"/>
        <w:textAlignment w:val="auto"/>
        <w:outlineLvl w:val="9"/>
        <w:rPr>
          <w:rFonts w:ascii="Arial" w:hAnsi="Arial" w:eastAsia="Arial" w:cs="Arial"/>
          <w:color w:val="000000"/>
          <w:sz w:val="22"/>
          <w:szCs w:val="22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0" w:hanging="2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17"/>
        <w:tblW w:w="12980" w:type="dxa"/>
        <w:tblInd w:w="4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6551"/>
        <w:gridCol w:w="6429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43" w:hRule="atLeast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ind w:left="2" w:hanging="4"/>
              <w:jc w:val="both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Nama Proyek: </w:t>
            </w:r>
            <w:r>
              <w:rPr>
                <w:b/>
                <w:color w:val="FF0000"/>
              </w:rPr>
              <w:t>&lt;Aplikasi Simulasi ATM&gt;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51" w:hRule="atLeast"/>
        </w:trPr>
        <w:tc>
          <w:tcPr>
            <w:tcW w:w="1298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ind w:left="2" w:hanging="4"/>
              <w:jc w:val="center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Test Case / Kasus Uji</w:t>
            </w:r>
          </w:p>
          <w:p>
            <w:pPr>
              <w:widowControl w:val="0"/>
              <w:ind w:left="0" w:hanging="2"/>
              <w:jc w:val="both"/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04" w:hRule="atLeast"/>
        </w:trPr>
        <w:tc>
          <w:tcPr>
            <w:tcW w:w="6551" w:type="dxa"/>
            <w:tcBorders>
              <w:top w:val="single" w:color="auto" w:sz="4" w:space="0"/>
              <w:left w:val="single" w:color="000000" w:sz="8" w:space="0"/>
              <w:bottom w:val="nil"/>
              <w:right w:val="nil"/>
            </w:tcBorders>
          </w:tcPr>
          <w:p>
            <w:pPr>
              <w:widowControl w:val="0"/>
              <w:ind w:left="0" w:hanging="2"/>
            </w:pPr>
            <w:r>
              <w:rPr>
                <w:b/>
              </w:rPr>
              <w:t xml:space="preserve">ID Test Case: </w:t>
            </w:r>
            <w:r>
              <w:rPr>
                <w:color w:val="FF0000"/>
              </w:rPr>
              <w:t>&lt;SATM-001&gt;</w:t>
            </w:r>
          </w:p>
        </w:tc>
        <w:tc>
          <w:tcPr>
            <w:tcW w:w="6429" w:type="dxa"/>
            <w:tcBorders>
              <w:top w:val="single" w:color="auto" w:sz="4" w:space="0"/>
              <w:left w:val="nil"/>
              <w:right w:val="single" w:color="auto" w:sz="4" w:space="0"/>
            </w:tcBorders>
          </w:tcPr>
          <w:p>
            <w:pPr>
              <w:widowControl w:val="0"/>
              <w:ind w:left="0" w:hanging="2"/>
              <w:jc w:val="both"/>
            </w:pPr>
            <w:r>
              <w:rPr>
                <w:b/>
              </w:rPr>
              <w:t xml:space="preserve">Perancang Tes: </w:t>
            </w:r>
            <w:r>
              <w:rPr>
                <w:color w:val="FF0000"/>
              </w:rPr>
              <w:t>&lt;</w:t>
            </w:r>
            <w:r>
              <w:rPr>
                <w:rFonts w:hint="default"/>
                <w:color w:val="FF0000"/>
                <w:lang w:val="en"/>
              </w:rPr>
              <w:t>Budiman Rasyid</w:t>
            </w:r>
            <w:r>
              <w:rPr>
                <w:color w:val="FF0000"/>
              </w:rPr>
              <w:t>&gt;</w:t>
            </w:r>
          </w:p>
        </w:tc>
      </w:tr>
      <w:tr>
        <w:trPr>
          <w:trHeight w:val="420" w:hRule="atLeast"/>
        </w:trPr>
        <w:tc>
          <w:tcPr>
            <w:tcW w:w="6551" w:type="dxa"/>
            <w:tcBorders>
              <w:top w:val="nil"/>
              <w:left w:val="single" w:color="000000" w:sz="8" w:space="0"/>
              <w:bottom w:val="nil"/>
              <w:right w:val="nil"/>
            </w:tcBorders>
          </w:tcPr>
          <w:p>
            <w:pPr>
              <w:widowControl w:val="0"/>
              <w:ind w:left="0" w:hanging="2"/>
            </w:pPr>
            <w:r>
              <w:rPr>
                <w:b/>
              </w:rPr>
              <w:t xml:space="preserve">Prioritas Test (Rendah/Sedang/Tinggi): </w:t>
            </w:r>
            <w:r>
              <w:rPr>
                <w:color w:val="FF0000"/>
              </w:rPr>
              <w:t>&lt;Pilih salah satu Prioritas&gt;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ind w:left="0" w:hanging="2"/>
            </w:pPr>
            <w:r>
              <w:rPr>
                <w:b/>
              </w:rPr>
              <w:t xml:space="preserve">Tanggal Perancangan Tes: </w:t>
            </w:r>
            <w:r>
              <w:rPr>
                <w:color w:val="FF0000"/>
              </w:rPr>
              <w:t>&lt;24 Februari 2021&gt;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19" w:hRule="atLeast"/>
        </w:trPr>
        <w:tc>
          <w:tcPr>
            <w:tcW w:w="6551" w:type="dxa"/>
            <w:tcBorders>
              <w:top w:val="nil"/>
              <w:left w:val="single" w:color="000000" w:sz="8" w:space="0"/>
              <w:bottom w:val="nil"/>
              <w:right w:val="nil"/>
            </w:tcBorders>
          </w:tcPr>
          <w:p>
            <w:pPr>
              <w:widowControl w:val="0"/>
              <w:ind w:left="0" w:hanging="2"/>
            </w:pPr>
            <w:r>
              <w:rPr>
                <w:b/>
              </w:rPr>
              <w:t xml:space="preserve">Nama Modul: </w:t>
            </w:r>
            <w:r>
              <w:rPr>
                <w:color w:val="FF0000"/>
              </w:rPr>
              <w:t>&lt;Transaksi&gt;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ind w:left="0" w:hanging="2"/>
            </w:pPr>
            <w:r>
              <w:rPr>
                <w:b/>
              </w:rPr>
              <w:t xml:space="preserve">Pengeksekusi Test: </w:t>
            </w:r>
            <w:r>
              <w:rPr>
                <w:color w:val="FF0000"/>
              </w:rPr>
              <w:t>&lt;</w:t>
            </w:r>
            <w:r>
              <w:rPr>
                <w:rFonts w:hint="default"/>
                <w:color w:val="FF0000"/>
                <w:lang w:val="en"/>
              </w:rPr>
              <w:t>Budiman Rasyid</w:t>
            </w:r>
            <w:r>
              <w:rPr>
                <w:color w:val="FF0000"/>
              </w:rPr>
              <w:t>&gt;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20" w:hRule="atLeast"/>
        </w:trPr>
        <w:tc>
          <w:tcPr>
            <w:tcW w:w="6551" w:type="dxa"/>
            <w:tcBorders>
              <w:top w:val="nil"/>
              <w:left w:val="single" w:color="000000" w:sz="8" w:space="0"/>
              <w:bottom w:val="nil"/>
              <w:right w:val="nil"/>
            </w:tcBorders>
          </w:tcPr>
          <w:p>
            <w:pPr>
              <w:widowControl w:val="0"/>
              <w:ind w:left="0" w:hanging="2"/>
            </w:pPr>
            <w:r>
              <w:rPr>
                <w:b/>
              </w:rPr>
              <w:t xml:space="preserve">Judul Test: </w:t>
            </w:r>
            <w:r>
              <w:rPr>
                <w:color w:val="FF0000"/>
              </w:rPr>
              <w:t xml:space="preserve">&lt;Menguji </w:t>
            </w:r>
            <w:r>
              <w:rPr>
                <w:rFonts w:hint="default"/>
                <w:color w:val="FF0000"/>
                <w:lang w:val="en"/>
              </w:rPr>
              <w:t xml:space="preserve">Menu </w:t>
            </w:r>
            <w:r>
              <w:rPr>
                <w:color w:val="FF0000"/>
              </w:rPr>
              <w:t>Transaksi Tarik Tunai– Positif Test case&gt;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ind w:left="0" w:hanging="2"/>
            </w:pPr>
            <w:r>
              <w:rPr>
                <w:b/>
              </w:rPr>
              <w:t xml:space="preserve">Tanggal Eksekusi Test: </w:t>
            </w:r>
            <w:r>
              <w:rPr>
                <w:color w:val="FF0000"/>
              </w:rPr>
              <w:t>&lt;24 Februari 2021&gt;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20" w:hRule="atLeast"/>
        </w:trPr>
        <w:tc>
          <w:tcPr>
            <w:tcW w:w="6551" w:type="dxa"/>
            <w:tcBorders>
              <w:top w:val="nil"/>
              <w:left w:val="single" w:color="000000" w:sz="8" w:space="0"/>
              <w:bottom w:val="nil"/>
              <w:right w:val="nil"/>
            </w:tcBorders>
          </w:tcPr>
          <w:p>
            <w:pPr>
              <w:widowControl w:val="0"/>
              <w:ind w:left="0" w:hanging="2"/>
            </w:pPr>
            <w:r>
              <w:rPr>
                <w:b/>
              </w:rPr>
              <w:t xml:space="preserve">Deskripsi: </w:t>
            </w:r>
            <w:r>
              <w:rPr>
                <w:color w:val="FF0000"/>
              </w:rPr>
              <w:t xml:space="preserve">&lt;Menguji </w:t>
            </w:r>
            <w:r>
              <w:rPr>
                <w:rFonts w:hint="default"/>
                <w:color w:val="FF0000"/>
                <w:lang w:val="en"/>
              </w:rPr>
              <w:t xml:space="preserve">Menu Transaksi </w:t>
            </w:r>
            <w:r>
              <w:rPr>
                <w:color w:val="FF0000"/>
              </w:rPr>
              <w:t>Tarik tunai telah sesuai yang diharapkan&gt;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widowControl w:val="0"/>
              <w:ind w:left="0" w:hanging="2"/>
            </w:pPr>
          </w:p>
        </w:tc>
      </w:tr>
      <w:tr>
        <w:trPr>
          <w:trHeight w:val="387" w:hRule="atLeast"/>
        </w:trPr>
        <w:tc>
          <w:tcPr>
            <w:tcW w:w="6551" w:type="dxa"/>
            <w:tcBorders>
              <w:top w:val="nil"/>
              <w:left w:val="single" w:color="000000" w:sz="8" w:space="0"/>
              <w:bottom w:val="single" w:color="000000" w:sz="8" w:space="0"/>
              <w:right w:val="nil"/>
            </w:tcBorders>
          </w:tcPr>
          <w:p>
            <w:pPr>
              <w:widowControl w:val="0"/>
              <w:ind w:left="0" w:hanging="2"/>
            </w:pPr>
          </w:p>
        </w:tc>
        <w:tc>
          <w:tcPr>
            <w:tcW w:w="6429" w:type="dxa"/>
            <w:tcBorders>
              <w:top w:val="nil"/>
              <w:left w:val="nil"/>
              <w:bottom w:val="single" w:color="000000" w:sz="8" w:space="0"/>
              <w:right w:val="single" w:color="auto" w:sz="4" w:space="0"/>
            </w:tcBorders>
          </w:tcPr>
          <w:p>
            <w:pPr>
              <w:widowControl w:val="0"/>
              <w:ind w:left="0" w:hanging="2"/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70" w:hRule="atLeast"/>
        </w:trPr>
        <w:tc>
          <w:tcPr>
            <w:tcW w:w="655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8" w:hRule="atLeast"/>
        </w:trPr>
        <w:tc>
          <w:tcPr>
            <w:tcW w:w="12980" w:type="dxa"/>
            <w:gridSpan w:val="2"/>
            <w:tcBorders>
              <w:top w:val="single" w:color="auto" w:sz="4" w:space="0"/>
              <w:left w:val="single" w:color="000000" w:sz="8" w:space="0"/>
              <w:right w:val="single" w:color="auto" w:sz="4" w:space="0"/>
            </w:tcBorders>
          </w:tcPr>
          <w:p>
            <w:pPr>
              <w:widowControl w:val="0"/>
              <w:ind w:left="0" w:hanging="2"/>
              <w:rPr>
                <w:color w:val="FF0000"/>
              </w:rPr>
            </w:pPr>
            <w:r>
              <w:rPr>
                <w:b/>
              </w:rPr>
              <w:t xml:space="preserve">Prasyarat: </w:t>
            </w:r>
            <w:r>
              <w:rPr>
                <w:color w:val="FF0000"/>
              </w:rPr>
              <w:t>&lt;Melakukan uji system startup</w:t>
            </w:r>
          </w:p>
          <w:p>
            <w:pPr>
              <w:widowControl w:val="0"/>
              <w:ind w:left="0" w:hanging="2"/>
              <w:rPr>
                <w:sz w:val="21"/>
                <w:szCs w:val="21"/>
              </w:rPr>
            </w:pPr>
            <w:r>
              <w:rPr>
                <w:color w:val="FF0000"/>
              </w:rPr>
              <w:t>Melakukan Uji verifikasi kartu &amp; pin&gt;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2" w:hRule="atLeast"/>
        </w:trPr>
        <w:tc>
          <w:tcPr>
            <w:tcW w:w="12980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auto" w:sz="4" w:space="0"/>
            </w:tcBorders>
          </w:tcPr>
          <w:p>
            <w:pPr>
              <w:widowControl w:val="0"/>
              <w:ind w:left="0" w:hanging="2"/>
            </w:pPr>
          </w:p>
        </w:tc>
      </w:tr>
    </w:tbl>
    <w:p>
      <w:pPr>
        <w:widowControl w:val="0"/>
        <w:ind w:left="0" w:hanging="2"/>
      </w:pPr>
    </w:p>
    <w:p>
      <w:pPr>
        <w:widowControl w:val="0"/>
        <w:ind w:left="0" w:hanging="2"/>
      </w:pPr>
    </w:p>
    <w:tbl>
      <w:tblPr>
        <w:tblStyle w:val="18"/>
        <w:tblW w:w="13050" w:type="dxa"/>
        <w:tblInd w:w="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260"/>
        <w:gridCol w:w="1710"/>
        <w:gridCol w:w="2160"/>
        <w:gridCol w:w="2367"/>
        <w:gridCol w:w="2313"/>
        <w:gridCol w:w="198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2" w:hRule="atLeast"/>
        </w:trPr>
        <w:tc>
          <w:tcPr>
            <w:tcW w:w="1260" w:type="dxa"/>
          </w:tcPr>
          <w:p>
            <w:pPr>
              <w:widowControl w:val="0"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Langkah</w:t>
            </w:r>
          </w:p>
          <w:p>
            <w:pPr>
              <w:widowControl w:val="0"/>
              <w:ind w:left="0" w:hanging="2"/>
              <w:jc w:val="center"/>
            </w:pPr>
            <w:r>
              <w:rPr>
                <w:color w:val="FF0000"/>
              </w:rPr>
              <w:t>&lt;No&gt;</w:t>
            </w:r>
          </w:p>
        </w:tc>
        <w:tc>
          <w:tcPr>
            <w:tcW w:w="1710" w:type="dxa"/>
          </w:tcPr>
          <w:p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Langkah Uji</w:t>
            </w:r>
          </w:p>
          <w:p>
            <w:pPr>
              <w:widowControl w:val="0"/>
              <w:ind w:left="0" w:hanging="2"/>
            </w:pPr>
            <w:r>
              <w:rPr>
                <w:b/>
                <w:color w:val="FF0000"/>
              </w:rPr>
              <w:t>&lt;</w:t>
            </w:r>
            <w:r>
              <w:rPr>
                <w:color w:val="FF0000"/>
              </w:rPr>
              <w:t xml:space="preserve"> langkah untuk menjalankan tes&gt;</w:t>
            </w:r>
          </w:p>
        </w:tc>
        <w:tc>
          <w:tcPr>
            <w:tcW w:w="2160" w:type="dxa"/>
          </w:tcPr>
          <w:p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Data Uji</w:t>
            </w:r>
          </w:p>
          <w:p>
            <w:pPr>
              <w:widowControl w:val="0"/>
              <w:ind w:left="0" w:hanging="2"/>
            </w:pPr>
            <w:r>
              <w:rPr>
                <w:b/>
                <w:color w:val="FF0000"/>
              </w:rPr>
              <w:t xml:space="preserve">&lt; </w:t>
            </w:r>
            <w:r>
              <w:rPr>
                <w:color w:val="FF0000"/>
              </w:rPr>
              <w:t>data yang akan digunakan saat melakukan tes&gt;</w:t>
            </w:r>
          </w:p>
        </w:tc>
        <w:tc>
          <w:tcPr>
            <w:tcW w:w="2367" w:type="dxa"/>
          </w:tcPr>
          <w:p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Hasil yang Diharapkan</w:t>
            </w:r>
          </w:p>
          <w:p>
            <w:pPr>
              <w:widowControl w:val="0"/>
              <w:ind w:left="0" w:hanging="2"/>
            </w:pPr>
            <w:r>
              <w:rPr>
                <w:b/>
                <w:color w:val="FF0000"/>
              </w:rPr>
              <w:t>&lt;</w:t>
            </w:r>
            <w:r>
              <w:rPr>
                <w:color w:val="FF0000"/>
              </w:rPr>
              <w:t xml:space="preserve"> Hasil yang diharapkan dari tes&gt;</w:t>
            </w:r>
          </w:p>
        </w:tc>
        <w:tc>
          <w:tcPr>
            <w:tcW w:w="2313" w:type="dxa"/>
          </w:tcPr>
          <w:p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Hasil Aktual</w:t>
            </w:r>
          </w:p>
          <w:p>
            <w:pPr>
              <w:widowControl w:val="0"/>
              <w:ind w:left="0" w:hanging="2"/>
            </w:pPr>
            <w:r>
              <w:rPr>
                <w:b/>
                <w:color w:val="FF0000"/>
              </w:rPr>
              <w:t>&lt;</w:t>
            </w:r>
            <w:r>
              <w:rPr>
                <w:color w:val="FF0000"/>
              </w:rPr>
              <w:t xml:space="preserve"> Hasil sebenarnya dari tes; diisi setelah menjalankan pengujian&gt;</w:t>
            </w:r>
          </w:p>
        </w:tc>
        <w:tc>
          <w:tcPr>
            <w:tcW w:w="1980" w:type="dxa"/>
          </w:tcPr>
          <w:p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Status (Berhasil/Gagal)</w:t>
            </w:r>
          </w:p>
          <w:p>
            <w:pPr>
              <w:widowControl w:val="0"/>
              <w:ind w:left="0" w:hanging="2"/>
            </w:pPr>
            <w:r>
              <w:rPr>
                <w:color w:val="FF0000"/>
              </w:rPr>
              <w:t>&lt;Status dari tes&gt;</w:t>
            </w:r>
          </w:p>
        </w:tc>
        <w:tc>
          <w:tcPr>
            <w:tcW w:w="1260" w:type="dxa"/>
          </w:tcPr>
          <w:p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Catatan</w:t>
            </w:r>
          </w:p>
          <w:p>
            <w:pPr>
              <w:widowControl w:val="0"/>
              <w:ind w:left="0" w:hanging="2"/>
            </w:pPr>
            <w:r>
              <w:rPr>
                <w:b/>
                <w:color w:val="FF0000"/>
              </w:rPr>
              <w:t>&lt;</w:t>
            </w:r>
            <w:r>
              <w:rPr>
                <w:color w:val="FF0000"/>
              </w:rPr>
              <w:t xml:space="preserve"> Catatan tentang kasus tes atau eksekusi tes&gt;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3" w:hRule="atLeast"/>
        </w:trPr>
        <w:tc>
          <w:tcPr>
            <w:tcW w:w="1260" w:type="dxa"/>
          </w:tcPr>
          <w:p>
            <w:pPr>
              <w:widowControl w:val="0"/>
              <w:ind w:left="0" w:hanging="2"/>
              <w:jc w:val="center"/>
            </w:pPr>
            <w:r>
              <w:t>1</w:t>
            </w:r>
          </w:p>
        </w:tc>
        <w:tc>
          <w:tcPr>
            <w:tcW w:w="1710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Memilih Tarik Tunai dari giro</w:t>
            </w:r>
          </w:p>
          <w:p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>
            <w:pPr>
              <w:widowControl w:val="0"/>
              <w:ind w:left="0" w:leftChars="0"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Memasukkan angka 1</w:t>
            </w:r>
          </w:p>
        </w:tc>
        <w:tc>
          <w:tcPr>
            <w:tcW w:w="2367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Keluar pilihan jumlah Tarik tunai</w:t>
            </w:r>
          </w:p>
        </w:tc>
        <w:tc>
          <w:tcPr>
            <w:tcW w:w="2313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Keluar pilihan jumlah Tarik tunai </w:t>
            </w:r>
          </w:p>
          <w:p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Berhasil </w:t>
            </w:r>
          </w:p>
          <w:p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6" w:hRule="atLeast"/>
        </w:trPr>
        <w:tc>
          <w:tcPr>
            <w:tcW w:w="1260" w:type="dxa"/>
          </w:tcPr>
          <w:p>
            <w:pPr>
              <w:widowControl w:val="0"/>
              <w:ind w:left="0" w:hanging="2"/>
              <w:jc w:val="center"/>
            </w:pPr>
            <w:r>
              <w:t>2</w:t>
            </w:r>
          </w:p>
        </w:tc>
        <w:tc>
          <w:tcPr>
            <w:tcW w:w="1710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Memilih uang dari giro sesuai dengan menu yang tersedia</w:t>
            </w:r>
          </w:p>
          <w:p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Memasukkan angka 1</w:t>
            </w:r>
          </w:p>
          <w:p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2367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Uang sejumlah 50.000 akan keluar, jumlah uang dari giro akan berkurang sesuai dengan jumlah yang keluar</w:t>
            </w:r>
          </w:p>
        </w:tc>
        <w:tc>
          <w:tcPr>
            <w:tcW w:w="2313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Uang sejumlah 50.000 akan keluar, jumlah uang dari giro akan berkurang sesuai dengan jumlah yang keluar</w:t>
            </w:r>
          </w:p>
        </w:tc>
        <w:tc>
          <w:tcPr>
            <w:tcW w:w="1980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Berhasil</w:t>
            </w:r>
          </w:p>
        </w:tc>
        <w:tc>
          <w:tcPr>
            <w:tcW w:w="1260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67" w:hRule="atLeast"/>
        </w:trPr>
        <w:tc>
          <w:tcPr>
            <w:tcW w:w="1260" w:type="dxa"/>
          </w:tcPr>
          <w:p>
            <w:pPr>
              <w:widowControl w:val="0"/>
              <w:ind w:left="0" w:hanging="2"/>
              <w:jc w:val="center"/>
            </w:pPr>
            <w:r>
              <w:t>3</w:t>
            </w:r>
          </w:p>
        </w:tc>
        <w:tc>
          <w:tcPr>
            <w:tcW w:w="1710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Memilih uang dengan nominal berbada dari giro sesuai dengan menu yang tersedia</w:t>
            </w:r>
          </w:p>
          <w:p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Memasukkan angka 2</w:t>
            </w:r>
          </w:p>
        </w:tc>
        <w:tc>
          <w:tcPr>
            <w:tcW w:w="2367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Uang sejumlah 100.000 akan keluar, jumlah uang dari giro akan berkurang sesuai dengan jumlah yang keluar</w:t>
            </w:r>
          </w:p>
        </w:tc>
        <w:tc>
          <w:tcPr>
            <w:tcW w:w="2313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Uang sejumlah 100.000 akan keluar, jumlah uang dari giro akan berkurang sesuai dengan jumlah yang keluar</w:t>
            </w:r>
          </w:p>
        </w:tc>
        <w:tc>
          <w:tcPr>
            <w:tcW w:w="1980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Berhasil</w:t>
            </w:r>
          </w:p>
        </w:tc>
        <w:tc>
          <w:tcPr>
            <w:tcW w:w="1260" w:type="dxa"/>
          </w:tcPr>
          <w:p>
            <w:pPr>
              <w:widowControl w:val="0"/>
              <w:ind w:left="0" w:hanging="2"/>
              <w:rPr>
                <w:sz w:val="18"/>
                <w:szCs w:val="18"/>
              </w:rPr>
            </w:pPr>
          </w:p>
        </w:tc>
      </w:tr>
    </w:tbl>
    <w:p>
      <w:pPr>
        <w:widowControl w:val="0"/>
        <w:ind w:left="0" w:leftChars="0" w:firstLine="0" w:firstLineChars="0"/>
        <w:rPr>
          <w:b/>
        </w:rPr>
      </w:pPr>
      <w:bookmarkStart w:id="0" w:name="_GoBack"/>
      <w:bookmarkEnd w:id="0"/>
    </w:p>
    <w:p>
      <w:pPr>
        <w:widowControl w:val="0"/>
        <w:ind w:left="0" w:hanging="2"/>
        <w:rPr>
          <w:b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60960</wp:posOffset>
                </wp:positionV>
                <wp:extent cx="8229600" cy="1257300"/>
                <wp:effectExtent l="0" t="0" r="25400" b="381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0" y="0"/>
                          <a:ext cx="82296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 w:val="0"/>
                              <w:ind w:left="0" w:hanging="2"/>
                            </w:pPr>
                            <w:r>
                              <w:rPr>
                                <w:b/>
                              </w:rPr>
                              <w:t xml:space="preserve">Pasca Kondisi: </w:t>
                            </w:r>
                          </w:p>
                          <w:p>
                            <w:pPr>
                              <w:widowControl w:val="0"/>
                              <w:ind w:left="0" w:hanging="2"/>
                            </w:pPr>
                            <w:r>
                              <w:tab/>
                            </w:r>
                            <w:r>
                              <w:rPr>
                                <w:color w:val="FF0000"/>
                              </w:rPr>
                              <w:t>&lt;pernyataan atau sekumpulan pernyataan yang menjelaskan hasil dari suatu tindakan jika benar ketika operasi telah menyelesaikan tugasnya. Pernyataan Post Condition menunjukkan apa yang akan menjadi kenyataan ketika tindakan menyelesaikan tugasnya&gt;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95pt;margin-top:4.8pt;height:99pt;width:648pt;mso-wrap-distance-bottom:0pt;mso-wrap-distance-left:9pt;mso-wrap-distance-right:9pt;mso-wrap-distance-top:0pt;z-index:251662336;mso-width-relative:page;mso-height-relative:page;" filled="f" stroked="t" coordsize="21600,21600" o:gfxdata="UEsFBgAAAAAAAAAAAAAAAAAAAAAAAFBLAwQKAAAAAACHTuJAAAAAAAAAAAAAAAAABAAAAGRycy9Q&#10;SwMEFAAAAAgAh07iQOwtJqDXAAAACQEAAA8AAABkcnMvZG93bnJldi54bWxNj81OwzAQhO9IvIO1&#10;SNxaOylKmhCnBwp3CIVenXibRNjrKHZ/4OlxT3AczezMt9XmYg074exHRxKSpQCG1Dk9Ui9h9/6y&#10;WAPzQZFWxhFK+EYPm/r2plKldmd6w1MTehZLyJdKwhDCVHLuuwGt8ks3IUXv4GarQpRzz/WszrHc&#10;Gp4KkXGrRooLg5rwacDuqznaiJHud6vta4N5rtrV9vnnozh8Ginv7xLxCCzgJfyF4Yofb6COTK07&#10;kvbMSFgkRUxKKDJgVzstHhJgrYRU5BnwuuL/P6h/AVBLAwQUAAAACACHTuJAHA4tGCcCAABYBAAA&#10;DgAAAGRycy9lMm9Eb2MueG1srVRLj9owEL5X6n+wfC+BFPaBCCvKiqrSqrsSW/VsHJtYsj2ubUjo&#10;r+/YCSxqe6qagzOvzHi+byaLh85ochQ+KLAVnYzGlAjLoVZ2X9Fvr5sPd5SEyGzNNFhR0ZMI9GH5&#10;/t2idXNRQgO6Fp5gEhvmratoE6ObF0XgjTAsjMAJi04J3rCIqt8XtWctZje6KMfjm6IFXzsPXISA&#10;1sfeSZc5v5SCx2cpg4hEVxTvFvPp87lLZ7FcsPneM9coPlyD/cMtDFMWi15SPbLIyMGrP1IZxT0E&#10;kHHEwRQgpeIi94DdTMa/dbNtmBO5FwQnuAtM4f+l5V+PL56ouqIzSiwzSNGr6CL5BB2ZJXRaF+YY&#10;tHUYFjs0VzT6gzi7AtpT3530Jr2xI4IhCPXpAm/Kx9F4V5b3N2N0cfRNytntR1SwRPH2ufMhfhZg&#10;SBIq6pG/DCs7PoXYh55DUjULG6V15lDbZAigVZ1sWfH73Vp7cmSJ/PwM5a7CsHj/qcjTMpRJXfet&#10;JSl2u26AYgf1CZHw0E9ScHyj8KpPLMQX5nF0sD1ch/iMh9TQVhQGiZIG/M+/2VM8MopeSlocxYqG&#10;HwfmBSX6i0Wu7yfTaZrdrExntyUq/tqzu/bYg1kDNjzBxXM8iyk+6rMoPZjvuDWrVFUyHbAQsxzr&#10;I7VncR1RG5y4fVysVhcdJ9ex+GS3jg/D0HOxOkSQKtOUUOuhQnqTguObiR5WLe3HtZ6j3n4Iy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DsLSag1wAAAAkBAAAPAAAAAAAAAAEAIAAAADgAAABkcnMv&#10;ZG93bnJldi54bWxQSwECFAAUAAAACACHTuJAHA4tGCcCAABYBAAADgAAAAAAAAABACAAAAA8AQAA&#10;ZHJzL2Uyb0RvYy54bWxQSwUGAAAAAAYABgBZAQAA1QUAAAAA&#10;">
                <v:fill on="f" focussize="0,0"/>
                <v:stroke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ind w:left="0" w:hanging="2"/>
                      </w:pPr>
                      <w:r>
                        <w:rPr>
                          <w:b/>
                        </w:rPr>
                        <w:t xml:space="preserve">Pasca Kondisi: </w:t>
                      </w:r>
                    </w:p>
                    <w:p>
                      <w:pPr>
                        <w:widowControl w:val="0"/>
                        <w:ind w:left="0" w:hanging="2"/>
                      </w:pPr>
                      <w:r>
                        <w:tab/>
                      </w:r>
                      <w:r>
                        <w:rPr>
                          <w:color w:val="FF0000"/>
                        </w:rPr>
                        <w:t>&lt;pernyataan atau sekumpulan pernyataan yang menjelaskan hasil dari suatu tindakan jika benar ketika operasi telah menyelesaikan tugasnya. Pernyataan Post Condition menunjukkan apa yang akan menjadi kenyataan ketika tindakan menyelesaikan tugasnya&gt;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widowControl w:val="0"/>
        <w:ind w:left="0" w:hanging="2"/>
      </w:pPr>
      <w:r>
        <w:t xml:space="preserve"> </w:t>
      </w:r>
    </w:p>
    <w:p>
      <w:pPr>
        <w:ind w:left="0" w:hanging="2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5840" w:h="12240" w:orient="landscape"/>
      <w:pgMar w:top="700" w:right="1500" w:bottom="401" w:left="118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left="0" w:hanging="2"/>
    </w:pPr>
    <w:r>
      <w:t>Lembar Kerja Test Case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0" w:hanging="2"/>
    </w:pPr>
    <w:r>
      <w:pict>
        <v:shape id="WordPictureWatermark1587684881" o:spid="_x0000_s2050" o:spt="75" type="#_x0000_t75" style="position:absolute;left:0pt;height:277pt;width:277pt;mso-position-horizontal:center;mso-position-horizontal-relative:margin;mso-position-vertical:center;mso-position-vertical-relative:margin;z-index:-25165004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UG"/>
          <o:lock v:ext="edit" aspectratio="t"/>
        </v:shape>
      </w:pict>
    </w:r>
    <w:r>
      <w:t>Kursus Persiapan Sertifikasi Kompetensi Skema Pemrogram Objek - 2021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0" w:hanging="2"/>
    </w:pPr>
    <w:r>
      <w:pict>
        <v:shape id="WordPictureWatermark1587684880" o:spid="_x0000_s2051" o:spt="75" type="#_x0000_t75" style="position:absolute;left:0pt;height:277pt;width:277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UG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0" w:hanging="2"/>
    </w:pPr>
    <w:r>
      <w:pict>
        <v:shape id="WordPictureWatermark1587684879" o:spid="_x0000_s2049" o:spt="75" type="#_x0000_t75" style="position:absolute;left:0pt;height:277pt;width:277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UG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true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CD0"/>
    <w:rsid w:val="00067A07"/>
    <w:rsid w:val="00093D12"/>
    <w:rsid w:val="001560FD"/>
    <w:rsid w:val="002F5521"/>
    <w:rsid w:val="00350A16"/>
    <w:rsid w:val="00360690"/>
    <w:rsid w:val="004431B5"/>
    <w:rsid w:val="0048236A"/>
    <w:rsid w:val="004A294F"/>
    <w:rsid w:val="005B6437"/>
    <w:rsid w:val="005E256C"/>
    <w:rsid w:val="0060197B"/>
    <w:rsid w:val="0069720B"/>
    <w:rsid w:val="006E0362"/>
    <w:rsid w:val="007A1FCA"/>
    <w:rsid w:val="007A7A96"/>
    <w:rsid w:val="007D785A"/>
    <w:rsid w:val="00867ADF"/>
    <w:rsid w:val="008D735B"/>
    <w:rsid w:val="009C0EE6"/>
    <w:rsid w:val="00AC6722"/>
    <w:rsid w:val="00B643D8"/>
    <w:rsid w:val="00C222C4"/>
    <w:rsid w:val="00CE473D"/>
    <w:rsid w:val="00D707D0"/>
    <w:rsid w:val="00F74C32"/>
    <w:rsid w:val="00F80CD0"/>
    <w:rsid w:val="00FF055F"/>
    <w:rsid w:val="173BC6A8"/>
    <w:rsid w:val="72EF6680"/>
    <w:rsid w:val="77F9AF8E"/>
    <w:rsid w:val="79EF1518"/>
    <w:rsid w:val="95FF066B"/>
    <w:rsid w:val="CFDB869E"/>
    <w:rsid w:val="D5BA6BFA"/>
    <w:rsid w:val="EDBB4B5A"/>
    <w:rsid w:val="EFF7191C"/>
    <w:rsid w:val="F3CA08B8"/>
    <w:rsid w:val="F5D1961A"/>
    <w:rsid w:val="FD9E3A1F"/>
    <w:rsid w:val="FEFD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="-1" w:leftChars="-1" w:hanging="1" w:hangingChars="1"/>
      <w:textAlignment w:val="top"/>
      <w:outlineLvl w:val="0"/>
    </w:pPr>
    <w:rPr>
      <w:rFonts w:ascii="Times New Roman" w:hAnsi="Times New Roman" w:eastAsia="Times New Roman" w:cs="Times New Roman"/>
      <w:position w:val="-1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1">
    <w:name w:val="head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character" w:styleId="12">
    <w:name w:val="Hyperlink"/>
    <w:basedOn w:val="8"/>
    <w:qFormat/>
    <w:uiPriority w:val="0"/>
    <w:rPr>
      <w:color w:val="0000FF"/>
      <w:w w:val="100"/>
      <w:position w:val="-1"/>
      <w:u w:val="single"/>
      <w:vertAlign w:val="baseline"/>
      <w:cs w:val="0"/>
    </w:rPr>
  </w:style>
  <w:style w:type="paragraph" w:styleId="13">
    <w:name w:val="Normal (Web)"/>
    <w:basedOn w:val="1"/>
    <w:semiHidden/>
    <w:unhideWhenUsed/>
    <w:qFormat/>
    <w:uiPriority w:val="99"/>
    <w:pPr>
      <w:suppressAutoHyphens w:val="0"/>
      <w:spacing w:before="100" w:beforeAutospacing="1" w:after="100" w:afterAutospacing="1" w:line="240" w:lineRule="auto"/>
      <w:ind w:left="0" w:leftChars="0" w:firstLine="0" w:firstLineChars="0"/>
      <w:textAlignment w:val="auto"/>
      <w:outlineLvl w:val="9"/>
    </w:pPr>
    <w:rPr>
      <w:position w:val="0"/>
    </w:rPr>
  </w:style>
  <w:style w:type="character" w:styleId="14">
    <w:name w:val="Strong"/>
    <w:basedOn w:val="8"/>
    <w:qFormat/>
    <w:uiPriority w:val="22"/>
    <w:rPr>
      <w:b/>
      <w:bCs/>
    </w:rPr>
  </w:style>
  <w:style w:type="paragraph" w:styleId="15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6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7">
    <w:name w:val="_Style 12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18">
    <w:name w:val="_Style 13"/>
    <w:basedOn w:val="9"/>
    <w:qFormat/>
    <w:uiPriority w:val="0"/>
    <w:tblPr>
      <w:tblCellMar>
        <w:left w:w="115" w:type="dxa"/>
        <w:right w:w="115" w:type="dxa"/>
      </w:tblCellMar>
    </w:tblPr>
  </w:style>
  <w:style w:type="character" w:customStyle="1" w:styleId="19">
    <w:name w:val="Header Char"/>
    <w:basedOn w:val="8"/>
    <w:link w:val="11"/>
    <w:qFormat/>
    <w:uiPriority w:val="99"/>
    <w:rPr>
      <w:position w:val="-1"/>
    </w:rPr>
  </w:style>
  <w:style w:type="character" w:customStyle="1" w:styleId="20">
    <w:name w:val="Footer Char"/>
    <w:basedOn w:val="8"/>
    <w:link w:val="10"/>
    <w:qFormat/>
    <w:uiPriority w:val="99"/>
    <w:rPr>
      <w:position w:val="-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259</Words>
  <Characters>1479</Characters>
  <Lines>12</Lines>
  <Paragraphs>3</Paragraphs>
  <TotalTime>36</TotalTime>
  <ScaleCrop>false</ScaleCrop>
  <LinksUpToDate>false</LinksUpToDate>
  <CharactersWithSpaces>1735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2021-02-24T11:30:00Z</dcterms:created>
  <dc:creator>Vijay</dc:creator>
  <cp:lastModifiedBy>budiman</cp:lastModifiedBy>
  <dcterms:modified xsi:type="dcterms:W3CDTF">2021-02-24T13:57:38Z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