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color w:val="auto"/>
          <w:sz w:val="24"/>
          <w:szCs w:val="24"/>
          <w:lang w:val="en-US"/>
        </w:rPr>
      </w:pPr>
      <w:r>
        <w:rPr>
          <w:rFonts w:hint="default" w:ascii="Arial" w:hAnsi="Arial" w:cs="Arial"/>
          <w:b/>
          <w:bCs/>
          <w:color w:val="auto"/>
          <w:sz w:val="24"/>
          <w:szCs w:val="24"/>
          <w:lang w:val="en-US"/>
        </w:rPr>
        <w:t xml:space="preserve">LEMBAR KERJA ANALISIS MIGRASI TEKNOLOGI </w:t>
      </w:r>
    </w:p>
    <w:p>
      <w:pPr>
        <w:jc w:val="center"/>
        <w:rPr>
          <w:rFonts w:hint="default" w:ascii="Arial" w:hAnsi="Arial" w:cs="Arial"/>
          <w:color w:val="auto"/>
          <w:sz w:val="24"/>
          <w:szCs w:val="24"/>
          <w:lang w:val="en-US"/>
        </w:rPr>
      </w:pPr>
    </w:p>
    <w:p>
      <w:pPr>
        <w:pStyle w:val="8"/>
        <w:numPr>
          <w:ilvl w:val="0"/>
          <w:numId w:val="1"/>
        </w:numPr>
        <w:spacing w:line="360" w:lineRule="auto"/>
        <w:jc w:val="both"/>
        <w:rPr>
          <w:rFonts w:hint="default" w:ascii="Arial" w:hAnsi="Arial" w:cs="Arial"/>
          <w:color w:val="auto"/>
          <w:sz w:val="24"/>
          <w:szCs w:val="24"/>
          <w:lang w:val="en-US"/>
        </w:rPr>
      </w:pPr>
      <w:r>
        <w:rPr>
          <w:rFonts w:hint="default" w:ascii="Arial" w:hAnsi="Arial" w:cs="Arial"/>
          <w:b/>
          <w:bCs/>
          <w:color w:val="auto"/>
          <w:sz w:val="24"/>
          <w:szCs w:val="24"/>
          <w:lang w:val="en-US"/>
        </w:rPr>
        <w:t>Teknologi baru yang hendak diimplementasikan</w:t>
      </w:r>
    </w:p>
    <w:p>
      <w:pPr>
        <w:pStyle w:val="8"/>
        <w:spacing w:before="240" w:after="240" w:line="360" w:lineRule="auto"/>
        <w:rPr>
          <w:rFonts w:hint="default" w:ascii="Arial" w:hAnsi="Arial" w:cs="Arial"/>
          <w:color w:val="auto"/>
          <w:sz w:val="24"/>
          <w:szCs w:val="24"/>
          <w:lang w:val="en"/>
        </w:rPr>
      </w:pPr>
      <w:r>
        <w:rPr>
          <w:rFonts w:hint="default" w:ascii="Arial" w:hAnsi="Arial" w:cs="Arial"/>
          <w:color w:val="auto"/>
          <w:sz w:val="24"/>
          <w:szCs w:val="24"/>
        </w:rPr>
        <w:t xml:space="preserve">Transaksi Tanpa Kartu ATM </w:t>
      </w:r>
      <w:r>
        <w:rPr>
          <w:rFonts w:hint="default" w:ascii="Arial" w:hAnsi="Arial" w:cs="Arial"/>
          <w:color w:val="auto"/>
          <w:sz w:val="24"/>
          <w:szCs w:val="24"/>
          <w:lang w:val="en"/>
        </w:rPr>
        <w:t>dengan menggunakan mobile banking</w:t>
      </w:r>
      <w:bookmarkStart w:id="0" w:name="_GoBack"/>
      <w:bookmarkEnd w:id="0"/>
    </w:p>
    <w:p>
      <w:pPr>
        <w:pStyle w:val="8"/>
        <w:jc w:val="both"/>
        <w:rPr>
          <w:rFonts w:hint="default" w:ascii="Arial" w:hAnsi="Arial" w:cs="Arial"/>
          <w:color w:val="auto"/>
          <w:sz w:val="24"/>
          <w:szCs w:val="24"/>
          <w:lang w:val="en-US"/>
        </w:rPr>
      </w:pPr>
    </w:p>
    <w:p>
      <w:pPr>
        <w:pStyle w:val="8"/>
        <w:numPr>
          <w:ilvl w:val="0"/>
          <w:numId w:val="1"/>
        </w:numPr>
        <w:spacing w:line="360" w:lineRule="auto"/>
        <w:jc w:val="both"/>
        <w:rPr>
          <w:rFonts w:hint="default" w:ascii="Arial" w:hAnsi="Arial" w:cs="Arial"/>
          <w:color w:val="auto"/>
          <w:sz w:val="24"/>
          <w:szCs w:val="24"/>
          <w:lang w:val="en-US"/>
        </w:rPr>
      </w:pPr>
      <w:r>
        <w:rPr>
          <w:rFonts w:hint="default" w:ascii="Arial" w:hAnsi="Arial" w:cs="Arial"/>
          <w:b/>
          <w:bCs/>
          <w:color w:val="auto"/>
          <w:sz w:val="24"/>
          <w:szCs w:val="24"/>
          <w:lang w:val="en-US"/>
        </w:rPr>
        <w:t>Alasan perubahan teknologi</w:t>
      </w:r>
    </w:p>
    <w:p>
      <w:pPr>
        <w:pStyle w:val="8"/>
        <w:spacing w:line="360" w:lineRule="auto"/>
        <w:ind w:firstLine="720"/>
        <w:jc w:val="both"/>
        <w:rPr>
          <w:rFonts w:hint="default" w:ascii="Arial" w:hAnsi="Arial" w:cs="Arial"/>
          <w:color w:val="auto"/>
          <w:sz w:val="24"/>
          <w:szCs w:val="24"/>
          <w:lang w:val="en-US"/>
        </w:rPr>
      </w:pPr>
      <w:r>
        <w:rPr>
          <w:rFonts w:hint="default" w:ascii="Arial" w:hAnsi="Arial" w:cs="Arial"/>
          <w:color w:val="auto"/>
          <w:sz w:val="24"/>
          <w:szCs w:val="24"/>
        </w:rPr>
        <w:t>Sementara ATM tanpa kartu dianggap lebih aman daripada menggunakan kartu fisik, keamanan metode ini masih belum 100 persen. Jika Anda khawatir tentang scammer ATM atau pencurian, Anda mungkin lega tidak harus mengambil resiko dengan kartu fisik.</w:t>
      </w:r>
    </w:p>
    <w:p>
      <w:pPr>
        <w:numPr>
          <w:ilvl w:val="0"/>
          <w:numId w:val="2"/>
        </w:numPr>
        <w:shd w:val="clear" w:color="auto" w:fill="FFFFFF"/>
        <w:spacing w:after="360" w:line="360" w:lineRule="auto"/>
        <w:jc w:val="both"/>
        <w:rPr>
          <w:rFonts w:hint="default" w:ascii="Arial" w:hAnsi="Arial" w:cs="Arial"/>
          <w:color w:val="auto"/>
          <w:sz w:val="24"/>
          <w:szCs w:val="24"/>
        </w:rPr>
      </w:pPr>
      <w:r>
        <w:rPr>
          <w:rFonts w:hint="default" w:ascii="Arial" w:hAnsi="Arial" w:cs="Arial"/>
          <w:color w:val="auto"/>
          <w:sz w:val="24"/>
          <w:szCs w:val="24"/>
        </w:rPr>
        <w:t>Meminimalkan risiko kehilangan</w:t>
      </w:r>
    </w:p>
    <w:p>
      <w:pPr>
        <w:shd w:val="clear" w:color="auto" w:fill="FFFFFF"/>
        <w:spacing w:after="360" w:line="360" w:lineRule="auto"/>
        <w:ind w:left="720" w:firstLine="720"/>
        <w:jc w:val="both"/>
        <w:rPr>
          <w:rFonts w:hint="default" w:ascii="Arial" w:hAnsi="Arial" w:cs="Arial"/>
          <w:color w:val="auto"/>
          <w:sz w:val="24"/>
          <w:szCs w:val="24"/>
        </w:rPr>
      </w:pPr>
      <w:r>
        <w:rPr>
          <w:rFonts w:hint="default" w:ascii="Arial" w:hAnsi="Arial" w:cs="Arial"/>
          <w:color w:val="auto"/>
          <w:sz w:val="24"/>
          <w:szCs w:val="24"/>
        </w:rPr>
        <w:t>Risiko jika Anda membawa kartu ATM saat tarik tunai adalah menekan risiko kehilangan kartu, terlebih Anda lupa mengambil kartu usai menarik uang tunai. Selain itu, ada kemungkinan kartu jatuh dan patah akibat terinjak ketika Anda mengantri cukup panjang di depan mesin ATM.</w:t>
      </w:r>
    </w:p>
    <w:p>
      <w:pPr>
        <w:shd w:val="clear" w:color="auto" w:fill="FFFFFF"/>
        <w:spacing w:after="360" w:line="360" w:lineRule="auto"/>
        <w:ind w:left="720" w:firstLine="720"/>
        <w:jc w:val="both"/>
        <w:rPr>
          <w:rFonts w:hint="default" w:ascii="Arial" w:hAnsi="Arial" w:cs="Arial"/>
          <w:color w:val="auto"/>
          <w:sz w:val="24"/>
          <w:szCs w:val="24"/>
        </w:rPr>
      </w:pPr>
      <w:r>
        <w:rPr>
          <w:rFonts w:hint="default" w:ascii="Arial" w:hAnsi="Arial" w:cs="Arial"/>
          <w:color w:val="auto"/>
          <w:sz w:val="24"/>
          <w:szCs w:val="24"/>
        </w:rPr>
        <w:t>Dengan bermodalkan ponsel pintar, Anda tak perlu khawatir bila terjadi hal-hal yang tak diinginkan. Hal ini disebabkan data yang tersimpan pada ponsel pintar untuk setor tarik tunai, lebih aman dibanding menggunakan kartu ATM.</w:t>
      </w:r>
    </w:p>
    <w:p>
      <w:pPr>
        <w:numPr>
          <w:ilvl w:val="0"/>
          <w:numId w:val="3"/>
        </w:numPr>
        <w:shd w:val="clear" w:color="auto" w:fill="FFFFFF"/>
        <w:spacing w:after="360" w:line="360" w:lineRule="auto"/>
        <w:jc w:val="both"/>
        <w:rPr>
          <w:rFonts w:hint="default" w:ascii="Arial" w:hAnsi="Arial" w:cs="Arial"/>
          <w:color w:val="auto"/>
          <w:sz w:val="24"/>
          <w:szCs w:val="24"/>
        </w:rPr>
      </w:pPr>
      <w:r>
        <w:rPr>
          <w:rFonts w:hint="default" w:ascii="Arial" w:hAnsi="Arial" w:cs="Arial"/>
          <w:color w:val="auto"/>
          <w:sz w:val="24"/>
          <w:szCs w:val="24"/>
        </w:rPr>
        <w:t>Menghindari aksi kejahatan</w:t>
      </w:r>
    </w:p>
    <w:p>
      <w:pPr>
        <w:shd w:val="clear" w:color="auto" w:fill="FFFFFF"/>
        <w:spacing w:after="360" w:line="360" w:lineRule="auto"/>
        <w:ind w:left="720" w:firstLine="720"/>
        <w:jc w:val="both"/>
        <w:rPr>
          <w:rFonts w:hint="default" w:ascii="Arial" w:hAnsi="Arial" w:cs="Arial"/>
          <w:color w:val="auto"/>
          <w:sz w:val="24"/>
          <w:szCs w:val="24"/>
        </w:rPr>
      </w:pPr>
      <w:r>
        <w:rPr>
          <w:rFonts w:hint="default" w:ascii="Arial" w:hAnsi="Arial" w:cs="Arial"/>
          <w:color w:val="auto"/>
          <w:sz w:val="24"/>
          <w:szCs w:val="24"/>
        </w:rPr>
        <w:t xml:space="preserve">Menggunakan kartu untuk setor tarik tunai juga berisiko memancing aksi kejahatan. Modus kejahatan yang bisa terjadi di mesin ATM adalah </w:t>
      </w:r>
      <w:r>
        <w:rPr>
          <w:rFonts w:hint="default" w:ascii="Arial" w:hAnsi="Arial" w:cs="Arial"/>
          <w:i/>
          <w:color w:val="auto"/>
          <w:sz w:val="24"/>
          <w:szCs w:val="24"/>
        </w:rPr>
        <w:t>skimming</w:t>
      </w:r>
      <w:r>
        <w:rPr>
          <w:rFonts w:hint="default" w:ascii="Arial" w:hAnsi="Arial" w:cs="Arial"/>
          <w:color w:val="auto"/>
          <w:sz w:val="24"/>
          <w:szCs w:val="24"/>
        </w:rPr>
        <w:t xml:space="preserve">. Kejahatan </w:t>
      </w:r>
      <w:r>
        <w:rPr>
          <w:rFonts w:hint="default" w:ascii="Arial" w:hAnsi="Arial" w:cs="Arial"/>
          <w:i/>
          <w:color w:val="auto"/>
          <w:sz w:val="24"/>
          <w:szCs w:val="24"/>
        </w:rPr>
        <w:t>skimming</w:t>
      </w:r>
      <w:r>
        <w:rPr>
          <w:rFonts w:hint="default" w:ascii="Arial" w:hAnsi="Arial" w:cs="Arial"/>
          <w:color w:val="auto"/>
          <w:sz w:val="24"/>
          <w:szCs w:val="24"/>
        </w:rPr>
        <w:t xml:space="preserve"> tergolong canggih dan profesional karena menggunakan sejumlah peralatan, seperti alat pemindai magnetis, dudukan slot kartu di mesin ATM, serta kamera.</w:t>
      </w:r>
    </w:p>
    <w:p>
      <w:pPr>
        <w:shd w:val="clear" w:color="auto" w:fill="FFFFFF"/>
        <w:spacing w:after="360" w:line="360" w:lineRule="auto"/>
        <w:ind w:left="720" w:firstLine="720"/>
        <w:jc w:val="both"/>
        <w:rPr>
          <w:rFonts w:hint="default" w:ascii="Arial" w:hAnsi="Arial" w:cs="Arial"/>
          <w:color w:val="auto"/>
          <w:sz w:val="24"/>
          <w:szCs w:val="24"/>
        </w:rPr>
      </w:pPr>
      <w:r>
        <w:rPr>
          <w:rFonts w:hint="default" w:ascii="Arial" w:hAnsi="Arial" w:cs="Arial"/>
          <w:color w:val="auto"/>
          <w:sz w:val="24"/>
          <w:szCs w:val="24"/>
        </w:rPr>
        <w:t>Data yang dimiliki korban tercatat melalui alat pemindai tersebut. Pelaku dengan mudah bisa mengakses data ATM nasabah. Biasanya, sebelum aksi dilakukan penjahat sudah menyiapkan kartu palsu untuk transaksi dengan data yang sudah diambil dari kartu asli nasabah. Data itu kemudian dimasukkan ke dalam kartu palsu dan kemudian digunakan untuk bertransaksi.</w:t>
      </w:r>
    </w:p>
    <w:p>
      <w:pPr>
        <w:numPr>
          <w:ilvl w:val="0"/>
          <w:numId w:val="4"/>
        </w:numPr>
        <w:shd w:val="clear" w:color="auto" w:fill="FFFFFF"/>
        <w:spacing w:after="360" w:line="360" w:lineRule="auto"/>
        <w:jc w:val="both"/>
        <w:rPr>
          <w:rFonts w:hint="default" w:ascii="Arial" w:hAnsi="Arial" w:cs="Arial"/>
          <w:color w:val="auto"/>
          <w:sz w:val="24"/>
          <w:szCs w:val="24"/>
        </w:rPr>
      </w:pPr>
      <w:r>
        <w:rPr>
          <w:rFonts w:hint="default" w:ascii="Arial" w:hAnsi="Arial" w:cs="Arial"/>
          <w:color w:val="auto"/>
          <w:sz w:val="24"/>
          <w:szCs w:val="24"/>
        </w:rPr>
        <w:t>Lebih praktis</w:t>
      </w:r>
    </w:p>
    <w:p>
      <w:pPr>
        <w:shd w:val="clear" w:color="auto" w:fill="FFFFFF"/>
        <w:spacing w:after="360" w:line="360" w:lineRule="auto"/>
        <w:ind w:left="720" w:firstLine="720"/>
        <w:jc w:val="both"/>
        <w:rPr>
          <w:rFonts w:hint="default" w:ascii="Arial" w:hAnsi="Arial" w:cs="Arial"/>
          <w:color w:val="auto"/>
          <w:sz w:val="24"/>
          <w:szCs w:val="24"/>
        </w:rPr>
      </w:pPr>
      <w:r>
        <w:rPr>
          <w:rFonts w:hint="default" w:ascii="Arial" w:hAnsi="Arial" w:cs="Arial"/>
          <w:color w:val="auto"/>
          <w:sz w:val="24"/>
          <w:szCs w:val="24"/>
        </w:rPr>
        <w:t xml:space="preserve">Bertransaksi tarik tunai tanpa kartu ATM juga terbilang mudah. Setelah Anda mengunduh aplikasi ATM mobile, Anda masuk ke aplikasi mobile yang terhubung dengan rekening tabungan Anda. </w:t>
      </w:r>
    </w:p>
    <w:p>
      <w:pPr>
        <w:pStyle w:val="8"/>
        <w:numPr>
          <w:ilvl w:val="0"/>
          <w:numId w:val="1"/>
        </w:numPr>
        <w:spacing w:line="360" w:lineRule="auto"/>
        <w:jc w:val="both"/>
        <w:rPr>
          <w:rFonts w:hint="default" w:ascii="Arial" w:hAnsi="Arial" w:cs="Arial"/>
          <w:color w:val="auto"/>
          <w:sz w:val="24"/>
          <w:szCs w:val="24"/>
          <w:lang w:val="en-US"/>
        </w:rPr>
      </w:pPr>
      <w:r>
        <w:rPr>
          <w:rFonts w:hint="default" w:ascii="Arial" w:hAnsi="Arial" w:cs="Arial"/>
          <w:b/>
          <w:bCs/>
          <w:color w:val="auto"/>
          <w:sz w:val="24"/>
          <w:szCs w:val="24"/>
          <w:lang w:val="en-US"/>
        </w:rPr>
        <w:t>Perbandingan antara teknologi saat ini dengan teknologi baru</w:t>
      </w:r>
    </w:p>
    <w:tbl>
      <w:tblPr>
        <w:tblStyle w:val="7"/>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5"/>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5" w:type="dxa"/>
          </w:tcPr>
          <w:p>
            <w:pPr>
              <w:spacing w:line="360" w:lineRule="auto"/>
              <w:jc w:val="center"/>
              <w:rPr>
                <w:rFonts w:hint="default" w:ascii="Arial" w:hAnsi="Arial" w:cs="Arial"/>
                <w:b/>
                <w:bCs/>
                <w:color w:val="auto"/>
                <w:sz w:val="24"/>
                <w:szCs w:val="24"/>
                <w:lang w:val="en-US"/>
              </w:rPr>
            </w:pPr>
            <w:r>
              <w:rPr>
                <w:rFonts w:hint="default" w:ascii="Arial" w:hAnsi="Arial" w:cs="Arial"/>
                <w:b/>
                <w:bCs/>
                <w:color w:val="auto"/>
                <w:sz w:val="24"/>
                <w:szCs w:val="24"/>
                <w:lang w:val="en-US"/>
              </w:rPr>
              <w:t>Teknologi saat ini</w:t>
            </w:r>
          </w:p>
        </w:tc>
        <w:tc>
          <w:tcPr>
            <w:tcW w:w="4145" w:type="dxa"/>
          </w:tcPr>
          <w:p>
            <w:pPr>
              <w:spacing w:line="360" w:lineRule="auto"/>
              <w:jc w:val="center"/>
              <w:rPr>
                <w:rFonts w:hint="default" w:ascii="Arial" w:hAnsi="Arial" w:cs="Arial"/>
                <w:b/>
                <w:bCs/>
                <w:color w:val="auto"/>
                <w:sz w:val="24"/>
                <w:szCs w:val="24"/>
                <w:lang w:val="en-US"/>
              </w:rPr>
            </w:pPr>
            <w:r>
              <w:rPr>
                <w:rFonts w:hint="default" w:ascii="Arial" w:hAnsi="Arial" w:cs="Arial"/>
                <w:b/>
                <w:bCs/>
                <w:color w:val="auto"/>
                <w:sz w:val="24"/>
                <w:szCs w:val="24"/>
                <w:lang w:val="en-US"/>
              </w:rPr>
              <w:t>Teknologi baru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4145" w:type="dxa"/>
            <w:vAlign w:val="center"/>
          </w:tcPr>
          <w:p>
            <w:pPr>
              <w:spacing w:line="360" w:lineRule="auto"/>
              <w:jc w:val="center"/>
              <w:rPr>
                <w:rFonts w:hint="default" w:ascii="Arial" w:hAnsi="Arial" w:cs="Arial"/>
                <w:color w:val="auto"/>
                <w:sz w:val="24"/>
                <w:szCs w:val="24"/>
                <w:lang w:val="en-US"/>
              </w:rPr>
            </w:pPr>
            <w:r>
              <w:rPr>
                <w:rFonts w:hint="default" w:ascii="Arial" w:hAnsi="Arial" w:cs="Arial"/>
                <w:color w:val="auto"/>
                <w:sz w:val="24"/>
                <w:szCs w:val="24"/>
                <w:lang w:val="en-US"/>
              </w:rPr>
              <w:t>Menggunakan Kartu Fisik</w:t>
            </w:r>
          </w:p>
        </w:tc>
        <w:tc>
          <w:tcPr>
            <w:tcW w:w="4145" w:type="dxa"/>
            <w:vAlign w:val="center"/>
          </w:tcPr>
          <w:p>
            <w:pPr>
              <w:spacing w:line="360" w:lineRule="auto"/>
              <w:jc w:val="center"/>
              <w:rPr>
                <w:rFonts w:hint="default" w:ascii="Arial" w:hAnsi="Arial" w:cs="Arial"/>
                <w:color w:val="auto"/>
                <w:sz w:val="24"/>
                <w:szCs w:val="24"/>
                <w:lang w:val="en-US"/>
              </w:rPr>
            </w:pPr>
            <w:r>
              <w:rPr>
                <w:rFonts w:hint="default" w:ascii="Arial" w:hAnsi="Arial" w:cs="Arial"/>
                <w:color w:val="auto"/>
                <w:sz w:val="24"/>
                <w:szCs w:val="24"/>
                <w:lang w:val="en-US"/>
              </w:rPr>
              <w:t>Menggunakan Aplikasi Mobile</w:t>
            </w:r>
          </w:p>
          <w:p>
            <w:pPr>
              <w:spacing w:line="360" w:lineRule="auto"/>
              <w:jc w:val="center"/>
              <w:rPr>
                <w:rFonts w:hint="default" w:ascii="Arial" w:hAnsi="Arial" w:cs="Arial"/>
                <w:color w:val="auto"/>
                <w:sz w:val="24"/>
                <w:szCs w:val="24"/>
                <w:lang w:val="en"/>
              </w:rPr>
            </w:pPr>
            <w:r>
              <w:rPr>
                <w:rFonts w:hint="default" w:ascii="Arial" w:hAnsi="Arial" w:cs="Arial"/>
                <w:color w:val="auto"/>
                <w:sz w:val="24"/>
                <w:szCs w:val="24"/>
                <w:lang w:val="en"/>
              </w:rPr>
              <w:t>(M-Banking)</w:t>
            </w:r>
          </w:p>
        </w:tc>
      </w:tr>
    </w:tbl>
    <w:p>
      <w:pPr>
        <w:spacing w:line="360" w:lineRule="auto"/>
        <w:jc w:val="both"/>
        <w:rPr>
          <w:rFonts w:hint="default" w:ascii="Arial" w:hAnsi="Arial" w:cs="Arial"/>
          <w:color w:val="auto"/>
          <w:sz w:val="24"/>
          <w:szCs w:val="24"/>
          <w:lang w:val="en-US"/>
        </w:rPr>
      </w:pPr>
    </w:p>
    <w:p>
      <w:pPr>
        <w:jc w:val="both"/>
        <w:rPr>
          <w:rFonts w:hint="default" w:ascii="Arial" w:hAnsi="Arial" w:cs="Arial"/>
          <w:color w:val="auto"/>
          <w:sz w:val="24"/>
          <w:szCs w:val="24"/>
          <w:lang w:val="en-US"/>
        </w:rPr>
      </w:pPr>
    </w:p>
    <w:p>
      <w:pPr>
        <w:pStyle w:val="8"/>
        <w:numPr>
          <w:ilvl w:val="0"/>
          <w:numId w:val="1"/>
        </w:numPr>
        <w:spacing w:line="360" w:lineRule="auto"/>
        <w:jc w:val="both"/>
        <w:rPr>
          <w:rFonts w:hint="default" w:ascii="Arial" w:hAnsi="Arial" w:cs="Arial"/>
          <w:color w:val="auto"/>
          <w:sz w:val="24"/>
          <w:szCs w:val="24"/>
          <w:lang w:val="en-US"/>
        </w:rPr>
      </w:pPr>
      <w:r>
        <w:rPr>
          <w:rFonts w:hint="default" w:ascii="Arial" w:hAnsi="Arial" w:cs="Arial"/>
          <w:b/>
          <w:bCs/>
          <w:color w:val="auto"/>
          <w:sz w:val="24"/>
          <w:szCs w:val="24"/>
          <w:lang w:val="en-US"/>
        </w:rPr>
        <w:t>Fitur yang diimplementasikan/dikembangkan di teknologi baru</w:t>
      </w:r>
    </w:p>
    <w:p>
      <w:pPr>
        <w:pStyle w:val="8"/>
        <w:spacing w:before="240" w:after="240" w:line="360" w:lineRule="auto"/>
        <w:ind w:firstLine="720"/>
        <w:jc w:val="both"/>
        <w:rPr>
          <w:rFonts w:hint="default" w:ascii="Arial" w:hAnsi="Arial" w:cs="Arial"/>
          <w:color w:val="auto"/>
          <w:sz w:val="24"/>
          <w:szCs w:val="24"/>
        </w:rPr>
      </w:pPr>
      <w:r>
        <w:rPr>
          <w:rFonts w:hint="default" w:ascii="Arial" w:hAnsi="Arial" w:cs="Arial"/>
          <w:color w:val="auto"/>
          <w:sz w:val="24"/>
          <w:szCs w:val="24"/>
        </w:rPr>
        <w:t>Bermodalkan</w:t>
      </w:r>
      <w:r>
        <w:rPr>
          <w:rFonts w:hint="default" w:ascii="Arial" w:hAnsi="Arial" w:cs="Arial"/>
          <w:color w:val="auto"/>
          <w:sz w:val="24"/>
          <w:szCs w:val="24"/>
        </w:rPr>
        <w:t xml:space="preserve"> ponsel dengan ATM mobile, Anda dapat melakukan tarik tunai di ATM secara praktis tanpa kartu (</w:t>
      </w:r>
      <w:r>
        <w:rPr>
          <w:rFonts w:hint="default" w:ascii="Arial" w:hAnsi="Arial" w:cs="Arial"/>
          <w:i/>
          <w:color w:val="auto"/>
          <w:sz w:val="24"/>
          <w:szCs w:val="24"/>
        </w:rPr>
        <w:t>cardless</w:t>
      </w:r>
      <w:r>
        <w:rPr>
          <w:rFonts w:hint="default" w:ascii="Arial" w:hAnsi="Arial" w:cs="Arial"/>
          <w:color w:val="auto"/>
          <w:sz w:val="24"/>
          <w:szCs w:val="24"/>
        </w:rPr>
        <w:t xml:space="preserve">). Dalam rangka transaksi </w:t>
      </w:r>
      <w:r>
        <w:rPr>
          <w:rFonts w:hint="default" w:ascii="Arial" w:hAnsi="Arial" w:cs="Arial"/>
          <w:i/>
          <w:color w:val="auto"/>
          <w:sz w:val="24"/>
          <w:szCs w:val="24"/>
        </w:rPr>
        <w:t>cardless</w:t>
      </w:r>
      <w:r>
        <w:rPr>
          <w:rFonts w:hint="default" w:ascii="Arial" w:hAnsi="Arial" w:cs="Arial"/>
          <w:color w:val="auto"/>
          <w:sz w:val="24"/>
          <w:szCs w:val="24"/>
        </w:rPr>
        <w:t>, memiliki fitur ATM mobile dengan fasilitas Tarik Tunai. Fitur tarik tunai ini tentu akan membuat para nasabah semakin mudah dalam melakukan transaksi tarik tunai tanpa kartu di mesin ATM</w:t>
      </w:r>
    </w:p>
    <w:p>
      <w:pPr>
        <w:spacing w:line="360" w:lineRule="auto"/>
        <w:ind w:left="720"/>
        <w:jc w:val="both"/>
        <w:rPr>
          <w:rFonts w:hint="default" w:ascii="Arial" w:hAnsi="Arial" w:cs="Arial"/>
          <w:color w:val="auto"/>
          <w:sz w:val="24"/>
          <w:szCs w:val="24"/>
          <w:lang w:val="en-US"/>
        </w:rPr>
      </w:pPr>
    </w:p>
    <w:sectPr>
      <w:headerReference r:id="rId5" w:type="first"/>
      <w:footerReference r:id="rId8" w:type="first"/>
      <w:headerReference r:id="rId3" w:type="default"/>
      <w:footerReference r:id="rId6" w:type="default"/>
      <w:headerReference r:id="rId4" w:type="even"/>
      <w:footerReference r:id="rId7" w:type="even"/>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Poppins ExtraLight"/>
    <w:panose1 w:val="00000000000000000000"/>
    <w:charset w:val="00"/>
    <w:family w:val="auto"/>
    <w:pitch w:val="default"/>
    <w:sig w:usb0="00000000" w:usb1="00000000" w:usb2="00000000" w:usb3="00000000" w:csb0="00000000" w:csb1="00000000"/>
  </w:font>
  <w:font w:name="Poppins ExtraLight">
    <w:panose1 w:val="00000300000000000000"/>
    <w:charset w:val="00"/>
    <w:family w:val="auto"/>
    <w:pitch w:val="default"/>
    <w:sig w:usb0="00008007" w:usb1="00000000" w:usb2="00000000" w:usb3="00000000" w:csb0="20000093" w:csb1="0000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 w:name="Trebuchet MS">
    <w:panose1 w:val="020B0603020202020204"/>
    <w:charset w:val="00"/>
    <w:family w:val="auto"/>
    <w:pitch w:val="default"/>
    <w:sig w:usb0="00000287" w:usb1="00000000" w:usb2="00000000" w:usb3="00000000" w:csb0="2000009F" w:csb1="00000000"/>
  </w:font>
  <w:font w:name="times">
    <w:altName w:val="Poppins ExtraLight"/>
    <w:panose1 w:val="00000000000000000000"/>
    <w:charset w:val="00"/>
    <w:family w:val="auto"/>
    <w:pitch w:val="default"/>
    <w:sig w:usb0="00000000" w:usb1="00000000" w:usb2="00000000" w:usb3="00000000" w:csb0="00000000" w:csb1="00000000"/>
  </w:font>
  <w:font w:name="Karumbi">
    <w:panose1 w:val="02000603000000000000"/>
    <w:charset w:val="00"/>
    <w:family w:val="auto"/>
    <w:pitch w:val="default"/>
    <w:sig w:usb0="80800001" w:usb1="00002000" w:usb2="00000000" w:usb3="00000000" w:csb0="00000001" w:csb1="00000000"/>
  </w:font>
  <w:font w:name="Ani">
    <w:panose1 w:val="00000000000000000000"/>
    <w:charset w:val="00"/>
    <w:family w:val="auto"/>
    <w:pitch w:val="default"/>
    <w:sig w:usb0="00010001"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sz w:val="22"/>
        <w:szCs w:val="22"/>
      </w:rPr>
      <w:id w:val="-776871404"/>
      <w:docPartObj>
        <w:docPartGallery w:val="AutoText"/>
      </w:docPartObj>
    </w:sdtPr>
    <w:sdtEndPr>
      <w:rPr>
        <w:rStyle w:val="6"/>
        <w:sz w:val="22"/>
        <w:szCs w:val="22"/>
      </w:rPr>
    </w:sdtEndPr>
    <w:sdtContent>
      <w:p>
        <w:pPr>
          <w:pStyle w:val="4"/>
          <w:framePr w:wrap="auto" w:vAnchor="text" w:hAnchor="margin" w:xAlign="right" w:y="1"/>
          <w:rPr>
            <w:rStyle w:val="6"/>
            <w:sz w:val="22"/>
            <w:szCs w:val="22"/>
          </w:rPr>
        </w:pPr>
        <w:r>
          <w:rPr>
            <w:rStyle w:val="6"/>
            <w:sz w:val="22"/>
            <w:szCs w:val="22"/>
          </w:rPr>
          <w:fldChar w:fldCharType="begin"/>
        </w:r>
        <w:r>
          <w:rPr>
            <w:rStyle w:val="6"/>
            <w:sz w:val="22"/>
            <w:szCs w:val="22"/>
          </w:rPr>
          <w:instrText xml:space="preserve"> PAGE </w:instrText>
        </w:r>
        <w:r>
          <w:rPr>
            <w:rStyle w:val="6"/>
            <w:sz w:val="22"/>
            <w:szCs w:val="22"/>
          </w:rPr>
          <w:fldChar w:fldCharType="separate"/>
        </w:r>
        <w:r>
          <w:rPr>
            <w:rStyle w:val="6"/>
            <w:sz w:val="22"/>
            <w:szCs w:val="22"/>
          </w:rPr>
          <w:t>1</w:t>
        </w:r>
        <w:r>
          <w:rPr>
            <w:rStyle w:val="6"/>
            <w:sz w:val="22"/>
            <w:szCs w:val="22"/>
          </w:rPr>
          <w:fldChar w:fldCharType="end"/>
        </w:r>
      </w:p>
    </w:sdtContent>
  </w:sdt>
  <w:p>
    <w:pPr>
      <w:pStyle w:val="4"/>
      <w:ind w:right="360"/>
      <w:rPr>
        <w:sz w:val="22"/>
        <w:szCs w:val="22"/>
        <w:lang w:val="en-US"/>
      </w:rPr>
    </w:pPr>
    <w:r>
      <w:rPr>
        <w:sz w:val="22"/>
        <w:szCs w:val="22"/>
        <w:lang w:val="en-US"/>
      </w:rPr>
      <w:t xml:space="preserve">Lembar Kerja Analisis Migrasi Teknologi </w:t>
    </w:r>
    <w:r>
      <w:rPr>
        <w:sz w:val="22"/>
        <w:szCs w:val="22"/>
        <w:lang w:val="en-US"/>
      </w:rPr>
      <w:tab/>
    </w:r>
    <w:r>
      <w:rPr>
        <w:sz w:val="22"/>
        <w:szCs w:val="22"/>
        <w:lang w:val="en-US"/>
      </w:rPr>
      <w:tab/>
    </w:r>
  </w:p>
  <w:p>
    <w:pPr>
      <w:pStyle w:val="4"/>
      <w:rPr>
        <w:sz w:val="22"/>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2"/>
        <w:szCs w:val="22"/>
        <w:lang w:val="en-US"/>
      </w:rPr>
      <w:pict>
        <v:shape id="WordPictureWatermark1773480587" o:spid="_x0000_s2050" o:spt="75" type="#_x0000_t75" style="position:absolute;left:0pt;height:277pt;width:277pt;mso-position-horizontal:center;mso-position-horizontal-relative:margin;mso-position-vertical:center;mso-position-vertical-relative:margin;z-index:-251650048;mso-width-relative:page;mso-height-relative:page;" filled="f" o:preferrelative="t" stroked="f" coordsize="21600,21600" o:allowincell="f">
          <v:path/>
          <v:fill on="f" focussize="0,0"/>
          <v:stroke on="f" joinstyle="miter"/>
          <v:imagedata r:id="rId1" gain="19661f" blacklevel="22938f" o:title="LogoUG"/>
          <o:lock v:ext="edit" aspectratio="t"/>
        </v:shape>
      </w:pict>
    </w:r>
    <w:r>
      <w:rPr>
        <w:sz w:val="22"/>
        <w:szCs w:val="22"/>
        <w:lang w:val="en-US"/>
      </w:rPr>
      <w:t>Kursus Persiapan Sertifikasi Kompetensi Skema Pemrogram Objek - 2021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73480586" o:spid="_x0000_s2051" o:spt="75" type="#_x0000_t75" style="position:absolute;left:0pt;height:277pt;width:277pt;mso-position-horizontal:center;mso-position-horizontal-relative:margin;mso-position-vertical:center;mso-position-vertical-relative:margin;z-index:-251653120;mso-width-relative:page;mso-height-relative:page;" filled="f" o:preferrelative="t" stroked="f" coordsize="21600,21600" o:allowincell="f">
          <v:path/>
          <v:fill on="f" focussize="0,0"/>
          <v:stroke on="f" joinstyle="miter"/>
          <v:imagedata r:id="rId1" gain="19661f" blacklevel="22938f" o:title="LogoUG"/>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73480585" o:spid="_x0000_s2049" o:spt="75" type="#_x0000_t75" style="position:absolute;left:0pt;height:277pt;width:277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LogoUG"/>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134853"/>
    <w:multiLevelType w:val="multilevel"/>
    <w:tmpl w:val="06134853"/>
    <w:lvl w:ilvl="0" w:tentative="0">
      <w:start w:val="1"/>
      <w:numFmt w:val="bullet"/>
      <w:lvlText w:val="●"/>
      <w:lvlJc w:val="left"/>
      <w:pPr>
        <w:ind w:left="1080" w:hanging="360"/>
      </w:pPr>
      <w:rPr>
        <w:u w:val="none"/>
      </w:rPr>
    </w:lvl>
    <w:lvl w:ilvl="1" w:tentative="0">
      <w:start w:val="1"/>
      <w:numFmt w:val="bullet"/>
      <w:lvlText w:val="○"/>
      <w:lvlJc w:val="left"/>
      <w:pPr>
        <w:ind w:left="1800" w:hanging="360"/>
      </w:pPr>
      <w:rPr>
        <w:u w:val="none"/>
      </w:rPr>
    </w:lvl>
    <w:lvl w:ilvl="2" w:tentative="0">
      <w:start w:val="1"/>
      <w:numFmt w:val="bullet"/>
      <w:lvlText w:val="■"/>
      <w:lvlJc w:val="left"/>
      <w:pPr>
        <w:ind w:left="2520" w:hanging="360"/>
      </w:pPr>
      <w:rPr>
        <w:u w:val="none"/>
      </w:rPr>
    </w:lvl>
    <w:lvl w:ilvl="3" w:tentative="0">
      <w:start w:val="1"/>
      <w:numFmt w:val="bullet"/>
      <w:lvlText w:val="●"/>
      <w:lvlJc w:val="left"/>
      <w:pPr>
        <w:ind w:left="3240" w:hanging="360"/>
      </w:pPr>
      <w:rPr>
        <w:u w:val="none"/>
      </w:rPr>
    </w:lvl>
    <w:lvl w:ilvl="4" w:tentative="0">
      <w:start w:val="1"/>
      <w:numFmt w:val="bullet"/>
      <w:lvlText w:val="○"/>
      <w:lvlJc w:val="left"/>
      <w:pPr>
        <w:ind w:left="3960" w:hanging="360"/>
      </w:pPr>
      <w:rPr>
        <w:u w:val="none"/>
      </w:rPr>
    </w:lvl>
    <w:lvl w:ilvl="5" w:tentative="0">
      <w:start w:val="1"/>
      <w:numFmt w:val="bullet"/>
      <w:lvlText w:val="■"/>
      <w:lvlJc w:val="left"/>
      <w:pPr>
        <w:ind w:left="4680" w:hanging="360"/>
      </w:pPr>
      <w:rPr>
        <w:u w:val="none"/>
      </w:rPr>
    </w:lvl>
    <w:lvl w:ilvl="6" w:tentative="0">
      <w:start w:val="1"/>
      <w:numFmt w:val="bullet"/>
      <w:lvlText w:val="●"/>
      <w:lvlJc w:val="left"/>
      <w:pPr>
        <w:ind w:left="5400" w:hanging="360"/>
      </w:pPr>
      <w:rPr>
        <w:u w:val="none"/>
      </w:rPr>
    </w:lvl>
    <w:lvl w:ilvl="7" w:tentative="0">
      <w:start w:val="1"/>
      <w:numFmt w:val="bullet"/>
      <w:lvlText w:val="○"/>
      <w:lvlJc w:val="left"/>
      <w:pPr>
        <w:ind w:left="6120" w:hanging="360"/>
      </w:pPr>
      <w:rPr>
        <w:u w:val="none"/>
      </w:rPr>
    </w:lvl>
    <w:lvl w:ilvl="8" w:tentative="0">
      <w:start w:val="1"/>
      <w:numFmt w:val="bullet"/>
      <w:lvlText w:val="■"/>
      <w:lvlJc w:val="left"/>
      <w:pPr>
        <w:ind w:left="6840" w:hanging="360"/>
      </w:pPr>
      <w:rPr>
        <w:u w:val="none"/>
      </w:rPr>
    </w:lvl>
  </w:abstractNum>
  <w:abstractNum w:abstractNumId="1">
    <w:nsid w:val="2ADC61D5"/>
    <w:multiLevelType w:val="multilevel"/>
    <w:tmpl w:val="2ADC61D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CFA40DB"/>
    <w:multiLevelType w:val="multilevel"/>
    <w:tmpl w:val="2CFA40DB"/>
    <w:lvl w:ilvl="0" w:tentative="0">
      <w:start w:val="1"/>
      <w:numFmt w:val="bullet"/>
      <w:lvlText w:val="●"/>
      <w:lvlJc w:val="left"/>
      <w:pPr>
        <w:ind w:left="1080" w:hanging="360"/>
      </w:pPr>
      <w:rPr>
        <w:u w:val="none"/>
      </w:rPr>
    </w:lvl>
    <w:lvl w:ilvl="1" w:tentative="0">
      <w:start w:val="1"/>
      <w:numFmt w:val="bullet"/>
      <w:lvlText w:val="○"/>
      <w:lvlJc w:val="left"/>
      <w:pPr>
        <w:ind w:left="1800" w:hanging="360"/>
      </w:pPr>
      <w:rPr>
        <w:u w:val="none"/>
      </w:rPr>
    </w:lvl>
    <w:lvl w:ilvl="2" w:tentative="0">
      <w:start w:val="1"/>
      <w:numFmt w:val="bullet"/>
      <w:lvlText w:val="■"/>
      <w:lvlJc w:val="left"/>
      <w:pPr>
        <w:ind w:left="2520" w:hanging="360"/>
      </w:pPr>
      <w:rPr>
        <w:u w:val="none"/>
      </w:rPr>
    </w:lvl>
    <w:lvl w:ilvl="3" w:tentative="0">
      <w:start w:val="1"/>
      <w:numFmt w:val="bullet"/>
      <w:lvlText w:val="●"/>
      <w:lvlJc w:val="left"/>
      <w:pPr>
        <w:ind w:left="3240" w:hanging="360"/>
      </w:pPr>
      <w:rPr>
        <w:u w:val="none"/>
      </w:rPr>
    </w:lvl>
    <w:lvl w:ilvl="4" w:tentative="0">
      <w:start w:val="1"/>
      <w:numFmt w:val="bullet"/>
      <w:lvlText w:val="○"/>
      <w:lvlJc w:val="left"/>
      <w:pPr>
        <w:ind w:left="3960" w:hanging="360"/>
      </w:pPr>
      <w:rPr>
        <w:u w:val="none"/>
      </w:rPr>
    </w:lvl>
    <w:lvl w:ilvl="5" w:tentative="0">
      <w:start w:val="1"/>
      <w:numFmt w:val="bullet"/>
      <w:lvlText w:val="■"/>
      <w:lvlJc w:val="left"/>
      <w:pPr>
        <w:ind w:left="4680" w:hanging="360"/>
      </w:pPr>
      <w:rPr>
        <w:u w:val="none"/>
      </w:rPr>
    </w:lvl>
    <w:lvl w:ilvl="6" w:tentative="0">
      <w:start w:val="1"/>
      <w:numFmt w:val="bullet"/>
      <w:lvlText w:val="●"/>
      <w:lvlJc w:val="left"/>
      <w:pPr>
        <w:ind w:left="5400" w:hanging="360"/>
      </w:pPr>
      <w:rPr>
        <w:u w:val="none"/>
      </w:rPr>
    </w:lvl>
    <w:lvl w:ilvl="7" w:tentative="0">
      <w:start w:val="1"/>
      <w:numFmt w:val="bullet"/>
      <w:lvlText w:val="○"/>
      <w:lvlJc w:val="left"/>
      <w:pPr>
        <w:ind w:left="6120" w:hanging="360"/>
      </w:pPr>
      <w:rPr>
        <w:u w:val="none"/>
      </w:rPr>
    </w:lvl>
    <w:lvl w:ilvl="8" w:tentative="0">
      <w:start w:val="1"/>
      <w:numFmt w:val="bullet"/>
      <w:lvlText w:val="■"/>
      <w:lvlJc w:val="left"/>
      <w:pPr>
        <w:ind w:left="6840" w:hanging="360"/>
      </w:pPr>
      <w:rPr>
        <w:u w:val="none"/>
      </w:rPr>
    </w:lvl>
  </w:abstractNum>
  <w:abstractNum w:abstractNumId="3">
    <w:nsid w:val="5AE53E10"/>
    <w:multiLevelType w:val="multilevel"/>
    <w:tmpl w:val="5AE53E10"/>
    <w:lvl w:ilvl="0" w:tentative="0">
      <w:start w:val="1"/>
      <w:numFmt w:val="bullet"/>
      <w:lvlText w:val="●"/>
      <w:lvlJc w:val="left"/>
      <w:pPr>
        <w:ind w:left="1080" w:hanging="360"/>
      </w:pPr>
      <w:rPr>
        <w:u w:val="none"/>
      </w:rPr>
    </w:lvl>
    <w:lvl w:ilvl="1" w:tentative="0">
      <w:start w:val="1"/>
      <w:numFmt w:val="bullet"/>
      <w:lvlText w:val="○"/>
      <w:lvlJc w:val="left"/>
      <w:pPr>
        <w:ind w:left="1800" w:hanging="360"/>
      </w:pPr>
      <w:rPr>
        <w:u w:val="none"/>
      </w:rPr>
    </w:lvl>
    <w:lvl w:ilvl="2" w:tentative="0">
      <w:start w:val="1"/>
      <w:numFmt w:val="bullet"/>
      <w:lvlText w:val="■"/>
      <w:lvlJc w:val="left"/>
      <w:pPr>
        <w:ind w:left="2520" w:hanging="360"/>
      </w:pPr>
      <w:rPr>
        <w:u w:val="none"/>
      </w:rPr>
    </w:lvl>
    <w:lvl w:ilvl="3" w:tentative="0">
      <w:start w:val="1"/>
      <w:numFmt w:val="bullet"/>
      <w:lvlText w:val="●"/>
      <w:lvlJc w:val="left"/>
      <w:pPr>
        <w:ind w:left="3240" w:hanging="360"/>
      </w:pPr>
      <w:rPr>
        <w:u w:val="none"/>
      </w:rPr>
    </w:lvl>
    <w:lvl w:ilvl="4" w:tentative="0">
      <w:start w:val="1"/>
      <w:numFmt w:val="bullet"/>
      <w:lvlText w:val="○"/>
      <w:lvlJc w:val="left"/>
      <w:pPr>
        <w:ind w:left="3960" w:hanging="360"/>
      </w:pPr>
      <w:rPr>
        <w:u w:val="none"/>
      </w:rPr>
    </w:lvl>
    <w:lvl w:ilvl="5" w:tentative="0">
      <w:start w:val="1"/>
      <w:numFmt w:val="bullet"/>
      <w:lvlText w:val="■"/>
      <w:lvlJc w:val="left"/>
      <w:pPr>
        <w:ind w:left="4680" w:hanging="360"/>
      </w:pPr>
      <w:rPr>
        <w:u w:val="none"/>
      </w:rPr>
    </w:lvl>
    <w:lvl w:ilvl="6" w:tentative="0">
      <w:start w:val="1"/>
      <w:numFmt w:val="bullet"/>
      <w:lvlText w:val="●"/>
      <w:lvlJc w:val="left"/>
      <w:pPr>
        <w:ind w:left="5400" w:hanging="360"/>
      </w:pPr>
      <w:rPr>
        <w:u w:val="none"/>
      </w:rPr>
    </w:lvl>
    <w:lvl w:ilvl="7" w:tentative="0">
      <w:start w:val="1"/>
      <w:numFmt w:val="bullet"/>
      <w:lvlText w:val="○"/>
      <w:lvlJc w:val="left"/>
      <w:pPr>
        <w:ind w:left="6120" w:hanging="360"/>
      </w:pPr>
      <w:rPr>
        <w:u w:val="none"/>
      </w:rPr>
    </w:lvl>
    <w:lvl w:ilvl="8" w:tentative="0">
      <w:start w:val="1"/>
      <w:numFmt w:val="bullet"/>
      <w:lvlText w:val="■"/>
      <w:lvlJc w:val="left"/>
      <w:pPr>
        <w:ind w:left="684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true"/>
  <w:documentProtection w:enforcement="0"/>
  <w:defaultTabStop w:val="720"/>
  <w:characterSpacingControl w:val="doNotCompress"/>
  <w:hdrShapeDefaults>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243"/>
    <w:rsid w:val="00090D75"/>
    <w:rsid w:val="000A4A5F"/>
    <w:rsid w:val="00110D59"/>
    <w:rsid w:val="00192CE0"/>
    <w:rsid w:val="00273B60"/>
    <w:rsid w:val="00595F4C"/>
    <w:rsid w:val="006A29ED"/>
    <w:rsid w:val="006C223D"/>
    <w:rsid w:val="0073651A"/>
    <w:rsid w:val="0077141B"/>
    <w:rsid w:val="007B5FA8"/>
    <w:rsid w:val="007D7D1B"/>
    <w:rsid w:val="008462EC"/>
    <w:rsid w:val="00952D7E"/>
    <w:rsid w:val="00A95527"/>
    <w:rsid w:val="00B33BE0"/>
    <w:rsid w:val="00C45EDF"/>
    <w:rsid w:val="00DE5243"/>
    <w:rsid w:val="00EA29B1"/>
    <w:rsid w:val="27CFF538"/>
    <w:rsid w:val="3AFFD4D9"/>
    <w:rsid w:val="6EEA21A1"/>
    <w:rsid w:val="6FBF90B9"/>
    <w:rsid w:val="78C7CEA1"/>
    <w:rsid w:val="7FEED044"/>
    <w:rsid w:val="AFDF2E2E"/>
    <w:rsid w:val="E7D18972"/>
    <w:rsid w:val="F7DFC639"/>
    <w:rsid w:val="FF3AC91C"/>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zh-C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680"/>
        <w:tab w:val="right" w:pos="9360"/>
      </w:tabs>
    </w:pPr>
  </w:style>
  <w:style w:type="paragraph" w:styleId="5">
    <w:name w:val="header"/>
    <w:basedOn w:val="1"/>
    <w:link w:val="9"/>
    <w:unhideWhenUsed/>
    <w:qFormat/>
    <w:uiPriority w:val="99"/>
    <w:pPr>
      <w:tabs>
        <w:tab w:val="center" w:pos="4680"/>
        <w:tab w:val="right" w:pos="9360"/>
      </w:tabs>
    </w:pPr>
  </w:style>
  <w:style w:type="character" w:styleId="6">
    <w:name w:val="page number"/>
    <w:basedOn w:val="2"/>
    <w:semiHidden/>
    <w:unhideWhenUsed/>
    <w:qFormat/>
    <w:uiPriority w:val="99"/>
  </w:style>
  <w:style w:type="table" w:styleId="7">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Header Char"/>
    <w:basedOn w:val="2"/>
    <w:link w:val="5"/>
    <w:qFormat/>
    <w:uiPriority w:val="99"/>
  </w:style>
  <w:style w:type="character" w:customStyle="1" w:styleId="10">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353</Words>
  <Characters>2014</Characters>
  <Lines>16</Lines>
  <Paragraphs>4</Paragraphs>
  <TotalTime>9</TotalTime>
  <ScaleCrop>false</ScaleCrop>
  <LinksUpToDate>false</LinksUpToDate>
  <CharactersWithSpaces>2363</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2021-02-26T11:15:00Z</dcterms:created>
  <dc:creator>naeli umn</dc:creator>
  <cp:lastModifiedBy>budiman</cp:lastModifiedBy>
  <dcterms:modified xsi:type="dcterms:W3CDTF">2021-02-26T13:31:54Z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