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118BE905" w14:textId="77777777" w:rsidTr="007378F1">
        <w:tc>
          <w:tcPr>
            <w:tcW w:w="7920" w:type="dxa"/>
            <w:shd w:val="clear" w:color="auto" w:fill="2B579A" w:themeFill="accent5"/>
          </w:tcPr>
          <w:p w14:paraId="589E866C" w14:textId="19A97060" w:rsidR="007378F1" w:rsidRPr="0026504D" w:rsidRDefault="005961A3" w:rsidP="007378F1">
            <w:pPr>
              <w:pStyle w:val="Title"/>
            </w:pPr>
            <w:r>
              <w:t>Clean Architecture</w:t>
            </w:r>
          </w:p>
          <w:p w14:paraId="5497C54F" w14:textId="469DBFFD" w:rsidR="007378F1" w:rsidRDefault="005961A3" w:rsidP="007378F1">
            <w:pPr>
              <w:pStyle w:val="Subtitle"/>
            </w:pPr>
            <w:bookmarkStart w:id="0" w:name="_Hlk487785372"/>
            <w:bookmarkEnd w:id="0"/>
            <w:r>
              <w:t xml:space="preserve"> 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5D794D00" w14:textId="77777777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  <w:r w:rsidRPr="0026504D">
              <w:rPr>
                <w:noProof/>
              </w:rPr>
              <w:drawing>
                <wp:inline distT="0" distB="0" distL="0" distR="0" wp14:anchorId="629FB742" wp14:editId="24464EEC">
                  <wp:extent cx="685800" cy="621792"/>
                  <wp:effectExtent l="0" t="0" r="0" b="6985"/>
                  <wp:docPr id="192" name="Picture 192" descr="Microsoft Wo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akeTour_Word_RevLogo-02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800" cy="62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ED084" w14:textId="77777777" w:rsidR="006E43BF" w:rsidRDefault="006E43BF" w:rsidP="0026504D">
      <w:pPr>
        <w:pStyle w:val="Heading1"/>
        <w:rPr>
          <w:rFonts w:ascii="Open Sans" w:eastAsiaTheme="minorHAnsi" w:hAnsi="Open Sans" w:cs="Open Sans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  <w14:numForm w14:val="default"/>
        </w:rPr>
      </w:pPr>
    </w:p>
    <w:p w14:paraId="35815FFF" w14:textId="77777777" w:rsidR="006E43BF" w:rsidRDefault="006E43BF" w:rsidP="0026504D">
      <w:pPr>
        <w:pStyle w:val="Heading1"/>
        <w:rPr>
          <w:rFonts w:ascii="Open Sans" w:eastAsiaTheme="minorHAnsi" w:hAnsi="Open Sans" w:cs="Open Sans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  <w14:numForm w14:val="default"/>
        </w:rPr>
      </w:pPr>
    </w:p>
    <w:p w14:paraId="73B34E3C" w14:textId="24D5BA8A" w:rsidR="008511BE" w:rsidRDefault="00F66879" w:rsidP="0026504D">
      <w:pPr>
        <w:pStyle w:val="Heading1"/>
        <w:rPr>
          <w:rFonts w:ascii="Open Sans" w:eastAsiaTheme="minorHAnsi" w:hAnsi="Open Sans" w:cs="Open Sans"/>
          <w:color w:val="000000"/>
          <w:kern w:val="0"/>
          <w:sz w:val="23"/>
          <w:szCs w:val="23"/>
          <w:shd w:val="clear" w:color="auto" w:fill="FFFFFF"/>
          <w14:ligatures w14:val="none"/>
          <w14:numForm w14:val="default"/>
        </w:rPr>
      </w:pPr>
      <w:r w:rsidRPr="00F66879">
        <w:rPr>
          <w:rFonts w:ascii="Open Sans" w:eastAsiaTheme="minorHAnsi" w:hAnsi="Open Sans" w:cs="Open Sans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  <w14:numForm w14:val="default"/>
        </w:rPr>
        <w:t>Clean Architecture </w:t>
      </w:r>
      <w:r w:rsidRPr="00F66879">
        <w:rPr>
          <w:rFonts w:ascii="Open Sans" w:eastAsiaTheme="minorHAnsi" w:hAnsi="Open Sans" w:cs="Open Sans"/>
          <w:color w:val="000000"/>
          <w:kern w:val="0"/>
          <w:sz w:val="23"/>
          <w:szCs w:val="23"/>
          <w:shd w:val="clear" w:color="auto" w:fill="FFFFFF"/>
          <w14:ligatures w14:val="none"/>
          <w14:numForm w14:val="default"/>
        </w:rPr>
        <w:t>is an </w:t>
      </w:r>
      <w:r w:rsidRPr="00F66879">
        <w:rPr>
          <w:rFonts w:ascii="Open Sans" w:eastAsiaTheme="minorHAnsi" w:hAnsi="Open Sans" w:cs="Open Sans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  <w14:numForm w14:val="default"/>
        </w:rPr>
        <w:t>architecture pattern</w:t>
      </w:r>
      <w:r w:rsidRPr="00F66879">
        <w:rPr>
          <w:rFonts w:ascii="Open Sans" w:eastAsiaTheme="minorHAnsi" w:hAnsi="Open Sans" w:cs="Open Sans"/>
          <w:color w:val="000000"/>
          <w:kern w:val="0"/>
          <w:sz w:val="23"/>
          <w:szCs w:val="23"/>
          <w:shd w:val="clear" w:color="auto" w:fill="FFFFFF"/>
          <w14:ligatures w14:val="none"/>
          <w14:numForm w14:val="default"/>
        </w:rPr>
        <w:t xml:space="preserve"> aimed </w:t>
      </w:r>
      <w:r w:rsidR="00A3349C">
        <w:rPr>
          <w:rFonts w:ascii="Open Sans" w:eastAsiaTheme="minorHAnsi" w:hAnsi="Open Sans" w:cs="Open Sans"/>
          <w:color w:val="000000"/>
          <w:kern w:val="0"/>
          <w:sz w:val="23"/>
          <w:szCs w:val="23"/>
          <w:shd w:val="clear" w:color="auto" w:fill="FFFFFF"/>
          <w14:ligatures w14:val="none"/>
          <w14:numForm w14:val="default"/>
        </w:rPr>
        <w:t xml:space="preserve">to divide a big project into pieces (classes, entities, modules), and makes them independent of each other. This makes the project more maintainable, flexible and easy to work on together. </w:t>
      </w:r>
    </w:p>
    <w:p w14:paraId="6D5368A7" w14:textId="77777777" w:rsidR="00F66879" w:rsidRDefault="00F66879" w:rsidP="0026504D">
      <w:pPr>
        <w:pStyle w:val="Heading1"/>
      </w:pPr>
    </w:p>
    <w:p w14:paraId="245CBC71" w14:textId="087AF0B4" w:rsidR="008511BE" w:rsidRDefault="008511BE" w:rsidP="0026504D">
      <w:pPr>
        <w:pStyle w:val="Heading1"/>
      </w:pPr>
      <w:r>
        <w:t xml:space="preserve">Layers of Clean Architecture </w:t>
      </w:r>
    </w:p>
    <w:p w14:paraId="6A7916FA" w14:textId="6AE9BC74" w:rsidR="008511BE" w:rsidRDefault="008511BE" w:rsidP="008511BE">
      <w:pPr>
        <w:pStyle w:val="NormalWeb"/>
        <w:numPr>
          <w:ilvl w:val="0"/>
          <w:numId w:val="21"/>
        </w:numPr>
      </w:pPr>
      <w:r>
        <w:rPr>
          <w:rStyle w:val="Strong"/>
        </w:rPr>
        <w:t>Domain Layer</w:t>
      </w:r>
      <w:r>
        <w:t>: Contains the core business logic, entities, and domain-specific rules. This layer is independent of external concerns like databases or UI.</w:t>
      </w:r>
      <w:r w:rsidR="00E02444">
        <w:t xml:space="preserve"> </w:t>
      </w:r>
    </w:p>
    <w:p w14:paraId="39EC9B27" w14:textId="133B74F7" w:rsidR="00E02444" w:rsidRDefault="00E02444" w:rsidP="00E02444">
      <w:pPr>
        <w:pStyle w:val="NormalWeb"/>
        <w:ind w:left="720"/>
        <w:rPr>
          <w:rStyle w:val="Strong"/>
        </w:rPr>
      </w:pPr>
      <w:r>
        <w:rPr>
          <w:rStyle w:val="Strong"/>
        </w:rPr>
        <w:t>Things you typically see in the Domain layer</w:t>
      </w:r>
    </w:p>
    <w:p w14:paraId="6A2434F4" w14:textId="52E9D196" w:rsidR="00E02444" w:rsidRDefault="00E02444" w:rsidP="00E02444">
      <w:pPr>
        <w:pStyle w:val="NormalWeb"/>
        <w:numPr>
          <w:ilvl w:val="0"/>
          <w:numId w:val="23"/>
        </w:numPr>
      </w:pPr>
      <w:r>
        <w:t>Entities</w:t>
      </w:r>
    </w:p>
    <w:p w14:paraId="5CEA4FD1" w14:textId="02BE88B6" w:rsidR="00E02444" w:rsidRDefault="00E02444" w:rsidP="00E02444">
      <w:pPr>
        <w:pStyle w:val="NormalWeb"/>
        <w:numPr>
          <w:ilvl w:val="0"/>
          <w:numId w:val="23"/>
        </w:numPr>
      </w:pPr>
      <w:r>
        <w:t>Value objects</w:t>
      </w:r>
      <w:r w:rsidR="0040730E">
        <w:t xml:space="preserve"> &gt;&gt; immutable objects (Records)</w:t>
      </w:r>
    </w:p>
    <w:p w14:paraId="1CF4AC16" w14:textId="14FA254B" w:rsidR="00E02444" w:rsidRDefault="00E02444" w:rsidP="00E02444">
      <w:pPr>
        <w:pStyle w:val="NormalWeb"/>
        <w:numPr>
          <w:ilvl w:val="0"/>
          <w:numId w:val="23"/>
        </w:numPr>
      </w:pPr>
      <w:r>
        <w:t>Domain Events</w:t>
      </w:r>
    </w:p>
    <w:p w14:paraId="40B72D71" w14:textId="46075A4F" w:rsidR="00E02444" w:rsidRDefault="00E02444" w:rsidP="00E02444">
      <w:pPr>
        <w:pStyle w:val="NormalWeb"/>
        <w:numPr>
          <w:ilvl w:val="0"/>
          <w:numId w:val="23"/>
        </w:numPr>
      </w:pPr>
      <w:r>
        <w:t>Domain Services</w:t>
      </w:r>
    </w:p>
    <w:p w14:paraId="2D8ACD22" w14:textId="01165064" w:rsidR="00E02444" w:rsidRDefault="00E02444" w:rsidP="00E02444">
      <w:pPr>
        <w:pStyle w:val="NormalWeb"/>
        <w:numPr>
          <w:ilvl w:val="0"/>
          <w:numId w:val="23"/>
        </w:numPr>
      </w:pPr>
      <w:r>
        <w:t>Interfaces</w:t>
      </w:r>
    </w:p>
    <w:p w14:paraId="161938DF" w14:textId="3342C7E9" w:rsidR="00E02444" w:rsidRDefault="00E02444" w:rsidP="00E02444">
      <w:pPr>
        <w:pStyle w:val="NormalWeb"/>
        <w:numPr>
          <w:ilvl w:val="0"/>
          <w:numId w:val="23"/>
        </w:numPr>
      </w:pPr>
      <w:r>
        <w:t>Exceptions</w:t>
      </w:r>
    </w:p>
    <w:p w14:paraId="1624AE28" w14:textId="5EDFE3E5" w:rsidR="00E02444" w:rsidRDefault="00E02444" w:rsidP="00E02444">
      <w:pPr>
        <w:pStyle w:val="NormalWeb"/>
        <w:numPr>
          <w:ilvl w:val="0"/>
          <w:numId w:val="23"/>
        </w:numPr>
      </w:pPr>
      <w:r>
        <w:t xml:space="preserve">Enums </w:t>
      </w:r>
    </w:p>
    <w:p w14:paraId="14A16BFA" w14:textId="77777777" w:rsidR="00E07E3F" w:rsidRDefault="00E07E3F" w:rsidP="00E07E3F">
      <w:pPr>
        <w:pStyle w:val="NormalWeb"/>
      </w:pPr>
    </w:p>
    <w:p w14:paraId="2B79F9EC" w14:textId="01758EAE" w:rsidR="00E07E3F" w:rsidRDefault="00E07E3F" w:rsidP="00E07E3F">
      <w:pPr>
        <w:pStyle w:val="NormalWeb"/>
      </w:pPr>
      <w:r w:rsidRPr="00E07E3F">
        <w:rPr>
          <w:noProof/>
        </w:rPr>
        <w:lastRenderedPageBreak/>
        <w:drawing>
          <wp:inline distT="0" distB="0" distL="0" distR="0" wp14:anchorId="15EF68AE" wp14:editId="14CC0A37">
            <wp:extent cx="5943600" cy="5931535"/>
            <wp:effectExtent l="0" t="0" r="0" b="0"/>
            <wp:docPr id="205537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7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5084" w14:textId="77777777" w:rsidR="00E02444" w:rsidRDefault="00E02444" w:rsidP="00E02444">
      <w:pPr>
        <w:pStyle w:val="NormalWeb"/>
      </w:pPr>
    </w:p>
    <w:p w14:paraId="50BC1776" w14:textId="77777777" w:rsidR="00E02444" w:rsidRDefault="00E02444" w:rsidP="00E02444">
      <w:pPr>
        <w:pStyle w:val="NormalWeb"/>
      </w:pPr>
    </w:p>
    <w:p w14:paraId="1DE76047" w14:textId="292A0B91" w:rsidR="00C848D9" w:rsidRDefault="008511BE" w:rsidP="00E07E3F">
      <w:pPr>
        <w:pStyle w:val="NormalWeb"/>
        <w:numPr>
          <w:ilvl w:val="0"/>
          <w:numId w:val="21"/>
        </w:numPr>
      </w:pPr>
      <w:r>
        <w:rPr>
          <w:rStyle w:val="Strong"/>
        </w:rPr>
        <w:t>Application Layer</w:t>
      </w:r>
      <w:r>
        <w:t xml:space="preserve">: </w:t>
      </w:r>
      <w:r w:rsidR="00C848D9">
        <w:t>Responsible for orchestrating domain logic. This means that the Application Layer coordinates the execution of business rules and operations defined in the Domain Layer. It acts as a mediator between the user interface (or other external clients) and the domain model, ensuring that domain entities and services are used correctly to achieve business goals.</w:t>
      </w:r>
    </w:p>
    <w:p w14:paraId="50654D26" w14:textId="77777777" w:rsidR="00C848D9" w:rsidRDefault="00C848D9" w:rsidP="00C848D9">
      <w:pPr>
        <w:pStyle w:val="Heading3"/>
      </w:pPr>
      <w:r>
        <w:lastRenderedPageBreak/>
        <w:t>Key Responsibilities of the Application Layer</w:t>
      </w:r>
    </w:p>
    <w:p w14:paraId="594D7DF9" w14:textId="28D920A3" w:rsidR="00C848D9" w:rsidRDefault="00C848D9" w:rsidP="00C848D9">
      <w:pPr>
        <w:pStyle w:val="NormalWeb"/>
        <w:numPr>
          <w:ilvl w:val="0"/>
          <w:numId w:val="24"/>
        </w:numPr>
      </w:pPr>
      <w:r>
        <w:rPr>
          <w:rStyle w:val="Strong"/>
        </w:rPr>
        <w:t>Use Cases</w:t>
      </w:r>
      <w:r>
        <w:t>: It defines and implements application-specific use cases or services that orchestrate the domain model's operations to fulfill user requests or system events.</w:t>
      </w:r>
      <w:r w:rsidR="00E07E3F">
        <w:t xml:space="preserve"> This is usually implemented using the CQRS Pattern </w:t>
      </w:r>
    </w:p>
    <w:p w14:paraId="0CE6AB20" w14:textId="77777777" w:rsidR="00C848D9" w:rsidRDefault="00C848D9" w:rsidP="00C848D9">
      <w:pPr>
        <w:pStyle w:val="NormalWeb"/>
        <w:numPr>
          <w:ilvl w:val="0"/>
          <w:numId w:val="24"/>
        </w:numPr>
      </w:pPr>
      <w:r>
        <w:rPr>
          <w:rStyle w:val="Strong"/>
        </w:rPr>
        <w:t>Interactors/Services</w:t>
      </w:r>
      <w:r>
        <w:t>: These are the core classes that contain the application logic, coordinating between different domain entities and services.</w:t>
      </w:r>
    </w:p>
    <w:p w14:paraId="083FB329" w14:textId="77777777" w:rsidR="00C848D9" w:rsidRDefault="00C848D9" w:rsidP="00C848D9">
      <w:pPr>
        <w:pStyle w:val="NormalWeb"/>
        <w:numPr>
          <w:ilvl w:val="0"/>
          <w:numId w:val="24"/>
        </w:numPr>
      </w:pPr>
      <w:r>
        <w:rPr>
          <w:rStyle w:val="Strong"/>
        </w:rPr>
        <w:t>Transaction Management</w:t>
      </w:r>
      <w:r>
        <w:t>: The Application Layer can manage transactions, ensuring that multiple domain operations either complete successfully or roll back together.</w:t>
      </w:r>
    </w:p>
    <w:p w14:paraId="3B2989E9" w14:textId="512CEE47" w:rsidR="00B0099D" w:rsidRDefault="00B0099D" w:rsidP="00B0099D">
      <w:pPr>
        <w:pStyle w:val="NormalWeb"/>
      </w:pPr>
      <w:r>
        <w:t xml:space="preserve"> Application Layer Contains:</w:t>
      </w:r>
    </w:p>
    <w:p w14:paraId="6B8884E1" w14:textId="1374FE39" w:rsidR="00B0099D" w:rsidRDefault="00B0099D" w:rsidP="00B0099D">
      <w:pPr>
        <w:pStyle w:val="NormalWeb"/>
        <w:numPr>
          <w:ilvl w:val="0"/>
          <w:numId w:val="25"/>
        </w:numPr>
      </w:pPr>
      <w:r>
        <w:t xml:space="preserve">CQRS </w:t>
      </w:r>
    </w:p>
    <w:p w14:paraId="434F3A81" w14:textId="718FF335" w:rsidR="00B0099D" w:rsidRDefault="00B0099D" w:rsidP="00B0099D">
      <w:pPr>
        <w:pStyle w:val="NormalWeb"/>
        <w:numPr>
          <w:ilvl w:val="0"/>
          <w:numId w:val="25"/>
        </w:numPr>
      </w:pPr>
      <w:r>
        <w:t>Logging</w:t>
      </w:r>
    </w:p>
    <w:p w14:paraId="48ADCC1E" w14:textId="421A2CF7" w:rsidR="00B0099D" w:rsidRDefault="00B0099D" w:rsidP="00B0099D">
      <w:pPr>
        <w:pStyle w:val="NormalWeb"/>
        <w:numPr>
          <w:ilvl w:val="0"/>
          <w:numId w:val="25"/>
        </w:numPr>
      </w:pPr>
      <w:r>
        <w:t>Validation</w:t>
      </w:r>
    </w:p>
    <w:p w14:paraId="6D9E2429" w14:textId="238CD81B" w:rsidR="00B0099D" w:rsidRDefault="00B0099D" w:rsidP="00B0099D">
      <w:pPr>
        <w:pStyle w:val="NormalWeb"/>
        <w:numPr>
          <w:ilvl w:val="0"/>
          <w:numId w:val="25"/>
        </w:numPr>
      </w:pPr>
      <w:r>
        <w:t>Exceptions</w:t>
      </w:r>
    </w:p>
    <w:p w14:paraId="79FF1867" w14:textId="3C61B128" w:rsidR="00B0099D" w:rsidRDefault="00B0099D" w:rsidP="00B0099D">
      <w:pPr>
        <w:pStyle w:val="NormalWeb"/>
        <w:numPr>
          <w:ilvl w:val="0"/>
          <w:numId w:val="25"/>
        </w:numPr>
      </w:pPr>
      <w:r>
        <w:t>DI Configuration</w:t>
      </w:r>
    </w:p>
    <w:p w14:paraId="0EC8D8C8" w14:textId="77777777" w:rsidR="00C848D9" w:rsidRDefault="00C848D9" w:rsidP="00C848D9">
      <w:pPr>
        <w:pStyle w:val="Heading3"/>
      </w:pPr>
      <w:r>
        <w:t>Example in C#</w:t>
      </w:r>
    </w:p>
    <w:p w14:paraId="4A311C90" w14:textId="77777777" w:rsidR="00C848D9" w:rsidRDefault="00C848D9" w:rsidP="00C848D9">
      <w:pPr>
        <w:pStyle w:val="NormalWeb"/>
      </w:pPr>
      <w:r>
        <w:t>Let's consider an example where we have an online store with a use case for placing an order. The Application Layer will orchestrate the domain logic to handle this operation.</w:t>
      </w:r>
    </w:p>
    <w:p w14:paraId="279CC3CF" w14:textId="5D5EE6EA" w:rsidR="00E07E3F" w:rsidRDefault="00E07E3F" w:rsidP="00C848D9">
      <w:pPr>
        <w:pStyle w:val="NormalWeb"/>
      </w:pPr>
    </w:p>
    <w:p w14:paraId="3D3B640A" w14:textId="77777777" w:rsidR="00E07E3F" w:rsidRDefault="00E07E3F" w:rsidP="00C848D9">
      <w:pPr>
        <w:pStyle w:val="NormalWeb"/>
      </w:pPr>
    </w:p>
    <w:p w14:paraId="18A1F0E6" w14:textId="4A3B5913" w:rsidR="00E07E3F" w:rsidRDefault="00E07E3F" w:rsidP="00C848D9">
      <w:pPr>
        <w:pStyle w:val="NormalWeb"/>
      </w:pPr>
      <w:r w:rsidRPr="00E07E3F">
        <w:rPr>
          <w:noProof/>
        </w:rPr>
        <w:lastRenderedPageBreak/>
        <w:drawing>
          <wp:inline distT="0" distB="0" distL="0" distR="0" wp14:anchorId="61D515AD" wp14:editId="2CF98D73">
            <wp:extent cx="5943600" cy="4284345"/>
            <wp:effectExtent l="0" t="0" r="0" b="1905"/>
            <wp:docPr id="137869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99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203E" w14:textId="5921AB16" w:rsidR="00C848D9" w:rsidRDefault="00C848D9" w:rsidP="00E07E3F">
      <w:pPr>
        <w:pStyle w:val="NormalWeb"/>
        <w:ind w:left="720"/>
      </w:pPr>
    </w:p>
    <w:p w14:paraId="5DBFCE01" w14:textId="2ED33C97" w:rsidR="008511BE" w:rsidRDefault="008511BE" w:rsidP="008511BE">
      <w:pPr>
        <w:pStyle w:val="NormalWeb"/>
        <w:numPr>
          <w:ilvl w:val="0"/>
          <w:numId w:val="21"/>
        </w:numPr>
      </w:pPr>
      <w:r>
        <w:rPr>
          <w:rStyle w:val="Strong"/>
        </w:rPr>
        <w:t>Infrastructure Layer</w:t>
      </w:r>
      <w:r>
        <w:t>: Deals with external concerns like databases, file systems, APIs, etc. It implements data access (repositories), external services, and other infrastructure-specific details.</w:t>
      </w:r>
    </w:p>
    <w:p w14:paraId="3C18CAF3" w14:textId="77777777" w:rsidR="00E07E3F" w:rsidRDefault="00E07E3F" w:rsidP="00E07E3F">
      <w:pPr>
        <w:pStyle w:val="NormalWeb"/>
      </w:pPr>
    </w:p>
    <w:p w14:paraId="7D7CAC04" w14:textId="7267403C" w:rsidR="00E07E3F" w:rsidRDefault="00E07E3F" w:rsidP="00E07E3F">
      <w:pPr>
        <w:pStyle w:val="NormalWeb"/>
      </w:pPr>
      <w:r w:rsidRPr="00E07E3F">
        <w:rPr>
          <w:noProof/>
        </w:rPr>
        <w:lastRenderedPageBreak/>
        <w:drawing>
          <wp:inline distT="0" distB="0" distL="0" distR="0" wp14:anchorId="7E1842CB" wp14:editId="2CD97E69">
            <wp:extent cx="5943600" cy="7538720"/>
            <wp:effectExtent l="0" t="0" r="0" b="5080"/>
            <wp:docPr id="163427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75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B86" w14:textId="77777777" w:rsidR="008511BE" w:rsidRDefault="008511BE" w:rsidP="008511BE">
      <w:pPr>
        <w:pStyle w:val="NormalWeb"/>
        <w:numPr>
          <w:ilvl w:val="0"/>
          <w:numId w:val="21"/>
        </w:numPr>
      </w:pPr>
      <w:r>
        <w:rPr>
          <w:rStyle w:val="Strong"/>
        </w:rPr>
        <w:lastRenderedPageBreak/>
        <w:t>Presentation Layer</w:t>
      </w:r>
      <w:r>
        <w:t>: Contains the user interface components (e.g., MVC, API Controllers, Blazor components). It communicates with the application layer and presents data to the user</w:t>
      </w:r>
      <w:r>
        <w:rPr>
          <w:rStyle w:val="mx-05"/>
        </w:rPr>
        <w:t>1</w:t>
      </w:r>
      <w:r>
        <w:t>.</w:t>
      </w:r>
    </w:p>
    <w:p w14:paraId="1E758B1A" w14:textId="422A9EF7" w:rsidR="00A3349C" w:rsidRDefault="00000000" w:rsidP="00F66879">
      <w:pPr>
        <w:pStyle w:val="NormalWeb"/>
        <w:rPr>
          <w:noProof/>
        </w:rPr>
      </w:pPr>
      <w:hyperlink r:id="rId14" w:history="1">
        <w:r w:rsidR="00A3349C" w:rsidRPr="00654F0E">
          <w:rPr>
            <w:rStyle w:val="Hyperlink"/>
            <w:noProof/>
          </w:rPr>
          <w:t>https://www.freecodecamp.org/news/a-quick-introduction-to-clean-architecture-990c014448d2/</w:t>
        </w:r>
        <w:r w:rsidR="00A3349C" w:rsidRPr="00654F0E">
          <w:rPr>
            <w:rStyle w:val="Hyperlink"/>
            <w:noProof/>
          </w:rPr>
          <w:drawing>
            <wp:inline distT="0" distB="0" distL="0" distR="0" wp14:anchorId="53A18D57" wp14:editId="77B831F2">
              <wp:extent cx="5943600" cy="4365625"/>
              <wp:effectExtent l="0" t="0" r="0" b="0"/>
              <wp:docPr id="871988511" name="Picture 1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365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8AC63AC" w14:textId="70E0829D" w:rsidR="00F66879" w:rsidRDefault="00A3349C" w:rsidP="00F66879">
      <w:pPr>
        <w:pStyle w:val="NormalWeb"/>
      </w:pPr>
      <w:r>
        <w:rPr>
          <w:noProof/>
        </w:rPr>
        <w:lastRenderedPageBreak/>
        <w:drawing>
          <wp:inline distT="0" distB="0" distL="0" distR="0" wp14:anchorId="09643F23" wp14:editId="32918A48">
            <wp:extent cx="5943600" cy="4365625"/>
            <wp:effectExtent l="0" t="0" r="0" b="0"/>
            <wp:docPr id="130912905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8162" w14:textId="77777777" w:rsidR="00E02444" w:rsidRDefault="00E02444" w:rsidP="00F66879">
      <w:pPr>
        <w:pStyle w:val="NormalWeb"/>
      </w:pPr>
    </w:p>
    <w:p w14:paraId="212F1EB1" w14:textId="44791311" w:rsidR="00E02444" w:rsidRDefault="00E02444" w:rsidP="00F66879">
      <w:pPr>
        <w:pStyle w:val="NormalWeb"/>
      </w:pPr>
      <w:r>
        <w:t>Why Should you use it?</w:t>
      </w:r>
    </w:p>
    <w:p w14:paraId="0CC659C8" w14:textId="049591AF" w:rsidR="00E02444" w:rsidRDefault="00E02444" w:rsidP="00E02444">
      <w:pPr>
        <w:pStyle w:val="NormalWeb"/>
        <w:numPr>
          <w:ilvl w:val="0"/>
          <w:numId w:val="22"/>
        </w:numPr>
      </w:pPr>
      <w:r>
        <w:t xml:space="preserve">Domain Driven Design </w:t>
      </w:r>
    </w:p>
    <w:p w14:paraId="741353EF" w14:textId="3DDD96EB" w:rsidR="00E02444" w:rsidRDefault="00E02444" w:rsidP="00E02444">
      <w:pPr>
        <w:pStyle w:val="NormalWeb"/>
        <w:numPr>
          <w:ilvl w:val="0"/>
          <w:numId w:val="22"/>
        </w:numPr>
      </w:pPr>
      <w:r>
        <w:t xml:space="preserve">Complex Business Logic </w:t>
      </w:r>
    </w:p>
    <w:p w14:paraId="2FA50080" w14:textId="098A4901" w:rsidR="00E02444" w:rsidRDefault="00E02444" w:rsidP="00E02444">
      <w:pPr>
        <w:pStyle w:val="NormalWeb"/>
        <w:numPr>
          <w:ilvl w:val="0"/>
          <w:numId w:val="22"/>
        </w:numPr>
      </w:pPr>
      <w:r>
        <w:t xml:space="preserve">Highly testable projects because you are using SRP </w:t>
      </w:r>
    </w:p>
    <w:p w14:paraId="6320245E" w14:textId="7FA888AD" w:rsidR="00E02444" w:rsidRDefault="00E02444" w:rsidP="00E02444">
      <w:pPr>
        <w:pStyle w:val="NormalWeb"/>
        <w:numPr>
          <w:ilvl w:val="0"/>
          <w:numId w:val="22"/>
        </w:numPr>
      </w:pPr>
      <w:r>
        <w:t>Architecture can help enforce design policies</w:t>
      </w:r>
    </w:p>
    <w:p w14:paraId="393C5F40" w14:textId="77777777" w:rsidR="00E02444" w:rsidRDefault="00E02444" w:rsidP="00E02444">
      <w:pPr>
        <w:pStyle w:val="NormalWeb"/>
        <w:ind w:left="720"/>
      </w:pPr>
    </w:p>
    <w:p w14:paraId="79FDE014" w14:textId="5430EAFA" w:rsidR="005961A3" w:rsidRDefault="008511BE" w:rsidP="0026504D">
      <w:pPr>
        <w:pStyle w:val="Heading1"/>
      </w:pPr>
      <w:r>
        <w:lastRenderedPageBreak/>
        <w:t xml:space="preserve"> </w:t>
      </w:r>
    </w:p>
    <w:p w14:paraId="379781F6" w14:textId="77777777" w:rsidR="008511BE" w:rsidRDefault="008511BE" w:rsidP="0026504D">
      <w:pPr>
        <w:pStyle w:val="Heading1"/>
      </w:pPr>
    </w:p>
    <w:p w14:paraId="1943AC2D" w14:textId="77777777" w:rsidR="008511BE" w:rsidRDefault="008511BE" w:rsidP="0026504D">
      <w:pPr>
        <w:pStyle w:val="Heading1"/>
      </w:pPr>
    </w:p>
    <w:p w14:paraId="16976295" w14:textId="0FED15A3" w:rsidR="005961A3" w:rsidRDefault="005961A3" w:rsidP="0026504D">
      <w:pPr>
        <w:pStyle w:val="Heading1"/>
      </w:pPr>
      <w:r>
        <w:t>Project Folder Structure</w:t>
      </w:r>
    </w:p>
    <w:p w14:paraId="1C06F8B9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Chinook</w:t>
      </w:r>
    </w:p>
    <w:p w14:paraId="528090BF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├── src</w:t>
      </w:r>
    </w:p>
    <w:p w14:paraId="293DCA6D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├── Chinook.Core</w:t>
      </w:r>
    </w:p>
    <w:p w14:paraId="428B85AC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Domain</w:t>
      </w:r>
    </w:p>
    <w:p w14:paraId="7D93FBA9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├── Entities</w:t>
      </w:r>
    </w:p>
    <w:p w14:paraId="312A7CFA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├── ValueObjects</w:t>
      </w:r>
    </w:p>
    <w:p w14:paraId="460962F4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└── Aggregates</w:t>
      </w:r>
    </w:p>
    <w:p w14:paraId="71260633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Interfaces</w:t>
      </w:r>
    </w:p>
    <w:p w14:paraId="5AC8D161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├── Repositories</w:t>
      </w:r>
    </w:p>
    <w:p w14:paraId="65156402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└── Services</w:t>
      </w:r>
    </w:p>
    <w:p w14:paraId="00AA7E8A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UseCases</w:t>
      </w:r>
    </w:p>
    <w:p w14:paraId="27C5377F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├── Commands</w:t>
      </w:r>
    </w:p>
    <w:p w14:paraId="53EEC1ED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│   ├── Create</w:t>
      </w:r>
    </w:p>
    <w:p w14:paraId="09928EAF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│   └── Update</w:t>
      </w:r>
    </w:p>
    <w:p w14:paraId="567888D2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├── Queries</w:t>
      </w:r>
    </w:p>
    <w:p w14:paraId="6925B16F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│   ├── Get</w:t>
      </w:r>
    </w:p>
    <w:p w14:paraId="6614E4A9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│   └── List</w:t>
      </w:r>
    </w:p>
    <w:p w14:paraId="4A951277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└── Handlers</w:t>
      </w:r>
    </w:p>
    <w:p w14:paraId="53F24EB9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└── Mappers</w:t>
      </w:r>
    </w:p>
    <w:p w14:paraId="11C2F3D7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    └── MappingProfiles</w:t>
      </w:r>
    </w:p>
    <w:p w14:paraId="7F113068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├── Chinook.Infrastructure</w:t>
      </w:r>
    </w:p>
    <w:p w14:paraId="517AF38D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Data</w:t>
      </w:r>
    </w:p>
    <w:p w14:paraId="74DE461B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├── Migrations</w:t>
      </w:r>
    </w:p>
    <w:p w14:paraId="0E346A81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│   └── Seed</w:t>
      </w:r>
    </w:p>
    <w:p w14:paraId="0BE69189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Repositories</w:t>
      </w:r>
    </w:p>
    <w:p w14:paraId="2769F0DD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Services</w:t>
      </w:r>
    </w:p>
    <w:p w14:paraId="264A1BB0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└── Configuration</w:t>
      </w:r>
    </w:p>
    <w:p w14:paraId="0414FAC5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├── Chinook.Application</w:t>
      </w:r>
    </w:p>
    <w:p w14:paraId="33E50426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Dtos</w:t>
      </w:r>
    </w:p>
    <w:p w14:paraId="73DD0290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Services</w:t>
      </w:r>
    </w:p>
    <w:p w14:paraId="00B84993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Validators</w:t>
      </w:r>
    </w:p>
    <w:p w14:paraId="38EB383C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└── EventHandlers</w:t>
      </w:r>
    </w:p>
    <w:p w14:paraId="32D9399B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└── Chinook.Web</w:t>
      </w:r>
    </w:p>
    <w:p w14:paraId="5283AC26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    ├── Controllers</w:t>
      </w:r>
    </w:p>
    <w:p w14:paraId="20701A87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    ├── Views</w:t>
      </w:r>
    </w:p>
    <w:p w14:paraId="07B67607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lastRenderedPageBreak/>
        <w:t>│       ├── wwwroot</w:t>
      </w:r>
    </w:p>
    <w:p w14:paraId="7DDA9ADE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    ├── Program.cs</w:t>
      </w:r>
    </w:p>
    <w:p w14:paraId="46743CEB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    └── Startup.cs</w:t>
      </w:r>
    </w:p>
    <w:p w14:paraId="7451F064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├── tests</w:t>
      </w:r>
    </w:p>
    <w:p w14:paraId="0680112F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├── Chinook.UnitTests</w:t>
      </w:r>
    </w:p>
    <w:p w14:paraId="7A1FFE6E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Domain</w:t>
      </w:r>
    </w:p>
    <w:p w14:paraId="3870B14E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Application</w:t>
      </w:r>
    </w:p>
    <w:p w14:paraId="564ED42D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├── Infrastructure</w:t>
      </w:r>
    </w:p>
    <w:p w14:paraId="292EB032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│   └── Web</w:t>
      </w:r>
    </w:p>
    <w:p w14:paraId="7F2A2C93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└── Chinook.IntegrationTests</w:t>
      </w:r>
    </w:p>
    <w:p w14:paraId="0FFD0F5F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    ├── API</w:t>
      </w:r>
    </w:p>
    <w:p w14:paraId="7A436EAC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    ├── Repositories</w:t>
      </w:r>
    </w:p>
    <w:p w14:paraId="07F9C169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│       └── Services</w:t>
      </w:r>
    </w:p>
    <w:p w14:paraId="137D959D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>└── docs</w:t>
      </w:r>
    </w:p>
    <w:p w14:paraId="53E171EA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 xml:space="preserve">    ├── Architecture</w:t>
      </w:r>
    </w:p>
    <w:p w14:paraId="0ADBFB99" w14:textId="77777777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 xml:space="preserve">    ├── Requirements</w:t>
      </w:r>
    </w:p>
    <w:p w14:paraId="7DFBCA8F" w14:textId="344FCB0A" w:rsidR="005961A3" w:rsidRPr="005961A3" w:rsidRDefault="005961A3" w:rsidP="005961A3">
      <w:pPr>
        <w:pStyle w:val="NormalWeb"/>
        <w:numPr>
          <w:ilvl w:val="0"/>
          <w:numId w:val="19"/>
        </w:numPr>
        <w:rPr>
          <w:rStyle w:val="Strong"/>
          <w:b w:val="0"/>
          <w:bCs w:val="0"/>
          <w:color w:val="404040" w:themeColor="text1" w:themeTint="BF"/>
        </w:rPr>
      </w:pPr>
      <w:r w:rsidRPr="005961A3">
        <w:rPr>
          <w:rStyle w:val="Strong"/>
          <w:b w:val="0"/>
          <w:bCs w:val="0"/>
          <w:color w:val="404040" w:themeColor="text1" w:themeTint="BF"/>
        </w:rPr>
        <w:t xml:space="preserve">    └── UserGuide</w:t>
      </w:r>
    </w:p>
    <w:p w14:paraId="44128360" w14:textId="77777777" w:rsidR="005961A3" w:rsidRDefault="005961A3" w:rsidP="005961A3">
      <w:pPr>
        <w:pStyle w:val="Heading1"/>
      </w:pPr>
      <w:r>
        <w:t>Explanation:</w:t>
      </w:r>
    </w:p>
    <w:p w14:paraId="6E030BE6" w14:textId="4D0F62F3" w:rsidR="005961A3" w:rsidRDefault="005961A3" w:rsidP="005961A3">
      <w:pPr>
        <w:pStyle w:val="NormalWeb"/>
        <w:numPr>
          <w:ilvl w:val="0"/>
          <w:numId w:val="19"/>
        </w:numPr>
      </w:pPr>
      <w:r>
        <w:rPr>
          <w:rStyle w:val="Strong"/>
        </w:rPr>
        <w:t>Chinook.Core</w:t>
      </w:r>
      <w:r>
        <w:t>: This contains the core business logic, domain entities, value objects, aggregates, and interfaces.</w:t>
      </w:r>
    </w:p>
    <w:p w14:paraId="05EC611B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Domain</w:t>
      </w:r>
      <w:r>
        <w:t>: Business entities, value objects, aggregates.</w:t>
      </w:r>
    </w:p>
    <w:p w14:paraId="585607AC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Interfaces</w:t>
      </w:r>
      <w:r>
        <w:t>: Repository and service interfaces.</w:t>
      </w:r>
    </w:p>
    <w:p w14:paraId="77713A88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UseCases</w:t>
      </w:r>
      <w:r>
        <w:t>: Commands, queries, and their handlers.</w:t>
      </w:r>
    </w:p>
    <w:p w14:paraId="4DDF6692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Mappers</w:t>
      </w:r>
      <w:r>
        <w:t>: Mapping profiles for DTOs and domain objects.</w:t>
      </w:r>
    </w:p>
    <w:p w14:paraId="0E6ECFED" w14:textId="77777777" w:rsidR="005961A3" w:rsidRDefault="005961A3" w:rsidP="005961A3">
      <w:pPr>
        <w:pStyle w:val="NormalWeb"/>
        <w:numPr>
          <w:ilvl w:val="0"/>
          <w:numId w:val="19"/>
        </w:numPr>
      </w:pPr>
      <w:r>
        <w:rPr>
          <w:rStyle w:val="Strong"/>
        </w:rPr>
        <w:t>Chinook.Infrastructure</w:t>
      </w:r>
      <w:r>
        <w:t>: Handles data access, repositories, external services, and configurations.</w:t>
      </w:r>
    </w:p>
    <w:p w14:paraId="4C2B6541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Data</w:t>
      </w:r>
      <w:r>
        <w:t>: Database context, migrations, seeding data.</w:t>
      </w:r>
    </w:p>
    <w:p w14:paraId="37D84442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Repositories</w:t>
      </w:r>
      <w:r>
        <w:t>: Implementations of repository interfaces.</w:t>
      </w:r>
    </w:p>
    <w:p w14:paraId="7EBF630D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Services</w:t>
      </w:r>
      <w:r>
        <w:t>: Implementations of external services.</w:t>
      </w:r>
    </w:p>
    <w:p w14:paraId="0F47EA14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Configuration</w:t>
      </w:r>
      <w:r>
        <w:t>: Infrastructure configurations.</w:t>
      </w:r>
    </w:p>
    <w:p w14:paraId="54EBBA96" w14:textId="77777777" w:rsidR="005961A3" w:rsidRDefault="005961A3" w:rsidP="005961A3">
      <w:pPr>
        <w:pStyle w:val="NormalWeb"/>
        <w:numPr>
          <w:ilvl w:val="0"/>
          <w:numId w:val="19"/>
        </w:numPr>
      </w:pPr>
      <w:r>
        <w:rPr>
          <w:rStyle w:val="Strong"/>
        </w:rPr>
        <w:t>Chinook.Application</w:t>
      </w:r>
      <w:r>
        <w:t>: Contains application-level services, DTOs, validators, and event handlers.</w:t>
      </w:r>
    </w:p>
    <w:p w14:paraId="7261E49B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Dtos</w:t>
      </w:r>
      <w:r>
        <w:t>: Data transfer objects.</w:t>
      </w:r>
    </w:p>
    <w:p w14:paraId="308BFF87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Services</w:t>
      </w:r>
      <w:r>
        <w:t>: Application-specific services.</w:t>
      </w:r>
    </w:p>
    <w:p w14:paraId="05D6A335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Validators</w:t>
      </w:r>
      <w:r>
        <w:t>: Validation logic for DTOs.</w:t>
      </w:r>
    </w:p>
    <w:p w14:paraId="163FCE78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EventHandlers</w:t>
      </w:r>
      <w:r>
        <w:t>: Handles application events.</w:t>
      </w:r>
    </w:p>
    <w:p w14:paraId="28E09D7F" w14:textId="77777777" w:rsidR="005961A3" w:rsidRDefault="005961A3" w:rsidP="005961A3">
      <w:pPr>
        <w:pStyle w:val="NormalWeb"/>
        <w:numPr>
          <w:ilvl w:val="0"/>
          <w:numId w:val="19"/>
        </w:numPr>
      </w:pPr>
      <w:r>
        <w:rPr>
          <w:rStyle w:val="Strong"/>
        </w:rPr>
        <w:t>Chinook.Web</w:t>
      </w:r>
      <w:r>
        <w:t>: The presentation layer with controllers, views, and static files.</w:t>
      </w:r>
    </w:p>
    <w:p w14:paraId="4C06EB0D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Controllers</w:t>
      </w:r>
      <w:r>
        <w:t>: API or MVC controllers.</w:t>
      </w:r>
    </w:p>
    <w:p w14:paraId="40742A5D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Views</w:t>
      </w:r>
      <w:r>
        <w:t>: Razor views (if using MVC).</w:t>
      </w:r>
    </w:p>
    <w:p w14:paraId="438A070E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wwwroot</w:t>
      </w:r>
      <w:r>
        <w:t>: Static files like CSS, JS, images.</w:t>
      </w:r>
    </w:p>
    <w:p w14:paraId="213D72B0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Program.cs and Startup.cs</w:t>
      </w:r>
      <w:r>
        <w:t>: Setup and configuration of the ASP.NET Core application.</w:t>
      </w:r>
    </w:p>
    <w:p w14:paraId="4D65922B" w14:textId="77777777" w:rsidR="005961A3" w:rsidRDefault="005961A3" w:rsidP="005961A3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tests</w:t>
      </w:r>
      <w:r>
        <w:t>: Unit and integration tests for different layers.</w:t>
      </w:r>
    </w:p>
    <w:p w14:paraId="4CA5595B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Chinook.UnitTests</w:t>
      </w:r>
      <w:r>
        <w:t>: Unit tests for domain, application, infrastructure, and web.</w:t>
      </w:r>
    </w:p>
    <w:p w14:paraId="7E61DAD0" w14:textId="77777777" w:rsidR="005961A3" w:rsidRDefault="005961A3" w:rsidP="005961A3">
      <w:pPr>
        <w:pStyle w:val="NormalWeb"/>
        <w:numPr>
          <w:ilvl w:val="1"/>
          <w:numId w:val="19"/>
        </w:numPr>
      </w:pPr>
      <w:r>
        <w:rPr>
          <w:rStyle w:val="Strong"/>
        </w:rPr>
        <w:t>Chinook.IntegrationTests</w:t>
      </w:r>
      <w:r>
        <w:t>: Integration tests for APIs, repositories, and services.</w:t>
      </w:r>
    </w:p>
    <w:p w14:paraId="0B1446D7" w14:textId="77777777" w:rsidR="005961A3" w:rsidRDefault="005961A3" w:rsidP="005961A3">
      <w:pPr>
        <w:pStyle w:val="NormalWeb"/>
        <w:numPr>
          <w:ilvl w:val="0"/>
          <w:numId w:val="19"/>
        </w:numPr>
      </w:pPr>
      <w:r>
        <w:rPr>
          <w:rStyle w:val="Strong"/>
        </w:rPr>
        <w:t>docs</w:t>
      </w:r>
      <w:r>
        <w:t>: Documentation related to the project architecture, requirements, and user guides.</w:t>
      </w:r>
    </w:p>
    <w:p w14:paraId="2634E5D8" w14:textId="77777777" w:rsidR="005961A3" w:rsidRDefault="005961A3" w:rsidP="0026504D">
      <w:pPr>
        <w:pStyle w:val="Heading1"/>
      </w:pPr>
      <w:r>
        <w:t xml:space="preserve"> </w:t>
      </w:r>
    </w:p>
    <w:p w14:paraId="12EE7F8B" w14:textId="1934DFE5" w:rsidR="006D3A72" w:rsidRDefault="006D3A72" w:rsidP="001073CE">
      <w:pPr>
        <w:pStyle w:val="Image"/>
      </w:pPr>
    </w:p>
    <w:sectPr w:rsidR="006D3A7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23C8" w14:textId="77777777" w:rsidR="00864CD7" w:rsidRDefault="00864CD7">
      <w:pPr>
        <w:spacing w:line="240" w:lineRule="auto"/>
      </w:pPr>
      <w:r>
        <w:separator/>
      </w:r>
    </w:p>
  </w:endnote>
  <w:endnote w:type="continuationSeparator" w:id="0">
    <w:p w14:paraId="60A96D68" w14:textId="77777777" w:rsidR="00864CD7" w:rsidRDefault="00864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871C" w14:textId="77777777" w:rsidR="00864CD7" w:rsidRDefault="00864CD7">
      <w:pPr>
        <w:spacing w:line="240" w:lineRule="auto"/>
      </w:pPr>
      <w:r>
        <w:separator/>
      </w:r>
    </w:p>
  </w:footnote>
  <w:footnote w:type="continuationSeparator" w:id="0">
    <w:p w14:paraId="7725DEDF" w14:textId="77777777" w:rsidR="00864CD7" w:rsidRDefault="00864C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3772A"/>
    <w:multiLevelType w:val="hybridMultilevel"/>
    <w:tmpl w:val="9DC6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E08E0"/>
    <w:multiLevelType w:val="multilevel"/>
    <w:tmpl w:val="61F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B635D"/>
    <w:multiLevelType w:val="hybridMultilevel"/>
    <w:tmpl w:val="5B2E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1070C"/>
    <w:multiLevelType w:val="multilevel"/>
    <w:tmpl w:val="2866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39E1"/>
    <w:multiLevelType w:val="hybridMultilevel"/>
    <w:tmpl w:val="7AFA3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5843C9"/>
    <w:multiLevelType w:val="multilevel"/>
    <w:tmpl w:val="61F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BF824D1"/>
    <w:multiLevelType w:val="multilevel"/>
    <w:tmpl w:val="2118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280228">
    <w:abstractNumId w:val="16"/>
  </w:num>
  <w:num w:numId="2" w16cid:durableId="2146266188">
    <w:abstractNumId w:val="16"/>
    <w:lvlOverride w:ilvl="0">
      <w:startOverride w:val="1"/>
    </w:lvlOverride>
  </w:num>
  <w:num w:numId="3" w16cid:durableId="535578724">
    <w:abstractNumId w:val="16"/>
  </w:num>
  <w:num w:numId="4" w16cid:durableId="1052540222">
    <w:abstractNumId w:val="16"/>
    <w:lvlOverride w:ilvl="0">
      <w:startOverride w:val="1"/>
    </w:lvlOverride>
  </w:num>
  <w:num w:numId="5" w16cid:durableId="2103715884">
    <w:abstractNumId w:val="8"/>
  </w:num>
  <w:num w:numId="6" w16cid:durableId="769620672">
    <w:abstractNumId w:val="16"/>
    <w:lvlOverride w:ilvl="0">
      <w:startOverride w:val="1"/>
    </w:lvlOverride>
  </w:num>
  <w:num w:numId="7" w16cid:durableId="12605225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2874472">
    <w:abstractNumId w:val="9"/>
  </w:num>
  <w:num w:numId="9" w16cid:durableId="9589899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0551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9916671">
    <w:abstractNumId w:val="7"/>
  </w:num>
  <w:num w:numId="12" w16cid:durableId="1303191277">
    <w:abstractNumId w:val="6"/>
  </w:num>
  <w:num w:numId="13" w16cid:durableId="563028520">
    <w:abstractNumId w:val="5"/>
  </w:num>
  <w:num w:numId="14" w16cid:durableId="818613849">
    <w:abstractNumId w:val="4"/>
  </w:num>
  <w:num w:numId="15" w16cid:durableId="526143622">
    <w:abstractNumId w:val="3"/>
  </w:num>
  <w:num w:numId="16" w16cid:durableId="1621953840">
    <w:abstractNumId w:val="2"/>
  </w:num>
  <w:num w:numId="17" w16cid:durableId="131682094">
    <w:abstractNumId w:val="1"/>
  </w:num>
  <w:num w:numId="18" w16cid:durableId="1735156439">
    <w:abstractNumId w:val="0"/>
  </w:num>
  <w:num w:numId="19" w16cid:durableId="25107405">
    <w:abstractNumId w:val="13"/>
  </w:num>
  <w:num w:numId="20" w16cid:durableId="324093725">
    <w:abstractNumId w:val="11"/>
  </w:num>
  <w:num w:numId="21" w16cid:durableId="2109084745">
    <w:abstractNumId w:val="17"/>
  </w:num>
  <w:num w:numId="22" w16cid:durableId="88082363">
    <w:abstractNumId w:val="12"/>
  </w:num>
  <w:num w:numId="23" w16cid:durableId="53898012">
    <w:abstractNumId w:val="14"/>
  </w:num>
  <w:num w:numId="24" w16cid:durableId="1839153381">
    <w:abstractNumId w:val="15"/>
  </w:num>
  <w:num w:numId="25" w16cid:durableId="8316748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A3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A09F4"/>
    <w:rsid w:val="001C2CAB"/>
    <w:rsid w:val="001D0BD1"/>
    <w:rsid w:val="002017AC"/>
    <w:rsid w:val="00214E5D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09BC"/>
    <w:rsid w:val="00325194"/>
    <w:rsid w:val="003728E3"/>
    <w:rsid w:val="003962D3"/>
    <w:rsid w:val="003C7D9D"/>
    <w:rsid w:val="003E3A63"/>
    <w:rsid w:val="0040730E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54C4"/>
    <w:rsid w:val="004F7760"/>
    <w:rsid w:val="00520AC9"/>
    <w:rsid w:val="00561F9A"/>
    <w:rsid w:val="00594254"/>
    <w:rsid w:val="005961A3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43BF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11BE"/>
    <w:rsid w:val="00853E64"/>
    <w:rsid w:val="00864CD7"/>
    <w:rsid w:val="00895251"/>
    <w:rsid w:val="00897BFF"/>
    <w:rsid w:val="008C61B9"/>
    <w:rsid w:val="00912477"/>
    <w:rsid w:val="009139AF"/>
    <w:rsid w:val="00943B06"/>
    <w:rsid w:val="00945864"/>
    <w:rsid w:val="00973E03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3349C"/>
    <w:rsid w:val="00A60D92"/>
    <w:rsid w:val="00A86EAC"/>
    <w:rsid w:val="00A923E7"/>
    <w:rsid w:val="00AA661C"/>
    <w:rsid w:val="00AC2F58"/>
    <w:rsid w:val="00B0099D"/>
    <w:rsid w:val="00B369B4"/>
    <w:rsid w:val="00B53817"/>
    <w:rsid w:val="00B61F85"/>
    <w:rsid w:val="00BA3CC7"/>
    <w:rsid w:val="00BF457D"/>
    <w:rsid w:val="00BF4775"/>
    <w:rsid w:val="00C848D9"/>
    <w:rsid w:val="00CA0C45"/>
    <w:rsid w:val="00CB1D0E"/>
    <w:rsid w:val="00CC3AB0"/>
    <w:rsid w:val="00CD4A9C"/>
    <w:rsid w:val="00CF12AE"/>
    <w:rsid w:val="00D1798D"/>
    <w:rsid w:val="00D44ACA"/>
    <w:rsid w:val="00D902A4"/>
    <w:rsid w:val="00DA7361"/>
    <w:rsid w:val="00DB2323"/>
    <w:rsid w:val="00DB331E"/>
    <w:rsid w:val="00DC4E21"/>
    <w:rsid w:val="00DD5358"/>
    <w:rsid w:val="00E02444"/>
    <w:rsid w:val="00E07E3F"/>
    <w:rsid w:val="00E224A0"/>
    <w:rsid w:val="00E254F0"/>
    <w:rsid w:val="00E4313F"/>
    <w:rsid w:val="00E51168"/>
    <w:rsid w:val="00E55B4B"/>
    <w:rsid w:val="00E55FC7"/>
    <w:rsid w:val="00E6339A"/>
    <w:rsid w:val="00E72A21"/>
    <w:rsid w:val="00E7715A"/>
    <w:rsid w:val="00EB700D"/>
    <w:rsid w:val="00F33B83"/>
    <w:rsid w:val="00F41B42"/>
    <w:rsid w:val="00F54BD0"/>
    <w:rsid w:val="00F633E4"/>
    <w:rsid w:val="00F66879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FB20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  <w:style w:type="character" w:customStyle="1" w:styleId="mx-05">
    <w:name w:val="mx-0.5"/>
    <w:basedOn w:val="DefaultParagraphFont"/>
    <w:rsid w:val="0085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reecodecamp.org/news/a-quick-introduction-to-clean-architecture-990c014448d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z\AppData\Local\Microsoft\Office\16.0\DTS\en-US%7b6A47E126-C2D9-4050-8DEC-EED567DB5F34%7d\%7b1C76132C-2150-425C-AECB-274EA85CB0DA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{1C76132C-2150-425C-AECB-274EA85CB0DA}tf10002117_win32</Template>
  <TotalTime>0</TotalTime>
  <Pages>10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2024-11-27T16:04:00Z</dcterms:created>
  <dcterms:modified xsi:type="dcterms:W3CDTF">2025-05-29T20:19:00Z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