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#05: DOMAIN MODEL &amp; IN-MEMORY PERSISTENCE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2: Core Domain Model &amp; Application MVP | Week 4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US-002 (Domain Architecture &amp; Data Schema)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Construct the core JPA entity `Paper` with 12 distinct academic attributes, audit timestamps, the `ReviewStatus` lifecycle enumeration, and custom Spring Data JPA query repositories.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Domain Entity (`Paper.java`):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Attributes: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Long id (Identity primary key)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String title (255 chars, indexed)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String authors (Comma-separated authors)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String abstractText (CLOB/TEXT up to 5000 chars)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String keywords (Search indexable tags)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Integer publicationYear (Validation: 1900 to 2100)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String doiUrl (DOI or HTTP URL pattern)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String submitterEmail (Private, confidential author email)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String submitterUsername (Server-side bound author identifier)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ReviewStatus reviewStatus (Enumerated state)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LocalDateTime createdAt / LocalDateTime updatedAt (Audit timestamps)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Review Status Lifecycle Enum (`ReviewStatus.java`):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States: SUBMITTED, UNDER_REVIEW, ACCEPTED, REJECTED, REVISION_REQUESTED.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Defines isTerminal() helper: ACCEPTED and REJECTED are immutable.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JPA Repository (`PaperRepository.java`):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Methods: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findByReviewStatus(ReviewStatus status, Pageable pageable)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searchPapers(String keyword, Pageable pageable) (Case-insensitive multi-column query)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countByReviewStatus(ReviewStatus status)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test -Dtest=PaperRepositoryTest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[INFO] Running com.muawiyah.repository.repository.PaperRepositoryTest</w:t>
              <w:br/>
              <w:t xml:space="preserve">  Hibernate: insert into papers (...) values (...)</w:t>
              <w:br/>
              <w:t xml:space="preserve">  Hibernate: select p1_0.id, p1_0.title from papers p1_0 where lower(p1_0.title) like ? ...</w:t>
              <w:br/>
              <w:t xml:space="preserve">  [INFO] Tests run: 5, Failures: 0, Errors: 0, Skipped: 0, Time elapsed: 3.266 s</w:t>
              <w:br/>
              <w:t xml:space="preserve">  [INFO] BUILD SUCCESS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-01-mvnw-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05.1: Visual Proof of Work — JPA Repository Execution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`Paper.java` entity model mapped with all 12 academic attributes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`ReviewStatus.java` enum enforces 5 lifecycle states with terminal flags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JPA custom query performs case-insensitive search across title, author, and keywords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All 5 slice tests in `PaperRepositoryTest.java` pass cleanly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src/main/java/com/muawiyah/repository/model/Paper.java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src/main/java/com/muawiyah/repository/model/ReviewStatus.java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src/main/java/com/muawiyah/repository/repository/PaperRepository.java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src/test/java/com/muawiyah/repository/repository/PaperRepositoryTest.java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