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color w:val="0F766E"/>
          <w:sz w:val="38"/>
          <w:szCs w:val="38"/>
        </w:rPr>
        <w:t xml:space="preserve">SyncYourJoy</w:t>
      </w:r>
      <w:r>
        <w:rPr>
          <w:b/>
          <w:bCs/>
          <w:color w:val="16303A"/>
          <w:sz w:val="30"/>
          <w:szCs w:val="30"/>
        </w:rPr>
        <w:t xml:space="preserve">
Gates 1-3 Friend Test Guide</w:t>
      </w:r>
      <w:r>
        <w:rPr>
          <w:color w:val="52656D"/>
          <w:sz w:val="22"/>
          <w:szCs w:val="22"/>
        </w:rPr>
        <w:t xml:space="preserve">
Two-city beta acceptance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 build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SyncYourJoy 0.1.22 beta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Room service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wss://sync-your-joy-rooms.sync-your-joy.workers.dev/rooms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Primary target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Chrome desktop, two separate devices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Evidence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Playback, pause, seeking, readiness, reconnect, matching, browser portability</w:t>
            </w:r>
          </w:p>
        </w:tc>
      </w:tr>
    </w:tbl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This guide closes the real-device evidence still required for Gates 1-3. It is for two or more people using separate devices and separate authorized streaming accounts.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SyncYourJoy synchronizes playback state only. It does not share a screen, video, audio, password, cookie, subscription, or DRM key.</w:t>
      </w:r>
    </w:p>
    <w:p>
      <w:pPr>
        <w:pStyle w:val="Heading1"/>
        <w:spacing w:after="100" w:before="180"/>
      </w:pPr>
      <w:r>
        <w:rPr>
          <w:color w:val="0F766E"/>
        </w:rPr>
        <w:t xml:space="preserve">1. Before the session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Two computers in different locations, each with a stable internet connection.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Google Chrome 116 or newer for the primary test. Firefox is optional for the portability test.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same SyncYourJoy 0.1.22 release installed on every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separate authorized account for the selected video service on each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One short, known video for the first run. Avoid live streams and pages with many unrelated videos at first.</w:t>
      </w:r>
    </w:p>
    <w:p>
      <w:pPr>
        <w:pStyle w:val="Heading1"/>
        <w:spacing w:after="100" w:before="180"/>
      </w:pPr>
      <w:r>
        <w:rPr>
          <w:color w:val="0F766E"/>
        </w:rPr>
        <w:t xml:space="preserve">2. Install the extension in Chrome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the release ZIP from the GitHub release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Extract it to a permanent folder. Chrome cannot load the compressed ZIP directly.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chrome://extensions, enable Developer mode, and select Load unpacked.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Choose the extracted folder containing manifest.json and pin SyncYourJoy.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normal HTTP or HTTPS video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 first use, read the privacy disclosure and select I understand and continue.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video page after installing or reloading the extension.</w:t>
      </w:r>
    </w:p>
    <w:p>
      <w:pPr>
        <w:spacing w:after="120"/>
      </w:pPr>
      <w:r>
        <w:rPr>
          <w:color w:val="52656D"/>
          <w:sz w:val="19"/>
          <w:szCs w:val="19"/>
        </w:rPr>
        <w:t xml:space="preserve">Release ZIP: </w:t>
      </w:r>
      <w:hyperlink w:history="1" r:id="rIdesat102_vfqiyhshfxerq">
        <w:r>
          <w:rPr>
            <w:color w:val="0563C1"/>
            <w:sz w:val="19"/>
            <w:szCs w:val="19"/>
            <w:u w:val="single"/>
          </w:rPr>
          <w:t xml:space="preserve">https://github.com/muaz978/sync-your-joy/releases/latest/download/sync-your-joy-extension.zip</w:t>
        </w:r>
      </w:hyperlink>
    </w:p>
    <w:p>
      <w:pPr>
        <w:pStyle w:val="Heading1"/>
        <w:spacing w:after="100" w:before="180"/>
      </w:pPr>
      <w:r>
        <w:rPr>
          <w:color w:val="0F766E"/>
        </w:rPr>
        <w:t xml:space="preserve">3. Create and join a room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opens the intended video page, pauses it near the beginning, and opens the SyncYourJoy side panel.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selects Start a synced room.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friend opens SyncYourJoy and enters the eight-character room code. The friend does not paste a video URL.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may enter the page URL under Video page link and select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both sides to show the intended player and Video matches.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Each participant selects I am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that both participants show Ready before testing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4. Test A - automatic play and pause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With everyone ready, the host clicks the video native play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starts without clicking Play all.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30 seconds and compare the visible playback positions.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clicks the native pause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pauses without refreshing.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play and pause three times.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every participant follows the host and the room does not advance while a participant is visibly stopped. Record perceived delay and any stopped, buffering, or autoplay-blocked state.</w:t>
      </w:r>
    </w:p>
    <w:p>
      <w:pPr>
        <w:pStyle w:val="Heading1"/>
        <w:spacing w:after="100" w:before="180"/>
      </w:pPr>
      <w:r>
        <w:rPr>
          <w:color w:val="0F766E"/>
        </w:rPr>
        <w:t xml:space="preserve">5. Test B - forward and backward seeking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and drag the host progress bar forward by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side panel alignment barrier to complete.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both videos resume at the same position.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a backward seek of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three rapid drags in different directions. The final drag must win.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while the room is paused.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Sync everyone once and confirm the room remains at the displayed position.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no refresh is required, the room does not resume before the guest confirms the target, and a slow seek leaves the room safely paused.</w:t>
      </w:r>
    </w:p>
    <w:p>
      <w:pPr>
        <w:pStyle w:val="Heading1"/>
        <w:spacing w:after="100" w:before="180"/>
      </w:pPr>
      <w:r>
        <w:rPr>
          <w:color w:val="0F766E"/>
        </w:rPr>
        <w:t xml:space="preserve">6. Test C - autoplay and manual recovery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a clean provider tab if possible and start a room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host start playback.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Chrome blocks a guest play request, click the video once on that guest device.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Sync me now in the side panel or Sync in the in-page pill.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guest joins the authoritative position without a refresh.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UI explains the user-gesture requirement and one explicit click repairs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7. Test D - reconnect and readiness stability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Temporarily disable the friend network for 5 to 15 seconds, then restore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side panel shows reconnecting and then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a brief reconnect with the same video does not unnecessarily cancel readiness.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by backgrounding the video tab and returning to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after briefly putting one computer to sleep.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friend video tab and wait for player detection.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state recovers without an unnecessary refresh and a genuine navigation or different video correctly requires readiness again.</w:t>
      </w:r>
    </w:p>
    <w:p>
      <w:pPr>
        <w:pStyle w:val="Heading1"/>
        <w:spacing w:after="100" w:before="180"/>
      </w:pPr>
      <w:r>
        <w:rPr>
          <w:color w:val="0F766E"/>
        </w:rPr>
        <w:t xml:space="preserve">8. Test E - controller handoff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Close the controller video tab or browser for more than ten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room pauses safely.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control transfers to the remaining participant.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new controller play and pause once.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former controller cannot continue issuing controls and the new controller lease is visible.</w:t>
      </w:r>
    </w:p>
    <w:p>
      <w:pPr>
        <w:pStyle w:val="Heading1"/>
        <w:spacing w:after="100" w:before="180"/>
      </w:pPr>
      <w:r>
        <w:rPr>
          <w:color w:val="0F766E"/>
        </w:rPr>
        <w:t xml:space="preserve">9. Test F - matching and multiple players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same page on both devices using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different regional titles or nested player URLs still match for the same content.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page with more than one video element.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Inspect Player diagnostics and use Lock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Trigger play, pause, and seek, then confirm an advertisement or background video cannot replace the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Redetect player after a player replacement or SPA route change.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intended video remains bound and unrelated videos do not change readiness or room state.</w:t>
      </w:r>
    </w:p>
    <w:p>
      <w:pPr>
        <w:pStyle w:val="Heading1"/>
        <w:spacing w:after="100" w:before="180"/>
      </w:pPr>
      <w:r>
        <w:rPr>
          <w:color w:val="0F766E"/>
        </w:rPr>
        <w:t xml:space="preserve">10. Test G - network-quality and chaos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you know how to use a network tool, add about 50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about 150 to 300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jitter or brief packet loss.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Disconnect and reconnect the network.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Observe RTT, clock quality, connection quality, and reconnect state.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a report after each failure.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degraded or offline state is shown honestly, reconnect is bounded, and an unconfirmed seek never releases a participant into moving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11. Download the detailed report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Only the room controller can collect the room-wide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side panel while the room is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Find Beta diagnostics and select Download detailed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JSON file to download.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Keep the report with the exact test step and time of the failure.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Review the report before sharing. Do not attach unrelated private files.</w:t>
      </w:r>
    </w:p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The report is testing-only. It is designed to exclude passwords, cookies, media bytes, audio, screenshots, and URL query parameters.</w:t>
      </w:r>
    </w:p>
    <w:p>
      <w:pPr>
        <w:pStyle w:val="Heading1"/>
        <w:spacing w:after="100" w:before="180"/>
      </w:pPr>
      <w:r>
        <w:rPr>
          <w:color w:val="0F766E"/>
        </w:rPr>
        <w:t xml:space="preserve">12. Record every issue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Test letter and step.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Provider and exact page type.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Host or guest.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Browser and version.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Operating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Side-panel status and RTT.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readiness changed unexpectedly.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the room clock moved while the local video was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a refresh was required.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Detailed-report filename.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short description without account or payment information.</w:t>
      </w:r>
    </w:p>
    <w:p>
      <w:pPr>
        <w:pStyle w:val="Heading1"/>
        <w:spacing w:after="100" w:before="180"/>
      </w:pPr>
      <w:r>
        <w:rPr>
          <w:color w:val="0F766E"/>
        </w:rPr>
        <w:t xml:space="preserve">13. Pass/fail worksheet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300"/>
        <w:gridCol w:w="900"/>
        <w:gridCol w:w="1700"/>
        <w:gridCol w:w="17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Pass/Fail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Delay or drift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Refresh?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Report filename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A. Automatic play/pause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B. Forward/backward seek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C. Autoplay recovery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D. Reconnect/readiness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E. Controller handoff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F. Matching/multiple players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G. Network chaos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</w:tbl>
    <w:p>
      <w:pPr>
        <w:pStyle w:val="Heading1"/>
        <w:spacing w:after="100" w:before="180"/>
      </w:pPr>
      <w:r>
        <w:rPr>
          <w:color w:val="0F766E"/>
        </w:rPr>
        <w:t xml:space="preserve">14. Release-blocking outcomes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guest shows a different title or episode as matched.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room timeline advances while a participant video is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forward or backward seek requires a refresh.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later seek loses to an older seek.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Readiness cancels during ordinary playback or a short reconnect.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participant receives controls for an unrelated player or advertisement.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controller that lost its lease can still control the room.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report includes credentials, cookies, video, audio, or other unexpected sensitive data.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Send failed steps, the exact environment, and the sanitized JSON report to the project issue tracker. Do not include streaming credentials.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sat102_vfqiyhshfxerq" Type="http://schemas.openxmlformats.org/officeDocument/2006/relationships/hyperlink" Target="https://github.com/muaz978/sync-your-joy/releases/latest/download/sync-your-joy-extension.zi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SyncYourJoy Gates 1-3 Friend Test Guide</dc:title>
  <dc:creator>SyncYourJoy</dc:creator>
  <dc:description>Two-device beta acceptance guide for SyncYourJoy.</dc:description>
  <cp:lastModifiedBy>Un-named</cp:lastModifiedBy>
  <cp:revision>1</cp:revision>
  <dcterms:created xsi:type="dcterms:W3CDTF">2026-08-30T09:09:27.597Z</dcterms:created>
  <dcterms:modified xsi:type="dcterms:W3CDTF">2026-08-30T09:09:27.597Z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