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tbl>
      <w:tblPr>
        <w:tblpPr w:leftFromText="180" w:rightFromText="180" w:topFromText="0" w:bottomFromText="0" w:vertAnchor="text" w:horzAnchor="margin" w:tblpXSpec="center" w:tblpY="-449"/>
        <w:tblW w:w="5595" w:type="pct"/>
        <w:tblBorders>
          <w:top w:val="thinThickSmallGap" w:sz="36" w:space="0" w:color="632423"/>
          <w:left w:val="thinThickSmallGap" w:sz="36" w:space="0" w:color="632423"/>
          <w:bottom w:val="thickThinSmallGap" w:sz="36" w:space="0" w:color="632423"/>
          <w:right w:val="thickThinSmallGap" w:sz="36" w:space="0" w:color="632423"/>
        </w:tblBorders>
        <w:shd w:val="clear" w:color="auto" w:fill="ffffff"/>
        <w:tblLook w:firstRow="0" w:lastRow="0" w:firstColumn="0" w:lastColumn="0" w:noHBand="0" w:noVBand="1"/>
      </w:tblPr>
      <w:tblGrid>
        <w:gridCol w:w="10716"/>
      </w:tblGrid>
      <w:tr>
        <w:trPr>
          <w:trHeight w:val="3770" w:hRule="atLeast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FitText w:val="false"/>
            <w:vAlign w:val="center"/>
          </w:tcPr>
          <w:p>
            <w:pPr>
              <w:pStyle w:val="style0"/>
              <w:spacing w:lineRule="auto" w:line="240"/>
              <w:rPr>
                <w:rFonts w:ascii="Times New Roman" w:hAnsi="Times New Roman"/>
                <w:sz w:val="36"/>
                <w:szCs w:val="36"/>
              </w:rPr>
            </w:pPr>
          </w:p>
          <w:p>
            <w:pPr>
              <w:pStyle w:val="style0"/>
              <w:tabs>
                <w:tab w:val="left" w:leader="none" w:pos="2715"/>
              </w:tabs>
              <w:spacing w:lineRule="auto" w:line="24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r>
              <w:rPr>
                <w:sz w:val="28"/>
                <w:szCs w:val="28"/>
                <w:u w:val="single"/>
              </w:rPr>
              <w:t>PUPIL’S COMPLETE INDEX NUMBER</w:t>
            </w:r>
          </w:p>
          <w:tbl>
            <w:tblPr>
              <w:tblW w:w="98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firstRow="0" w:lastRow="0" w:firstColumn="0" w:lastColumn="0" w:noHBand="0" w:noVBand="1"/>
            </w:tblPr>
            <w:tblGrid>
              <w:gridCol w:w="9810"/>
            </w:tblGrid>
            <w:tr>
              <w:trPr>
                <w:trHeight w:val="1133" w:hRule="atLeast"/>
              </w:trPr>
              <w:tc>
                <w:tcPr>
                  <w:tcW w:w="9810" w:type="dxa"/>
                  <w:tcBorders/>
                  <w:tcFitText w:val="false"/>
                </w:tcPr>
                <w:p>
                  <w:pPr>
                    <w:pStyle w:val="style0"/>
                    <w:framePr w:hSpace="180" w:wrap="around" w:hAnchor="margin" w:vAnchor="text" w:xAlign="center" w:y="-449"/>
                    <w:tabs>
                      <w:tab w:val="left" w:leader="none" w:pos="1905"/>
                      <w:tab w:val="left" w:leader="none" w:pos="3645"/>
                      <w:tab w:val="left" w:leader="none" w:pos="5400"/>
                      <w:tab w:val="left" w:leader="none" w:pos="7275"/>
                    </w:tabs>
                    <w:spacing w:lineRule="auto" w:line="240"/>
                    <w:rPr>
                      <w:rFonts w:eastAsiaTheme="minorEastAsia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pict>
                      <v:rect id="1026" fillcolor="white" style="position:absolute;margin-left:372.6pt;margin-top:19.7pt;width:98.25pt;height:29.25pt;z-index:25;mso-position-horizontal-relative:text;mso-position-vertical-relative:text;mso-width-relative:page;mso-height-relative:page;mso-wrap-distance-left:0.0pt;mso-wrap-distance-right:0.0pt;visibility:visible;">
                        <v:fill/>
                      </v:rect>
                    </w:pict>
                  </w:r>
                  <w:r>
                    <w:rPr>
                      <w:noProof/>
                    </w:rPr>
                    <w:pict>
                      <v:shapetype id="_x0000_t32" coordsize="21600,21600" o:spt="32" o:oned="t" path="m,l21600,21600e">
                        <v:path arrowok="t" fillok="f" o:connecttype="none"/>
                        <o:lock v:ext="edit" shapetype="t"/>
                      </v:shapetype>
                      <v:shape id="1028" type="#_x0000_t32" filled="f" style="position:absolute;margin-left:314.1pt;margin-top:19.7pt;width:.0pt;height:29.25pt;z-index:29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noProof/>
                    </w:rPr>
                    <w:pict>
                      <v:rect id="1029" fillcolor="white" style="position:absolute;margin-left:281.25pt;margin-top:19.7pt;width:66.0pt;height:29.25pt;z-index:24;mso-position-horizontal-relative:text;mso-position-vertical-relative:text;mso-width-relative:page;mso-height-relative:page;mso-wrap-distance-left:0.0pt;mso-wrap-distance-right:0.0pt;visibility:visible;">
                        <v:fill/>
                      </v:rect>
                    </w:pict>
                  </w:r>
                  <w:r>
                    <w:rPr>
                      <w:noProof/>
                    </w:rPr>
                    <w:pict>
                      <v:shape id="1030" type="#_x0000_t32" filled="f" style="position:absolute;margin-left:442.35pt;margin-top:19.7pt;width:.0pt;height:29.25pt;z-index:31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noProof/>
                    </w:rPr>
                    <w:pict>
                      <v:shape id="1031" type="#_x0000_t32" filled="f" style="position:absolute;margin-left:407.85pt;margin-top:19.7pt;width:.0pt;height:29.25pt;z-index:30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noProof/>
                    </w:rPr>
                    <w:pict>
                      <v:shape id="1032" type="#_x0000_t32" filled="f" style="position:absolute;margin-left:25.5pt;margin-top:19.7pt;width:.0pt;height:29.25pt;z-index:26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noProof/>
                    </w:rPr>
                    <w:pict>
                      <v:rect id="1033" fillcolor="white" style="position:absolute;margin-left:-3.0pt;margin-top:19.7pt;width:63.0pt;height:29.25pt;z-index:21;mso-position-horizontal-relative:text;mso-position-vertical-relative:text;mso-width-relative:page;mso-height-relative:page;mso-wrap-distance-left:0.0pt;mso-wrap-distance-right:0.0pt;visibility:visible;">
                        <v:fill/>
                      </v:rect>
                    </w:pict>
                  </w:r>
                  <w:r>
                    <w:rPr>
                      <w:noProof/>
                    </w:rPr>
                    <w:pict>
                      <v:shape id="1034" type="#_x0000_t32" filled="f" style="position:absolute;margin-left:211.5pt;margin-top:19.7pt;width:.0pt;height:29.25pt;z-index:28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noProof/>
                    </w:rPr>
                    <w:pict>
                      <v:shape id="1035" type="#_x0000_t32" filled="f" style="position:absolute;margin-left:126.0pt;margin-top:19.7pt;width:.0pt;height:29.25pt;z-index:27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noProof/>
                    </w:rPr>
                    <w:pict>
                      <v:rect id="1036" fillcolor="white" style="position:absolute;margin-left:93.0pt;margin-top:19.7pt;width:66.0pt;height:29.25pt;z-index:22;mso-position-horizontal-relative:text;mso-position-vertical-relative:text;mso-width-relative:page;mso-height-relative:page;mso-wrap-distance-left:0.0pt;mso-wrap-distance-right:0.0pt;visibility:visible;">
                        <v:fill/>
                      </v:rect>
                    </w:pict>
                  </w:r>
                  <w:r>
                    <w:rPr>
                      <w:noProof/>
                    </w:rPr>
                    <w:pict>
                      <v:rect id="1037" fillcolor="white" style="position:absolute;margin-left:181.5pt;margin-top:19.7pt;width:60.0pt;height:29.25pt;z-index:23;mso-position-horizontal-relative:text;mso-position-vertical-relative:text;mso-width-relative:page;mso-height-relative:page;mso-wrap-distance-left:0.0pt;mso-wrap-distance-right:0.0pt;visibility:visible;">
                        <v:fill/>
                      </v:rect>
                    </w:pict>
                  </w:r>
                  <w:r>
                    <w:rPr>
                      <w:rFonts w:eastAsiaTheme="minorEastAsia"/>
                    </w:rPr>
                    <w:t xml:space="preserve">CITY/PROVINCE D  DISTRICT 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 xml:space="preserve">  SECTOR</w:t>
                  </w:r>
                  <w:r>
                    <w:rPr>
                      <w:rFonts w:eastAsiaTheme="minorEastAsia"/>
                    </w:rPr>
                    <w:tab/>
                  </w:r>
                  <w:r>
                    <w:rPr>
                      <w:rFonts w:eastAsiaTheme="minorEastAsia"/>
                    </w:rPr>
                    <w:t xml:space="preserve">    SCHOOL</w:t>
                  </w:r>
                  <w:r>
                    <w:rPr>
                      <w:rFonts w:eastAsiaTheme="minorEastAsia"/>
                      <w:sz w:val="28"/>
                      <w:szCs w:val="28"/>
                    </w:rPr>
                    <w:tab/>
                  </w:r>
                  <w:r>
                    <w:rPr>
                      <w:rFonts w:eastAsiaTheme="minorEastAsia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eastAsiaTheme="minorEastAsia"/>
                    </w:rPr>
                    <w:t>STUDENT</w:t>
                  </w:r>
                </w:p>
              </w:tc>
            </w:tr>
          </w:tbl>
          <w:p>
            <w:pPr>
              <w:pStyle w:val="style157"/>
              <w:rPr>
                <w:rFonts w:ascii="Times New Roman" w:hAnsi="Times New Roman"/>
                <w:kern w:val="28"/>
                <w:sz w:val="28"/>
                <w:szCs w:val="28"/>
              </w:rPr>
            </w:pPr>
          </w:p>
          <w:p>
            <w:pPr>
              <w:pStyle w:val="style157"/>
              <w:rPr>
                <w:rFonts w:ascii="Times New Roman" w:hAnsi="Times New Roman"/>
                <w:kern w:val="28"/>
                <w:sz w:val="28"/>
                <w:szCs w:val="28"/>
              </w:rPr>
            </w:pPr>
            <w:r>
              <w:rPr>
                <w:rFonts w:ascii="Times New Roman" w:hAnsi="Times New Roman"/>
                <w:kern w:val="28"/>
                <w:sz w:val="28"/>
                <w:szCs w:val="28"/>
              </w:rPr>
              <w:t>Sur Name: …………………………………………………………………</w:t>
            </w:r>
          </w:p>
          <w:p>
            <w:pPr>
              <w:pStyle w:val="style157"/>
              <w:rPr>
                <w:rFonts w:ascii="Times New Roman" w:hAnsi="Times New Roman"/>
                <w:kern w:val="28"/>
                <w:sz w:val="28"/>
                <w:szCs w:val="28"/>
              </w:rPr>
            </w:pPr>
          </w:p>
          <w:p>
            <w:pPr>
              <w:pStyle w:val="style0"/>
              <w:tabs>
                <w:tab w:val="left" w:leader="none" w:pos="312"/>
                <w:tab w:val="left" w:leader="none" w:pos="5741"/>
              </w:tabs>
              <w:spacing w:lineRule="auto" w:line="240"/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sz w:val="28"/>
                <w:szCs w:val="28"/>
              </w:rPr>
              <w:t>Other Name: .................................................................................................</w:t>
            </w:r>
          </w:p>
          <w:p>
            <w:pPr>
              <w:pStyle w:val="style179"/>
              <w:numPr>
                <w:ilvl w:val="0"/>
                <w:numId w:val="7"/>
              </w:numPr>
              <w:tabs>
                <w:tab w:val="left" w:leader="none" w:pos="312"/>
                <w:tab w:val="left" w:leader="none" w:pos="5741"/>
              </w:tabs>
              <w:spacing w:lineRule="auto" w:line="240"/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Read each question carefully before attempting it.</w:t>
            </w:r>
          </w:p>
          <w:p>
            <w:pPr>
              <w:pStyle w:val="style179"/>
              <w:numPr>
                <w:ilvl w:val="0"/>
                <w:numId w:val="7"/>
              </w:numPr>
              <w:tabs>
                <w:tab w:val="left" w:leader="none" w:pos="312"/>
                <w:tab w:val="left" w:leader="none" w:pos="5741"/>
              </w:tabs>
              <w:spacing w:lineRule="auto" w:line="240"/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Attempt all numbers in both sections.</w:t>
            </w:r>
          </w:p>
          <w:p>
            <w:pPr>
              <w:pStyle w:val="style179"/>
              <w:numPr>
                <w:ilvl w:val="0"/>
                <w:numId w:val="7"/>
              </w:numPr>
              <w:tabs>
                <w:tab w:val="left" w:leader="none" w:pos="312"/>
                <w:tab w:val="left" w:leader="none" w:pos="5741"/>
              </w:tabs>
              <w:spacing w:lineRule="auto" w:line="240"/>
              <w:rPr>
                <w:rFonts w:cs="Times New Roman"/>
                <w:b/>
                <w:i/>
                <w:sz w:val="24"/>
                <w:szCs w:val="24"/>
              </w:rPr>
            </w:pPr>
            <w:r>
              <w:rPr>
                <w:rFonts w:cs="Times New Roman"/>
                <w:b/>
                <w:i/>
                <w:sz w:val="24"/>
                <w:szCs w:val="24"/>
              </w:rPr>
              <w:t>Unnecessary crossing of work will lead to loss of marks</w:t>
            </w:r>
          </w:p>
          <w:tbl>
            <w:tblPr>
              <w:tblStyle w:val="style154"/>
              <w:tblW w:w="0" w:type="auto"/>
              <w:tblLook w:firstRow="0" w:lastRow="0" w:firstColumn="0" w:lastColumn="0" w:noHBand="0" w:noVBand="1"/>
            </w:tblPr>
            <w:tblGrid>
              <w:gridCol w:w="5242"/>
              <w:gridCol w:w="5243"/>
            </w:tblGrid>
            <w:tr>
              <w:trPr>
                <w:trHeight w:val="1538" w:hRule="atLeast"/>
              </w:trPr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Simplify completely 1 </w:t>
                  </w:r>
                  <w:r>
                    <w:rPr>
                      <w:i/>
                      <w:sz w:val="24"/>
                      <w:szCs w:val="24"/>
                      <w:u w:val="single"/>
                    </w:rPr>
                    <w:t>5</w:t>
                  </w:r>
                  <w:r>
                    <w:rPr>
                      <w:i/>
                      <w:sz w:val="24"/>
                      <w:szCs w:val="24"/>
                    </w:rPr>
                    <w:t xml:space="preserve"> ÷ ( </w:t>
                  </w:r>
                  <w:r>
                    <w:rPr>
                      <w:i/>
                      <w:sz w:val="24"/>
                      <w:szCs w:val="24"/>
                      <w:u w:val="single"/>
                    </w:rPr>
                    <w:t>2</w:t>
                  </w:r>
                  <w:r>
                    <w:rPr>
                      <w:i/>
                      <w:sz w:val="24"/>
                      <w:szCs w:val="24"/>
                    </w:rPr>
                    <w:t xml:space="preserve"> +</w:t>
                  </w:r>
                  <w:r>
                    <w:rPr>
                      <w:i/>
                      <w:sz w:val="24"/>
                      <w:szCs w:val="24"/>
                      <w:u w:val="single"/>
                    </w:rPr>
                    <w:t>1</w:t>
                  </w:r>
                  <w:r>
                    <w:rPr>
                      <w:i/>
                      <w:sz w:val="24"/>
                      <w:szCs w:val="24"/>
                    </w:rPr>
                    <w:t>)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6       3   4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2mks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Find the sum of L.C.M and G.C.F of 39 and 52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                    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 2mks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Calculate the area of a triangle whose height  is 20cm and base is 12cm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     2mks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5 men take 4 days to paint a house, how many days will 8 men take to paint the same house?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  2mks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The following are marks scored by 9 pupils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36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25 , 30 , 29 , 25 , 28 , 28 , 27 , 28 , and 30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36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36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Find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4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The mode mark</w:t>
                  </w:r>
                  <w:r>
                    <w:rPr>
                      <w:i/>
                      <w:sz w:val="24"/>
                      <w:szCs w:val="24"/>
                    </w:rPr>
                    <w:t>00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4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The median mark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     2mks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The sum of three consecutive even numbers is 78,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Find the numbers.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2mks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5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If m= 10 , n= 2 and p = 3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Find the value of mp +5n- 4p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1mk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5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Evaluate 12 a²b⁴ ÷ 6ab³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1mk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Convert 195425 sec=_______days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_______ hrs_______ min________ sec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2mks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Calculate the simple interest, if a man banks 12000frw for 3 </w:t>
                  </w:r>
                  <w:r>
                    <w:rPr>
                      <w:i/>
                      <w:sz w:val="24"/>
                      <w:szCs w:val="24"/>
                      <w:u w:val="single"/>
                    </w:rPr>
                    <w:t>1</w:t>
                  </w:r>
                  <w:r>
                    <w:rPr>
                      <w:i/>
                      <w:sz w:val="24"/>
                      <w:szCs w:val="24"/>
                    </w:rPr>
                    <w:t xml:space="preserve"> year at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36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2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a simple interest rate of 5%  per year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2mks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John, Peter and Mary shared 135000frw, John received 3 times as much as Peter, If Peter received twice as much as Mary. Find how much money each received.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     3mks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3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Simplify completely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38" type="#_x0000_t32" filled="f" style="position:absolute;margin-left:79.85pt;margin-top:3.6pt;width:4.5pt;height:10.5pt;z-index:6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39" type="#_x0000_t32" filled="f" style="position:absolute;margin-left:84.35pt;margin-top:3.6pt;width:6.75pt;height:10.5pt;z-index:7;mso-position-horizontal-relative:text;mso-position-vertical-relative:text;mso-width-relative:page;mso-height-relative:page;mso-wrap-distance-left:0.0pt;mso-wrap-distance-right:0.0pt;visibility:visible;flip:y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40" type="#_x0000_t32" filled="f" style="position:absolute;margin-left:91.1pt;margin-top:.8pt;width:30.0pt;height:.0pt;z-index:8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41" type="#_x0000_t32" filled="f" style="position:absolute;margin-left:40.85pt;margin-top:1.55pt;width:6.75pt;height:9.75pt;z-index:5;mso-position-horizontal-relative:text;mso-position-vertical-relative:text;mso-width-relative:page;mso-height-relative:page;mso-wrap-distance-left:0.0pt;mso-wrap-distance-right:0.0pt;visibility:visible;flip:x y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42" type="#_x0000_t32" filled="f" style="position:absolute;margin-left:47.6pt;margin-top:1.55pt;width:3.75pt;height:9.75pt;z-index:4;mso-position-horizontal-relative:text;mso-position-vertical-relative:text;mso-width-relative:page;mso-height-relative:page;mso-wrap-distance-left:0.0pt;mso-wrap-distance-right:0.0pt;visibility:visible;flip:x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43" type="#_x0000_t32" filled="f" style="position:absolute;margin-left:51.35pt;margin-top:.8pt;width:24.0pt;height:.75pt;z-index:3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sz w:val="24"/>
                      <w:szCs w:val="24"/>
                    </w:rPr>
                    <w:t xml:space="preserve">81  +   </w:t>
                  </w:r>
                  <w:r>
                    <w:rPr>
                      <w:i/>
                      <w:sz w:val="24"/>
                      <w:szCs w:val="24"/>
                    </w:rPr>
                    <w:t xml:space="preserve">  </w:t>
                  </w:r>
                  <w:r>
                    <w:rPr>
                      <w:i/>
                      <w:sz w:val="24"/>
                      <w:szCs w:val="24"/>
                    </w:rPr>
                    <w:t>144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44" type="#_x0000_t32" filled="f" style="position:absolute;margin-left:31.85pt;margin-top:.05pt;width:120.0pt;height:.0pt;z-index:9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sz w:val="24"/>
                      <w:szCs w:val="24"/>
                    </w:rPr>
                    <w:t xml:space="preserve">       7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1.5mks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3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Use one of the following symbols </w:t>
                  </w:r>
                  <w:r>
                    <w:rPr>
                      <w:i/>
                      <w:sz w:val="24"/>
                      <w:szCs w:val="24"/>
                    </w:rPr>
                    <w:t>&lt;</w:t>
                  </w:r>
                  <w:r>
                    <w:rPr>
                      <w:i/>
                      <w:sz w:val="24"/>
                      <w:szCs w:val="24"/>
                    </w:rPr>
                    <w:t xml:space="preserve"> , </w:t>
                  </w:r>
                  <w:r>
                    <w:rPr>
                      <w:i/>
                      <w:sz w:val="24"/>
                      <w:szCs w:val="24"/>
                    </w:rPr>
                    <w:t>&gt;</w:t>
                  </w:r>
                  <w:r>
                    <w:rPr>
                      <w:i/>
                      <w:sz w:val="24"/>
                      <w:szCs w:val="24"/>
                    </w:rPr>
                    <w:t xml:space="preserve"> or = to complete the fraction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0.06 __________  </w:t>
                  </w:r>
                  <w:r>
                    <w:rPr>
                      <w:i/>
                      <w:sz w:val="24"/>
                      <w:szCs w:val="24"/>
                      <w:u w:val="single"/>
                    </w:rPr>
                    <w:t>3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5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1.5mks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9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The perimeter of a square is 100cm , Find its area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1.5mks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9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Find the perimeter of  a square whose area is 2</w:t>
                  </w:r>
                  <w:r>
                    <w:rPr>
                      <w:i/>
                      <w:sz w:val="24"/>
                      <w:szCs w:val="24"/>
                    </w:rPr>
                    <w:t>25 m²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1.5mks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Three children shared 120 sweets in the ratio of 11: 10 : 9 . How many sweets did each child get?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  2mks                                  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100 kg of beans costing 200frw per kg, is mixed with 80kg of beans costing 245frw per kg. find the cost of one kilogram of the mixture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  3mks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What are the values of 4 and 6 in the number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5    6    4    3    9    0    7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1.5mks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45" type="#_x0000_t32" filled="f" style="position:absolute;margin-left:-4.15pt;margin-top:15.2pt;width:522.75pt;height:.0pt;z-index:20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b) How many factors does 96 have?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1.5mks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Decrease 1500m in the ratio 3 : 25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1mk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b) Increase 240kg by 9%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1mk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A goat bought at 50000frw was later sold at 60000frw. Find the percentage profit.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2mks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The sum of two numbers is 480 and their difference is 240. Find the numbers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       2mks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b) The father is 3 times as old as his son, if their total age is 60 years, How old is each?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  2mks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Solve the following equation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3 x 17 = 5 x + 13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2mks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Add and express the answer in square meters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2.5ha + 11800dm²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2mks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The interior angle of a regular polygon is 150°. How many sides does the polygon have?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2mks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Add and express the answer in hours,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6</w:t>
                  </w:r>
                  <w:r>
                    <w:rPr>
                      <w:i/>
                      <w:sz w:val="24"/>
                      <w:szCs w:val="24"/>
                    </w:rPr>
                    <w:t>1 min 10 sec + 58 min 50 sec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2mks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8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Add 2012 </w:t>
                  </w:r>
                  <w:r>
                    <w:rPr>
                      <w:i/>
                      <w:sz w:val="24"/>
                      <w:szCs w:val="24"/>
                      <w:vertAlign w:val="subscript"/>
                    </w:rPr>
                    <w:t>three</w:t>
                  </w:r>
                  <w:r>
                    <w:rPr>
                      <w:i/>
                      <w:sz w:val="24"/>
                      <w:szCs w:val="24"/>
                    </w:rPr>
                    <w:t xml:space="preserve"> + 122 </w:t>
                  </w:r>
                  <w:r>
                    <w:rPr>
                      <w:i/>
                      <w:sz w:val="24"/>
                      <w:szCs w:val="24"/>
                      <w:vertAlign w:val="subscript"/>
                    </w:rPr>
                    <w:t>three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1mk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8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Change 80 </w:t>
                  </w:r>
                  <w:r>
                    <w:rPr>
                      <w:i/>
                      <w:sz w:val="24"/>
                      <w:szCs w:val="24"/>
                      <w:vertAlign w:val="subscript"/>
                    </w:rPr>
                    <w:t>ten</w:t>
                  </w:r>
                  <w:r>
                    <w:rPr>
                      <w:i/>
                      <w:sz w:val="24"/>
                      <w:szCs w:val="24"/>
                    </w:rPr>
                    <w:t xml:space="preserve"> base two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1mk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Tap A can fill a tank in 5hrs and B can fill it in 6hrs while tap C can empty it in 8 hrs How long will it take to fill t</w:t>
                  </w:r>
                  <w:r>
                    <w:rPr>
                      <w:i/>
                      <w:sz w:val="24"/>
                      <w:szCs w:val="24"/>
                    </w:rPr>
                    <w:t>0.</w:t>
                  </w:r>
                  <w:r>
                    <w:rPr>
                      <w:i/>
                      <w:sz w:val="24"/>
                      <w:szCs w:val="24"/>
                    </w:rPr>
                    <w:t>he if the tanks are used at once?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3mks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Find the area of the figure below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46" type="#_x0000_t32" filled="f" style="position:absolute;margin-left:97.1pt;margin-top:13.55pt;width:.0pt;height:42.35pt;z-index:13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47" type="#_x0000_t32" filled="f" style="position:absolute;margin-left:52.1pt;margin-top:13.55pt;width:.0pt;height:74.55pt;z-index:11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48" type="#_x0000_t32" filled="f" style="position:absolute;margin-left:52.1pt;margin-top:-.5pt;width:45.0pt;height:.0pt;z-index:10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sz w:val="24"/>
                      <w:szCs w:val="24"/>
                    </w:rPr>
                    <w:t xml:space="preserve">                    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  6cm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49" type="#_x0000_t32" filled="f" style="position:absolute;margin-left:170.6pt;margin-top:13.7pt;width:.0pt;height:32.25pt;z-index:15;mso-position-horizontal-relative:text;mso-position-vertical-relative:text;mso-width-relative:page;mso-height-relative:page;mso-wrap-distance-left:0.0pt;mso-wrap-distance-right:0.0pt;visibility:visible;flip:y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50" type="#_x0000_t32" filled="f" style="position:absolute;margin-left:97.1pt;margin-top:13.7pt;width:73.5pt;height:.0pt;z-index:14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8cn                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r>
                    <w:rPr>
                      <w:i/>
                      <w:sz w:val="24"/>
                      <w:szCs w:val="24"/>
                    </w:rPr>
                    <w:t>7cm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51" type="#_x0000_t32" filled="f" style="position:absolute;margin-left:52.1pt;margin-top:3.7pt;width:118.5pt;height:.0pt;z-index:12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sz w:val="24"/>
                      <w:szCs w:val="24"/>
                    </w:rPr>
                    <w:t xml:space="preserve">                        10cm           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2mks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Arrange in descending order  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25m , 0.25 km and 250000cm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2mks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A number is increased by 8%, if the new number is 1296. Find the original number.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2mks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Calculate </w:t>
                  </w:r>
                  <w:r>
                    <w:rPr>
                      <w:i/>
                      <w:sz w:val="24"/>
                      <w:szCs w:val="24"/>
                      <w:u w:val="single"/>
                    </w:rPr>
                    <w:t xml:space="preserve">1 </w:t>
                  </w:r>
                  <w:r>
                    <w:rPr>
                      <w:i/>
                      <w:sz w:val="24"/>
                      <w:szCs w:val="24"/>
                    </w:rPr>
                    <w:t>of  162 + 0. 2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9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of 80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72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1mk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The total surface area of a cube is 24cm² calculate its volume.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                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  2mks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SECTION B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Fine </w:t>
                  </w:r>
                  <w:r>
                    <w:rPr>
                      <w:i/>
                      <w:sz w:val="24"/>
                      <w:szCs w:val="24"/>
                    </w:rPr>
                    <w:t>the area and perimeter of the right angled triangle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52" type="#_x0000_t32" filled="f" style="position:absolute;margin-left:58.85pt;margin-top:8.65pt;width:87.0pt;height:65.1pt;z-index:18;mso-position-horizontal-relative:text;mso-position-vertical-relative:text;mso-width-relative:page;mso-height-relative:page;mso-wrap-distance-left:0.0pt;mso-wrap-distance-right:0.0pt;visibility:visible;flip:y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53" type="#_x0000_t32" filled="f" style="position:absolute;margin-left:145.85pt;margin-top:8.65pt;width:.05pt;height:65.1pt;z-index:17;mso-position-horizontal-relative:text;mso-position-vertical-relative:text;mso-width-relative:page;mso-height-relative:page;mso-wrap-distance-left:0.0pt;mso-wrap-distance-right:0.0pt;visibility:visible;flip:y;">
                        <v:fill/>
                        <v:path o:connecttype="none" fillok="f" arrowok="t"/>
                      </v:shape>
                    </w:pic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              </w:t>
                  </w:r>
                  <w:r>
                    <w:rPr>
                      <w:i/>
                      <w:sz w:val="24"/>
                      <w:szCs w:val="24"/>
                    </w:rPr>
                    <w:t>10cm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rect id="1054" fillcolor="white" style="position:absolute;margin-left:135.35pt;margin-top:10.3pt;width:10.5pt;height:7.15pt;z-index:19;mso-position-horizontal-relative:text;mso-position-vertical-relative:text;mso-width-relative:page;mso-height-relative:page;mso-wrap-distance-left:0.0pt;mso-wrap-distance-right:0.0pt;visibility:visible;">
                        <v:fill/>
                      </v:rect>
                    </w:pict>
                  </w: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w:pict>
                      <v:shape id="1055" type="#_x0000_t32" filled="f" style="position:absolute;margin-left:58.85pt;margin-top:3.4pt;width:87.0pt;height:.05pt;z-index:16;mso-position-horizontal-relative:text;mso-position-vertical-relative:text;mso-width-relative:page;mso-height-relative:page;mso-wrap-distance-left:0.0pt;mso-wrap-distance-right:0.0pt;visibility:visible;">
                        <v:fill/>
                        <v:path o:connecttype="none" fillok="f" arrowok="t"/>
                      </v:shape>
                    </w:pict>
                  </w:r>
                  <w:r>
                    <w:rPr>
                      <w:i/>
                      <w:sz w:val="24"/>
                      <w:szCs w:val="24"/>
                    </w:rPr>
                    <w:t xml:space="preserve">                  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i/>
                      <w:sz w:val="24"/>
                      <w:szCs w:val="24"/>
                    </w:rPr>
                    <w:t>8cm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7mks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120kg of beans costing 200frw per kilogram is mixed with a second type of beans costing 240frw per 1 kilogram. How many kilograms of the second type make the cost of 1 kg of the mixture to be 260frw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 7mks</w:t>
                  </w: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A sum of 4000000frw is banked at a compound interest rate of 2% per year for 4 years.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Calculate the compound interest after 4 years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 5mks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Find the amount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ind w:left="1080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2mks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The marks of 25 pupils in  a test marked out of ten are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5 , 5 , 4 , 1 , 5 , 1 , 5 , 1 , 3 , 7 , 5 , 4      ,  6   , 4  , 2 , 0 , 3 , 7 , 5 , 4 , 4 , 0 , 5 , 0 , 3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2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Draw a frequency table using this information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                    </w:t>
                  </w:r>
                  <w:r>
                    <w:rPr>
                      <w:i/>
                      <w:sz w:val="24"/>
                      <w:szCs w:val="24"/>
                    </w:rPr>
                    <w:t xml:space="preserve">   5mks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2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Calculate the average mark.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  2mks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10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Solve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numPr>
                      <w:ilvl w:val="0"/>
                      <w:numId w:val="6"/>
                    </w:numPr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4 ( x – 1 ) = 2 ( x +4 )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          3mks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b)        </w:t>
                  </w:r>
                  <w:r>
                    <w:rPr>
                      <w:i/>
                      <w:sz w:val="24"/>
                      <w:szCs w:val="24"/>
                      <w:u w:val="single"/>
                    </w:rPr>
                    <w:t xml:space="preserve">x </w:t>
                  </w:r>
                  <w:r>
                    <w:rPr>
                      <w:i/>
                      <w:sz w:val="24"/>
                      <w:szCs w:val="24"/>
                    </w:rPr>
                    <w:t xml:space="preserve">  +   1  =  </w:t>
                  </w:r>
                  <w:r>
                    <w:rPr>
                      <w:i/>
                      <w:sz w:val="24"/>
                      <w:szCs w:val="24"/>
                      <w:u w:val="single"/>
                    </w:rPr>
                    <w:t>x  - 2</w:t>
                  </w:r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3                     2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 xml:space="preserve">                                         4mks</w:t>
                  </w: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  <w:tr>
              <w:tblPrEx/>
              <w:trPr/>
              <w:tc>
                <w:tcPr>
                  <w:tcW w:w="5242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5243" w:type="dxa"/>
                  <w:tcBorders/>
                  <w:tcFitText w:val="false"/>
                </w:tcPr>
                <w:p>
                  <w:pPr>
                    <w:pStyle w:val="style157"/>
                    <w:framePr w:hSpace="180" w:wrap="around" w:hAnchor="margin" w:vAnchor="text" w:xAlign="center" w:y="-449"/>
                    <w:rPr>
                      <w:i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157"/>
              <w:rPr>
                <w:rFonts w:asciiTheme="majorHAnsi" w:hAnsiTheme="majorHAnsi"/>
                <w:i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>
            <w:pPr>
              <w:pStyle w:val="style15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>
      <w:pPr>
        <w:pStyle w:val="style0"/>
        <w:rPr>
          <w:rFonts w:asciiTheme="majorHAnsi" w:hAnsiTheme="majorHAnsi"/>
          <w:sz w:val="24"/>
          <w:szCs w:val="24"/>
        </w:rPr>
      </w:pP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zh-TW"/>
        </w:rPr>
        <w:pict>
          <v:rect id="1056" fillcolor="white" stroked="f" style="position:absolute;margin-left:.0pt;margin-top:.0pt;width:612.0pt;height:792.0pt;z-index:-2147483645;mso-position-horizontal:center;mso-position-vertical:center;mso-position-horizontal-relative:page;mso-position-vertical-relative:page;mso-width-percent:1000;mso-height-percent:1000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  <w:t>Z</w:t>
                  </w:r>
                  <w:r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  <w:t>xcvbnmqwe</w:t>
                  </w:r>
                  <w:r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  <w:t>rt</w:t>
                  </w:r>
                  <w:r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  <w:t>yu</w:t>
                  </w:r>
                  <w:r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  <w:t>k</w:t>
                  </w:r>
                  <w:r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  <w:t>lzxcvbnmqwertyuiopasdfghjklzxcvbnmqwertyuiopasdfghjklzxcvbnm</w:t>
                  </w:r>
                </w:p>
                <w:p>
                  <w:pPr>
                    <w:pStyle w:val="style0"/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</w:pPr>
                </w:p>
                <w:p>
                  <w:pPr>
                    <w:pStyle w:val="style0"/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</w:pPr>
                </w:p>
                <w:p>
                  <w:pPr>
                    <w:pStyle w:val="style0"/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</w:pPr>
                </w:p>
                <w:p>
                  <w:pPr>
                    <w:pStyle w:val="style0"/>
                    <w:rPr>
                      <w:rFonts w:asciiTheme="majorHAnsi" w:eastAsiaTheme="majorEastAsia" w:hAnsiTheme="majorHAnsi" w:cstheme="majorBidi"/>
                      <w:color w:val="e6eed5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  <w:t>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</v:rect>
        </w:pict>
      </w:r>
    </w:p>
    <w:p>
      <w:pPr>
        <w:pStyle w:val="style0"/>
        <w:rPr>
          <w:rFonts w:asciiTheme="majorHAnsi" w:hAnsiTheme="majorHAnsi"/>
          <w:sz w:val="24"/>
          <w:szCs w:val="24"/>
        </w:rPr>
      </w:pPr>
    </w:p>
    <w:p>
      <w:pPr>
        <w:pStyle w:val="style0"/>
        <w:rPr>
          <w:rFonts w:asciiTheme="majorHAnsi" w:hAnsiTheme="majorHAnsi"/>
          <w:sz w:val="24"/>
          <w:szCs w:val="24"/>
        </w:rPr>
      </w:pPr>
    </w:p>
    <w:p>
      <w:pPr>
        <w:pStyle w:val="style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>
      <w:pPr>
        <w:pStyle w:val="style0"/>
        <w:rPr>
          <w:rFonts w:asciiTheme="majorHAnsi" w:hAnsiTheme="majorHAnsi"/>
          <w:sz w:val="24"/>
          <w:szCs w:val="24"/>
        </w:rPr>
      </w:pPr>
    </w:p>
    <w:sectPr>
      <w:headerReference w:type="first" r:id="rId2"/>
      <w:footerReference w:type="first" r:id="rId3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jc w:val="center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C12DB70"/>
    <w:lvl w:ilvl="0" w:tplc="D0EA1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81B0DD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774B31C"/>
    <w:lvl w:ilvl="0" w:tplc="628E6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1DEC2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3D404BC"/>
    <w:lvl w:ilvl="0" w:tplc="19F2CD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C81A3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2E18DA6A"/>
    <w:lvl w:ilvl="0" w:tplc="D2D03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6AC4457E"/>
    <w:lvl w:ilvl="0" w:tplc="17E06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24E4A09E"/>
    <w:lvl w:ilvl="0" w:tplc="B980F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F44EE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Theme="minorEastAsia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eastAsiaTheme="minorEastAsia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spacing w:lineRule="auto" w:line="251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asciiTheme="majorHAnsi" w:eastAsiaTheme="majorEastAsia" w:hAnsiTheme="majorHAnsi" w:cstheme="majorBidi"/>
      <w:lang w:bidi="en-US"/>
    </w:rPr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Words>828</Words>
  <Characters>5679</Characters>
  <Application>Kingsoft Office Writer</Application>
  <DocSecurity>0</DocSecurity>
  <Paragraphs>440</Paragraphs>
  <ScaleCrop>false</ScaleCrop>
  <LinksUpToDate>false</LinksUpToDate>
  <CharactersWithSpaces>9215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2017-09-26T06:31:00Z</dcterms:created>
  <dc:creator>KINGDOM</dc:creator>
  <lastModifiedBy>Kingsoft Office</lastModifiedBy>
  <lastPrinted>2017-09-26T15:34:00Z</lastPrinted>
  <dcterms:modified xsi:type="dcterms:W3CDTF">2018-09-25T10:01:49Z</dcterms:modified>
  <revision>7</revision>
</coreProperties>
</file>