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missing values and handle them appropriately. Use methods like isnull(), fillna(), dropna() to handle missing values.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duplicates and handle them appropriately. Use methods like duplicated(), drop_duplicates() to handle duplicates.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the data types of each column and convert them as necessary. Use methods like dtypes, astype() to convert data types.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 for outliers in the data and handle them appropriately. Use methods like describe(), boxplot(), scatterplot() to identify and handle outliers.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the distribution of the target variable salary and other numerical variables. Use methods like histogram(), density plot(), boxplot() to analyze the distribution of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the correlation between the target variable salary and other numerical variables. Use methods like heatmap(), pairplot(), scatterplot() to analyze the correlation between variables.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Analyze the relationship between categorical variables and the target variable salary. Use methods like barplot(), boxplot(), violinplot() to analyze the relationship between categorical variables and the target variable.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Identify the most important features that affect the target variable. Use methods like feature importance(), correlation analysis(), regression analysis() to identify important features.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 data pre-processing like scaling, normalization, encoding categorical variables to prepare the data for modeling.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 the data into training and testing datasets.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