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bookmarkStart w:id="0" w:name="docs-internal-guid-ae454342-7fff-4aaf-35"/>
      <w:bookmarkEnd w:id="0"/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Triggering the Pop-up: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Description: Click on "View Connections" option under "Actions" column for a specific legislation.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Expected Result: The pop-up window titled "View Connections" should appear overlaying the main page.</w:t>
      </w:r>
    </w:p>
    <w:p>
      <w:pPr>
        <w:pStyle w:val="TextBody"/>
        <w:numPr>
          <w:ilvl w:val="0"/>
          <w:numId w:val="1"/>
        </w:numPr>
        <w:pBdr/>
        <w:shd w:fill="FFFFFF" w:val="clear"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Display of Risks Table: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Description: Verify that the Risks table is displayed in the pop-up window.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Expected Result: All associated risks with their relevant details should be visible in a table format.</w:t>
      </w:r>
    </w:p>
    <w:p>
      <w:pPr>
        <w:pStyle w:val="TextBody"/>
        <w:numPr>
          <w:ilvl w:val="0"/>
          <w:numId w:val="1"/>
        </w:numPr>
        <w:pBdr/>
        <w:shd w:fill="FFFFFF" w:val="clear"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Display of Legal Items Table: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Description: Verify that the Legal Items table is displayed in the pop-up window.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Expected Result: All associated legal items with their relevant details should be visible in a table format.</w:t>
      </w:r>
    </w:p>
    <w:p>
      <w:pPr>
        <w:pStyle w:val="TextBody"/>
        <w:numPr>
          <w:ilvl w:val="0"/>
          <w:numId w:val="1"/>
        </w:numPr>
        <w:pBdr/>
        <w:shd w:fill="FFFFFF" w:val="clear"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Navigating Risks and Legal Items Tables: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Description: Check if each table is clearly labeled for easy navigation.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Expected Result: The Risks table and Legal Items table should have clear labels for easy identification.</w:t>
      </w:r>
    </w:p>
    <w:p>
      <w:pPr>
        <w:pStyle w:val="TextBody"/>
        <w:numPr>
          <w:ilvl w:val="0"/>
          <w:numId w:val="1"/>
        </w:numPr>
        <w:pBdr/>
        <w:shd w:fill="FFFFFF" w:val="clear"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Access to Mitigations from Risks Table: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Description: Click on "View Controls" option in the Risks table for a risk.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Expected Result: A pop-up window should open, displaying the mitigations for the selected risk.</w:t>
      </w:r>
    </w:p>
    <w:p>
      <w:pPr>
        <w:pStyle w:val="TextBody"/>
        <w:numPr>
          <w:ilvl w:val="0"/>
          <w:numId w:val="1"/>
        </w:numPr>
        <w:pBdr/>
        <w:shd w:fill="FFFFFF" w:val="clear"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Edit and Delete Options in Risks Table: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Description: Check the presence and functionality of "Edit" and "Delete" options in the Risks table.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Expected Result: The user should be able to edit or delete risks using the provided options.</w:t>
      </w:r>
    </w:p>
    <w:p>
      <w:pPr>
        <w:pStyle w:val="TextBody"/>
        <w:numPr>
          <w:ilvl w:val="0"/>
          <w:numId w:val="1"/>
        </w:numPr>
        <w:pBdr/>
        <w:shd w:fill="FFFFFF" w:val="clear"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Export Risks Table Data: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Description: Click on the export option in the Risks table.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Expected Result: Risks table data should be exported in CSV format successfully.</w:t>
      </w:r>
    </w:p>
    <w:p>
      <w:pPr>
        <w:pStyle w:val="TextBody"/>
        <w:numPr>
          <w:ilvl w:val="0"/>
          <w:numId w:val="1"/>
        </w:numPr>
        <w:pBdr/>
        <w:shd w:fill="FFFFFF" w:val="clear"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Access to Mitigations from Legal Items Table: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Description: Click on "Controls" option in the Legal Items table for a legal item.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Expected Result: A pop-up window should open, displaying the mitigations for the selected legal item.</w:t>
      </w:r>
    </w:p>
    <w:p>
      <w:pPr>
        <w:pStyle w:val="TextBody"/>
        <w:numPr>
          <w:ilvl w:val="0"/>
          <w:numId w:val="1"/>
        </w:numPr>
        <w:pBdr/>
        <w:shd w:fill="FFFFFF" w:val="clear"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Edit and Delete Options in Legal Items Table: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Description: Check the presence and functionality of "Edit" and "Delete" options in the Legal Items table.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Expected Result: The user should be able to edit or delete legal items using the provided options.</w:t>
      </w:r>
    </w:p>
    <w:p>
      <w:pPr>
        <w:pStyle w:val="TextBody"/>
        <w:numPr>
          <w:ilvl w:val="0"/>
          <w:numId w:val="1"/>
        </w:numPr>
        <w:pBdr/>
        <w:shd w:fill="FFFFFF" w:val="clear"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Export Legal Items Table Data: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Description: Click on the export option in the Legal Items table.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Expected Result: Legal Items table data should be exported in CSV format successfully.</w:t>
      </w:r>
    </w:p>
    <w:p>
      <w:pPr>
        <w:pStyle w:val="TextBody"/>
        <w:numPr>
          <w:ilvl w:val="0"/>
          <w:numId w:val="1"/>
        </w:numPr>
        <w:pBdr/>
        <w:shd w:fill="FFFFFF" w:val="clear"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Vertical Scrollbar and Entry Count: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Description: Check if a vertical scrollbar appears and total entry count is displayed at the bottom of each table.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Expected Result: Vertical scrollbar should appear when there are more entries than the visible area, and the total count of entries should be displayed accurately.</w:t>
      </w:r>
    </w:p>
    <w:p>
      <w:pPr>
        <w:pStyle w:val="TextBody"/>
        <w:numPr>
          <w:ilvl w:val="0"/>
          <w:numId w:val="1"/>
        </w:numPr>
        <w:pBdr/>
        <w:shd w:fill="FFFFFF" w:val="clear"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Closing the Pop-up: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Description: Click on the close option in the pop-up window.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Expected Result: The pop-up window should close seamlessly, returning the user to the main page.</w:t>
      </w:r>
    </w:p>
    <w:p>
      <w:pPr>
        <w:pStyle w:val="TextBody"/>
        <w:numPr>
          <w:ilvl w:val="0"/>
          <w:numId w:val="2"/>
        </w:numPr>
        <w:pBdr/>
        <w:shd w:fill="FFFFFF" w:val="clear"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Opening Mitigations Pop-up from Risks Table: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Description: Click on "View Controls" option for a risk in the Risks table.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Expected Result: A pop-up window titled "Mitigations for [Risk]" should open, displaying the mitigations for the selected risk.</w:t>
      </w:r>
    </w:p>
    <w:p>
      <w:pPr>
        <w:pStyle w:val="TextBody"/>
        <w:numPr>
          <w:ilvl w:val="0"/>
          <w:numId w:val="2"/>
        </w:numPr>
        <w:pBdr/>
        <w:shd w:fill="FFFFFF" w:val="clear"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Opening Mitigations Pop-up from Legal Items Table: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Description: Click on "Controls" option for a legal item in the Legal Items table.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Expected Result: A pop-up window titled "Mitigations for [Legal Item]" should open, displaying the mitigations for the selected legal item.</w:t>
      </w:r>
    </w:p>
    <w:p>
      <w:pPr>
        <w:pStyle w:val="TextBody"/>
        <w:numPr>
          <w:ilvl w:val="0"/>
          <w:numId w:val="2"/>
        </w:numPr>
        <w:pBdr/>
        <w:shd w:fill="FFFFFF" w:val="clear"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Edit Mitigations: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Description: Try to edit the mitigations in the pop-up window.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Expected Result: The user should be able to edit the mitigations for the selected risk or legal item.</w:t>
      </w:r>
    </w:p>
    <w:p>
      <w:pPr>
        <w:pStyle w:val="TextBody"/>
        <w:numPr>
          <w:ilvl w:val="0"/>
          <w:numId w:val="2"/>
        </w:numPr>
        <w:pBdr/>
        <w:shd w:fill="FFFFFF" w:val="clear"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Add Mitigations: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Description: Try to add new mitigations in the pop-up window.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Expected Result: The user should be able to add new mitigations for the selected risk or legal item.</w:t>
      </w:r>
    </w:p>
    <w:p>
      <w:pPr>
        <w:pStyle w:val="TextBody"/>
        <w:numPr>
          <w:ilvl w:val="0"/>
          <w:numId w:val="2"/>
        </w:numPr>
        <w:pBdr/>
        <w:shd w:fill="FFFFFF" w:val="clear"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Delete Mitigations: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Description: Try to delete existing mitigations in the pop-up window.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Expected Result: The user should be able to delete existing mitigations for the selected risk or legal item.</w:t>
      </w:r>
    </w:p>
    <w:p>
      <w:pPr>
        <w:pStyle w:val="TextBody"/>
        <w:numPr>
          <w:ilvl w:val="0"/>
          <w:numId w:val="2"/>
        </w:numPr>
        <w:pBdr/>
        <w:shd w:fill="FFFFFF" w:val="clear"/>
        <w:tabs>
          <w:tab w:val="clear" w:pos="709"/>
          <w:tab w:val="left" w:pos="709" w:leader="none"/>
        </w:tabs>
        <w:bidi w:val="0"/>
        <w:spacing w:lineRule="auto" w:line="331" w:before="0" w:after="0"/>
        <w:ind w:start="709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Closing the Mitigations Pop-up: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Description: Click on the close option in the Mitigations pop-up window.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300"/>
        <w:ind w:start="1418" w:hanging="283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D0D0D"/>
          <w:sz w:val="24"/>
          <w:u w:val="none"/>
          <w:effect w:val="none"/>
          <w:shd w:fill="auto" w:val="clear"/>
        </w:rPr>
        <w:t>Expected Result: The Mitigations pop-up window should close seamlessly.</w:t>
      </w:r>
    </w:p>
    <w:p>
      <w:pPr>
        <w:pStyle w:val="TextBody"/>
        <w:bidi w:val="0"/>
        <w:spacing w:before="0" w:after="140"/>
        <w:jc w:val="start"/>
        <w:rPr/>
      </w:pPr>
      <w:r>
        <w:rPr>
          <w:b w:val="false"/>
        </w:rPr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Roboto">
    <w:altName w:val="sans-serif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656</Words>
  <Characters>3352</Characters>
  <CharactersWithSpaces>3901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2024-03-01T16:14:14Z</dcterms:created>
  <dc:creator/>
  <dc:description/>
  <dc:language>en-US</dc:language>
  <cp:lastModifiedBy/>
  <dcterms:modified xsi:type="dcterms:W3CDTF">2024-03-01T16:17:20Z</dcterms:modified>
  <cp:revision>1</cp:revision>
  <dc:subject/>
  <dc:title/>
</cp:coreProperties>
</file>