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1600"/>
      </w:pPr>
      <w:r>
        <w:rPr>
          <w:rFonts w:ascii="Calibri" w:cs="Calibri" w:eastAsia="Calibri" w:hAnsi="Calibri"/>
          <w:b w:val="false"/>
          <w:bCs w:val="false"/>
          <w:i w:val="false"/>
          <w:iCs w:val="false"/>
          <w:color w:val="1A1A1A"/>
          <w:sz w:val="22"/>
          <w:szCs w:val="22"/>
        </w:rPr>
        <w:t xml:space="preserve"/>
      </w:r>
    </w:p>
    <w:p>
      <w:pPr>
        <w:spacing w:after="60" w:before="0"/>
        <w:jc w:val="center"/>
      </w:pPr>
      <w:r>
        <w:rPr>
          <w:rFonts w:ascii="Calibri" w:cs="Calibri" w:eastAsia="Calibri" w:hAnsi="Calibri"/>
          <w:b/>
          <w:bCs/>
          <w:i w:val="false"/>
          <w:iCs w:val="false"/>
          <w:color w:val="1B3A6B"/>
          <w:sz w:val="72"/>
          <w:szCs w:val="72"/>
        </w:rPr>
        <w:t xml:space="preserve">GLOBAL COLLEGE</w:t>
      </w:r>
    </w:p>
    <w:p>
      <w:pPr>
        <w:spacing w:after="60" w:before="0"/>
        <w:jc w:val="center"/>
      </w:pPr>
      <w:r>
        <w:rPr>
          <w:rFonts w:ascii="Calibri" w:cs="Calibri" w:eastAsia="Calibri" w:hAnsi="Calibri"/>
          <w:b w:val="false"/>
          <w:bCs w:val="false"/>
          <w:i w:val="false"/>
          <w:iCs w:val="false"/>
          <w:color w:val="2E6DB4"/>
          <w:sz w:val="40"/>
          <w:szCs w:val="40"/>
        </w:rPr>
        <w:t xml:space="preserve">Learning Management System (LMS)</w:t>
      </w:r>
    </w:p>
    <w:p>
      <w:pPr>
        <w:pBdr>
          <w:bottom w:val="single" w:color="E07B00" w:sz="14" w:space="6"/>
        </w:pBdr>
        <w:spacing w:after="500" w:before="0"/>
        <w:jc w:val="center"/>
      </w:pPr>
      <w:r>
        <w:rPr>
          <w:rFonts w:ascii="Calibri" w:cs="Calibri" w:eastAsia="Calibri" w:hAnsi="Calibri"/>
          <w:b w:val="false"/>
          <w:bCs w:val="false"/>
          <w:i w:val="false"/>
          <w:iCs w:val="false"/>
          <w:color w:val="1A1A1A"/>
          <w:sz w:val="22"/>
          <w:szCs w:val="22"/>
        </w:rPr>
        <w:t xml:space="preserve"/>
      </w:r>
    </w:p>
    <w:p>
      <w:pPr>
        <w:spacing w:after="100" w:before="500"/>
        <w:jc w:val="center"/>
      </w:pPr>
      <w:r>
        <w:rPr>
          <w:rFonts w:ascii="Calibri" w:cs="Calibri" w:eastAsia="Calibri" w:hAnsi="Calibri"/>
          <w:b/>
          <w:bCs/>
          <w:i w:val="false"/>
          <w:iCs w:val="false"/>
          <w:color w:val="1B3A6B"/>
          <w:sz w:val="36"/>
          <w:szCs w:val="36"/>
        </w:rPr>
        <w:t xml:space="preserve">PRODUCT REQUIREMENTS DOCUMENT</w:t>
      </w:r>
    </w:p>
    <w:p>
      <w:pPr>
        <w:spacing w:after="600" w:before="0"/>
        <w:jc w:val="center"/>
      </w:pPr>
      <w:r>
        <w:rPr>
          <w:rFonts w:ascii="Calibri" w:cs="Calibri" w:eastAsia="Calibri" w:hAnsi="Calibri"/>
          <w:b w:val="false"/>
          <w:bCs w:val="false"/>
          <w:i/>
          <w:iCs/>
          <w:color w:val="555555"/>
          <w:sz w:val="22"/>
          <w:szCs w:val="22"/>
        </w:rPr>
        <w:t xml:space="preserve">Version 2.0  ·  April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tcPr>
          <w:p>
            <w:r>
              <w:rPr>
                <w:rFonts w:ascii="Calibri" w:cs="Calibri" w:eastAsia="Calibri" w:hAnsi="Calibri"/>
                <w:b/>
                <w:bCs/>
                <w:i w:val="false"/>
                <w:iCs w:val="false"/>
                <w:color w:val="1B3A6B"/>
                <w:sz w:val="20"/>
                <w:szCs w:val="20"/>
              </w:rPr>
              <w:t xml:space="preserve">Document Owner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Global College</w:t>
            </w:r>
          </w:p>
        </w:tc>
      </w:tr>
      <w:tr>
        <w:tc>
          <w:tcPr>
            <w:tcW w:type="dxa" w:w="2400"/>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tcPr>
          <w:p>
            <w:r>
              <w:rPr>
                <w:rFonts w:ascii="Calibri" w:cs="Calibri" w:eastAsia="Calibri" w:hAnsi="Calibri"/>
                <w:b/>
                <w:bCs/>
                <w:i w:val="false"/>
                <w:iCs w:val="false"/>
                <w:color w:val="1B3A6B"/>
                <w:sz w:val="20"/>
                <w:szCs w:val="20"/>
              </w:rPr>
              <w:t xml:space="preserve">Version</w:t>
            </w:r>
          </w:p>
        </w:tc>
        <w:tc>
          <w:tcPr>
            <w:tcW w:type="dxa" w:w="6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2.0  (Single Admin  ·  Branch-as-Tracking)</w:t>
            </w:r>
          </w:p>
        </w:tc>
      </w:tr>
      <w:tr>
        <w:tc>
          <w:tcPr>
            <w:tcW w:type="dxa" w:w="2400"/>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tcPr>
          <w:p>
            <w:r>
              <w:rPr>
                <w:rFonts w:ascii="Calibri" w:cs="Calibri" w:eastAsia="Calibri" w:hAnsi="Calibri"/>
                <w:b/>
                <w:bCs/>
                <w:i w:val="false"/>
                <w:iCs w:val="false"/>
                <w:color w:val="1B3A6B"/>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tcPr>
          <w:p>
            <w:r>
              <w:rPr>
                <w:rFonts w:ascii="Calibri" w:cs="Calibri" w:eastAsia="Calibri" w:hAnsi="Calibri"/>
                <w:b/>
                <w:bCs/>
                <w:i w:val="false"/>
                <w:iCs w:val="false"/>
                <w:color w:val="1B3A6B"/>
                <w:sz w:val="20"/>
                <w:szCs w:val="20"/>
              </w:rPr>
              <w:t xml:space="preserve">Status</w:t>
            </w:r>
          </w:p>
        </w:tc>
        <w:tc>
          <w:tcPr>
            <w:tcW w:type="dxa" w:w="6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Draft — Pending Client Sign-Off</w:t>
            </w:r>
          </w:p>
        </w:tc>
      </w:tr>
      <w:tr>
        <w:tc>
          <w:tcPr>
            <w:tcW w:type="dxa" w:w="2400"/>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tcPr>
          <w:p>
            <w:r>
              <w:rPr>
                <w:rFonts w:ascii="Calibri" w:cs="Calibri" w:eastAsia="Calibri" w:hAnsi="Calibri"/>
                <w:b/>
                <w:bCs/>
                <w:i w:val="false"/>
                <w:iCs w:val="false"/>
                <w:color w:val="1B3A6B"/>
                <w:sz w:val="20"/>
                <w:szCs w:val="20"/>
              </w:rPr>
              <w:t xml:space="preserve">Frontend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React.js (Mobile-First, Responsive)</w:t>
            </w:r>
          </w:p>
        </w:tc>
      </w:tr>
      <w:tr>
        <w:tc>
          <w:tcPr>
            <w:tcW w:type="dxa" w:w="2400"/>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tcPr>
          <w:p>
            <w:r>
              <w:rPr>
                <w:rFonts w:ascii="Calibri" w:cs="Calibri" w:eastAsia="Calibri" w:hAnsi="Calibri"/>
                <w:b/>
                <w:bCs/>
                <w:i w:val="false"/>
                <w:iCs w:val="false"/>
                <w:color w:val="1B3A6B"/>
                <w:sz w:val="20"/>
                <w:szCs w:val="20"/>
              </w:rPr>
              <w:t xml:space="preserve">Backend</w:t>
            </w:r>
          </w:p>
        </w:tc>
        <w:tc>
          <w:tcPr>
            <w:tcW w:type="dxa" w:w="6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Node.js + Express.js (REST API)</w:t>
            </w:r>
          </w:p>
        </w:tc>
      </w:tr>
      <w:tr>
        <w:tc>
          <w:tcPr>
            <w:tcW w:type="dxa" w:w="2400"/>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tcPr>
          <w:p>
            <w:r>
              <w:rPr>
                <w:rFonts w:ascii="Calibri" w:cs="Calibri" w:eastAsia="Calibri" w:hAnsi="Calibri"/>
                <w:b/>
                <w:bCs/>
                <w:i w:val="false"/>
                <w:iCs w:val="false"/>
                <w:color w:val="1B3A6B"/>
                <w:sz w:val="20"/>
                <w:szCs w:val="20"/>
              </w:rPr>
              <w:t xml:space="preserve">Database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PostgreSQL / MongoDB (TBD)</w:t>
            </w:r>
          </w:p>
        </w:tc>
      </w:tr>
      <w:tr>
        <w:tc>
          <w:tcPr>
            <w:tcW w:type="dxa" w:w="2400"/>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tcPr>
          <w:p>
            <w:r>
              <w:rPr>
                <w:rFonts w:ascii="Calibri" w:cs="Calibri" w:eastAsia="Calibri" w:hAnsi="Calibri"/>
                <w:b/>
                <w:bCs/>
                <w:i w:val="false"/>
                <w:iCs w:val="false"/>
                <w:color w:val="1B3A6B"/>
                <w:sz w:val="20"/>
                <w:szCs w:val="20"/>
              </w:rPr>
              <w:t xml:space="preserve">Language</w:t>
            </w:r>
          </w:p>
        </w:tc>
        <w:tc>
          <w:tcPr>
            <w:tcW w:type="dxa" w:w="6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English Only</w:t>
            </w:r>
          </w:p>
        </w:tc>
      </w:tr>
      <w:tr>
        <w:tc>
          <w:tcPr>
            <w:tcW w:type="dxa" w:w="2400"/>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tcPr>
          <w:p>
            <w:r>
              <w:rPr>
                <w:rFonts w:ascii="Calibri" w:cs="Calibri" w:eastAsia="Calibri" w:hAnsi="Calibri"/>
                <w:b/>
                <w:bCs/>
                <w:i w:val="false"/>
                <w:iCs w:val="false"/>
                <w:color w:val="1B3A6B"/>
                <w:sz w:val="20"/>
                <w:szCs w:val="20"/>
              </w:rPr>
              <w:t xml:space="preserve">Expected Users at Launch</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Up to 500 Students</w:t>
            </w:r>
          </w:p>
        </w:tc>
      </w:tr>
      <w:tr>
        <w:tc>
          <w:tcPr>
            <w:tcW w:type="dxa" w:w="2400"/>
            <w:tcBorders>
              <w:top w:val="single" w:color="CCCCCC" w:sz="1"/>
              <w:left w:val="single" w:color="CCCCCC" w:sz="1"/>
              <w:bottom w:val="single" w:color="CCCCCC" w:sz="1"/>
              <w:right w:val="single" w:color="CCCCCC" w:sz="1"/>
            </w:tcBorders>
            <w:shd w:fill="D6E4F7" w:val="clear"/>
            <w:tcMar>
              <w:top w:type="dxa" w:w="90"/>
              <w:left w:type="dxa" w:w="130"/>
              <w:bottom w:type="dxa" w:w="90"/>
              <w:right w:type="dxa" w:w="130"/>
            </w:tcMar>
          </w:tcPr>
          <w:p>
            <w:r>
              <w:rPr>
                <w:rFonts w:ascii="Calibri" w:cs="Calibri" w:eastAsia="Calibri" w:hAnsi="Calibri"/>
                <w:b/>
                <w:bCs/>
                <w:i w:val="false"/>
                <w:iCs w:val="false"/>
                <w:color w:val="1B3A6B"/>
                <w:sz w:val="20"/>
                <w:szCs w:val="20"/>
              </w:rPr>
              <w:t xml:space="preserve">Prepared By</w:t>
            </w:r>
          </w:p>
        </w:tc>
        <w:tc>
          <w:tcPr>
            <w:tcW w:type="dxa" w:w="6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Development Team</w:t>
            </w:r>
          </w:p>
        </w:tc>
      </w:tr>
    </w:tbl>
    <w:p>
      <w:pPr>
        <w:spacing w:after="500" w:before="500"/>
      </w:pPr>
      <w:r>
        <w:rPr>
          <w:rFonts w:ascii="Calibri" w:cs="Calibri" w:eastAsia="Calibri" w:hAnsi="Calibri"/>
          <w:b w:val="false"/>
          <w:bCs w:val="false"/>
          <w:i w:val="false"/>
          <w:iCs w:val="false"/>
          <w:color w:val="1A1A1A"/>
          <w:sz w:val="22"/>
          <w:szCs w:val="22"/>
        </w:rPr>
        <w:t xml:space="preserve"/>
      </w:r>
    </w:p>
    <w:p>
      <w:pPr>
        <w:jc w:val="center"/>
      </w:pPr>
      <w:r>
        <w:rPr>
          <w:rFonts w:ascii="Calibri" w:cs="Calibri" w:eastAsia="Calibri" w:hAnsi="Calibri"/>
          <w:b/>
          <w:bCs/>
          <w:i w:val="false"/>
          <w:iCs w:val="false"/>
          <w:color w:val="555555"/>
          <w:sz w:val="18"/>
          <w:szCs w:val="18"/>
        </w:rPr>
        <w:t xml:space="preserve">CONFIDENTIAL — FOR INTERNAL USE ONLY</w:t>
      </w:r>
    </w:p>
    <w:p>
      <w:pPr>
        <w:sectPr>
          <w:pgSz w:w="12240" w:h="15840" w:orient="portrait"/>
          <w:pgMar w:top="1260" w:right="1260" w:bottom="1260" w:left="1260" w:header="708" w:footer="708" w:gutter="0"/>
          <w:pgNumType/>
          <w:docGrid w:linePitch="360"/>
        </w:sectPr>
      </w:pP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500"/>
        <w:gridCol w:w="4360"/>
      </w:tblGrid>
      <w:tr>
        <w:trPr>
          <w:tblHeader/>
        </w:trPr>
        <w:tc>
          <w:tcPr>
            <w:tcW w:type="dxa" w:w="10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Version</w:t>
            </w:r>
          </w:p>
        </w:tc>
        <w:tc>
          <w:tcPr>
            <w:tcW w:type="dxa" w:w="15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Date</w:t>
            </w:r>
          </w:p>
        </w:tc>
        <w:tc>
          <w:tcPr>
            <w:tcW w:type="dxa" w:w="25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Changed By</w:t>
            </w:r>
          </w:p>
        </w:tc>
        <w:tc>
          <w:tcPr>
            <w:tcW w:type="dxa" w:w="43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Summary of Changes</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March 2026</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Development Team</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Initial PRD draft — included multi-branch admin system.</w:t>
            </w:r>
          </w:p>
        </w:tc>
      </w:tr>
      <w:tr>
        <w:tc>
          <w:tcPr>
            <w:tcW w:type="dxa" w:w="10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2.0</w:t>
            </w:r>
          </w:p>
        </w:tc>
        <w:tc>
          <w:tcPr>
            <w:tcW w:type="dxa" w:w="1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April 2026</w:t>
            </w:r>
          </w:p>
        </w:tc>
        <w:tc>
          <w:tcPr>
            <w:tcW w:type="dxa" w:w="2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Development Team</w:t>
            </w:r>
          </w:p>
        </w:tc>
        <w:tc>
          <w:tcPr>
            <w:tcW w:type="dxa" w:w="43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Full rewrite: single-admin model, branches as tracking labels only, Branch Admin role removed, added Site Map, Architecture, QA, Deployment, SEO sections.</w:t>
            </w:r>
          </w:p>
        </w:tc>
      </w:tr>
    </w:tbl>
    <w:p>
      <w:pPr>
        <w:spacing w:after="80" w:before="80"/>
      </w:pPr>
      <w:r>
        <w:rPr>
          <w:rFonts w:ascii="Calibri" w:cs="Calibri" w:eastAsia="Calibri" w:hAnsi="Calibri"/>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07B00" w:sz="24"/>
              <w:bottom w:val="single" w:color="CCCCCC" w:sz="1"/>
              <w:right w:val="single" w:color="CCCCCC" w:sz="1"/>
            </w:tcBorders>
            <w:shd w:fill="FFF3E0" w:val="clear"/>
            <w:tcMar>
              <w:top w:type="dxa" w:w="110"/>
              <w:left w:type="dxa" w:w="180"/>
              <w:bottom w:type="dxa" w:w="110"/>
              <w:right w:type="dxa" w:w="180"/>
            </w:tcMar>
          </w:tcPr>
          <w:p>
            <w:r>
              <w:rPr>
                <w:rFonts w:ascii="Calibri" w:cs="Calibri" w:eastAsia="Calibri" w:hAnsi="Calibri"/>
                <w:b/>
                <w:bCs/>
                <w:i w:val="false"/>
                <w:iCs w:val="false"/>
                <w:color w:val="E07B00"/>
                <w:sz w:val="21"/>
                <w:szCs w:val="21"/>
              </w:rPr>
              <w:t xml:space="preserve">📌  Key Change in v2.0:  </w:t>
            </w:r>
            <w:r>
              <w:rPr>
                <w:rFonts w:ascii="Calibri" w:cs="Calibri" w:eastAsia="Calibri" w:hAnsi="Calibri"/>
                <w:b w:val="false"/>
                <w:bCs w:val="false"/>
                <w:i w:val="false"/>
                <w:iCs w:val="false"/>
                <w:color w:val="333333"/>
                <w:sz w:val="21"/>
                <w:szCs w:val="21"/>
              </w:rPr>
              <w:t xml:space="preserve">The platform uses a Single Administrator model. Branches are display/tracking labels only — they are not separate systems, logins, or permission layers. The Branch Admin role has been entirely removed.</w:t>
            </w:r>
          </w:p>
        </w:tc>
      </w:tr>
    </w:tbl>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Executive Summary</w:t>
      </w:r>
    </w:p>
    <w:p>
      <w:pPr>
        <w:spacing w:after="80" w:before="80"/>
      </w:pPr>
      <w:r>
        <w:rPr>
          <w:rFonts w:ascii="Calibri" w:cs="Calibri" w:eastAsia="Calibri" w:hAnsi="Calibri"/>
          <w:b w:val="false"/>
          <w:bCs w:val="false"/>
          <w:i w:val="false"/>
          <w:iCs w:val="false"/>
          <w:color w:val="1A1A1A"/>
          <w:sz w:val="22"/>
          <w:szCs w:val="22"/>
        </w:rPr>
        <w:t xml:space="preserve">Global College is a multi-campus vocational and technical training institute offering courses in computer skills, graphic design, freelancing, artificial intelligence, and other job-oriented disciplines. The institute currently manages student registrations, course delivery, and assessments through manual and offline processes, which limits scalability, visibility, and student engagement.</w:t>
      </w:r>
    </w:p>
    <w:p>
      <w:pPr>
        <w:spacing w:after="80" w:before="80"/>
      </w:pPr>
      <w:r>
        <w:rPr>
          <w:rFonts w:ascii="Calibri" w:cs="Calibri" w:eastAsia="Calibri" w:hAnsi="Calibri"/>
          <w:b w:val="false"/>
          <w:bCs w:val="false"/>
          <w:i w:val="false"/>
          <w:iCs w:val="false"/>
          <w:color w:val="1A1A1A"/>
          <w:sz w:val="22"/>
          <w:szCs w:val="22"/>
        </w:rPr>
        <w:t xml:space="preserve"/>
      </w:r>
    </w:p>
    <w:p>
      <w:pPr>
        <w:spacing w:after="80" w:before="80"/>
      </w:pPr>
      <w:r>
        <w:rPr>
          <w:rFonts w:ascii="Calibri" w:cs="Calibri" w:eastAsia="Calibri" w:hAnsi="Calibri"/>
          <w:b w:val="false"/>
          <w:bCs w:val="false"/>
          <w:i w:val="false"/>
          <w:iCs w:val="false"/>
          <w:color w:val="1A1A1A"/>
          <w:sz w:val="22"/>
          <w:szCs w:val="22"/>
        </w:rPr>
        <w:t xml:space="preserve">This document specifies the requirements for a fully custom-built Learning Management System (LMS) website that will digitise and centralise all aspects of course delivery and institute management. The system will serve three categories of users — Students, Teachers, and a single Administrator — and will handle everything from public marketing and student registration through to course delivery, payment verification, certificate generation, and administrative reporting.</w:t>
      </w:r>
    </w:p>
    <w:p>
      <w:pPr>
        <w:spacing w:after="80" w:before="80"/>
      </w:pPr>
      <w:r>
        <w:rPr>
          <w:rFonts w:ascii="Calibri" w:cs="Calibri" w:eastAsia="Calibri" w:hAnsi="Calibri"/>
          <w:b w:val="false"/>
          <w:bCs w:val="false"/>
          <w:i w:val="false"/>
          <w:iCs w:val="false"/>
          <w:color w:val="1A1A1A"/>
          <w:sz w:val="22"/>
          <w:szCs w:val="22"/>
        </w:rPr>
        <w:t xml:space="preserve"/>
      </w:r>
    </w:p>
    <w:p>
      <w:pPr>
        <w:spacing w:after="80" w:before="80"/>
      </w:pPr>
      <w:r>
        <w:rPr>
          <w:rFonts w:ascii="Calibri" w:cs="Calibri" w:eastAsia="Calibri" w:hAnsi="Calibri"/>
          <w:b w:val="false"/>
          <w:bCs w:val="false"/>
          <w:i w:val="false"/>
          <w:iCs w:val="false"/>
          <w:color w:val="1A1A1A"/>
          <w:sz w:val="22"/>
          <w:szCs w:val="22"/>
        </w:rPr>
        <w:t xml:space="preserve">The platform will be built as a modern, mobile-responsive web application using React.js on the frontend and Node.js on the backend. It will support free and paid course enrollment, manual payment verification via EasyPaisa, JazzCash, and Bank Transfer, a CNIC/Form-B identity-gated certificate system, and engagement features including a discussion forum, private messaging, leaderboard, and in-app notifications.</w:t>
      </w:r>
    </w:p>
    <w:p>
      <w:pPr>
        <w:spacing w:after="80" w:before="80"/>
      </w:pPr>
      <w:r>
        <w:rPr>
          <w:rFonts w:ascii="Calibri" w:cs="Calibri" w:eastAsia="Calibri" w:hAnsi="Calibri"/>
          <w:b w:val="false"/>
          <w:bCs w:val="false"/>
          <w:i w:val="false"/>
          <w:iCs w:val="false"/>
          <w:color w:val="1A1A1A"/>
          <w:sz w:val="22"/>
          <w:szCs w:val="22"/>
        </w:rPr>
        <w:t xml:space="preserve"/>
      </w:r>
    </w:p>
    <w:p>
      <w:pPr>
        <w:spacing w:after="80" w:before="80"/>
      </w:pPr>
      <w:r>
        <w:rPr>
          <w:rFonts w:ascii="Calibri" w:cs="Calibri" w:eastAsia="Calibri" w:hAnsi="Calibri"/>
          <w:b w:val="false"/>
          <w:bCs w:val="false"/>
          <w:i w:val="false"/>
          <w:iCs w:val="false"/>
          <w:color w:val="1A1A1A"/>
          <w:sz w:val="22"/>
          <w:szCs w:val="22"/>
        </w:rPr>
        <w:t xml:space="preserve">The institute operates multiple physical campuses. Rather than implementing a complex multi-admin branching system, branches are recorded as simple tracking labels on each student's profile. This allows the Administrator to view how students are distributed across campuses while keeping the system simple, fast to build, and easy to manage.</w:t>
      </w:r>
    </w:p>
    <w:p>
      <w:pPr>
        <w:spacing w:after="80" w:before="80"/>
      </w:pPr>
      <w:r>
        <w:rPr>
          <w:rFonts w:ascii="Calibri" w:cs="Calibri" w:eastAsia="Calibri" w:hAnsi="Calibri"/>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Dimension</w:t>
            </w:r>
          </w:p>
        </w:tc>
        <w:tc>
          <w:tcPr>
            <w:tcW w:type="dxa" w:w="65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Platform Type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Custom-built web application — no off-the-shelf LMS plugin.</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Primary Goal</w:t>
            </w:r>
          </w:p>
        </w:tc>
        <w:tc>
          <w:tcPr>
            <w:tcW w:type="dxa" w:w="6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Digitalise course delivery, payments, and certificates for Global College.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Users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Students (many), Teachers (many), Administrator (one).</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Branch Model</w:t>
            </w:r>
          </w:p>
        </w:tc>
        <w:tc>
          <w:tcPr>
            <w:tcW w:type="dxa" w:w="6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Single admin, branches as student tracking labels only.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Payments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Manual verification — EasyPaisa, JazzCash, Bank Transfer.</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Certificates</w:t>
            </w:r>
          </w:p>
        </w:tc>
        <w:tc>
          <w:tcPr>
            <w:tcW w:type="dxa" w:w="6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Auto-generated PDF, gated by CNIC / Form-B identity verification.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1 Exclusions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Live classes, mobile app, card payments, SMS, attendance tracking.</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Target Launch Scale</w:t>
            </w:r>
          </w:p>
        </w:tc>
        <w:tc>
          <w:tcPr>
            <w:tcW w:type="dxa" w:w="6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Under 500 students.</w:t>
            </w:r>
          </w:p>
        </w:tc>
      </w:tr>
    </w:tbl>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1. Introduction</w:t>
      </w:r>
    </w:p>
    <w:p>
      <w:pPr>
        <w:pStyle w:val="Heading2"/>
        <w:spacing w:after="120" w:before="320"/>
      </w:pPr>
      <w:r>
        <w:rPr>
          <w:rFonts w:ascii="Calibri" w:cs="Calibri" w:eastAsia="Calibri" w:hAnsi="Calibri"/>
          <w:b/>
          <w:bCs/>
          <w:i w:val="false"/>
          <w:iCs w:val="false"/>
          <w:color w:val="2E6DB4"/>
          <w:sz w:val="26"/>
          <w:szCs w:val="26"/>
        </w:rPr>
        <w:t xml:space="preserve">1.1  Project Overview</w:t>
      </w:r>
    </w:p>
    <w:p>
      <w:pPr>
        <w:spacing w:after="80" w:before="80"/>
      </w:pPr>
      <w:r>
        <w:rPr>
          <w:rFonts w:ascii="Calibri" w:cs="Calibri" w:eastAsia="Calibri" w:hAnsi="Calibri"/>
          <w:b w:val="false"/>
          <w:bCs w:val="false"/>
          <w:i w:val="false"/>
          <w:iCs w:val="false"/>
          <w:color w:val="1A1A1A"/>
          <w:sz w:val="22"/>
          <w:szCs w:val="22"/>
        </w:rPr>
        <w:t xml:space="preserve">This Product Requirements Document (PRD) defines the complete functional and non-functional requirements for the Global College Learning Management System (LMS) website. The platform is a fully custom-built web application that acts as the institute's central digital hub — enabling students to discover courses, enroll, access pre-recorded video lectures and supporting materials, complete quizzes and assignments, and earn verifiable certificates upon completion.</w:t>
      </w:r>
    </w:p>
    <w:p>
      <w:pPr>
        <w:spacing w:after="80" w:before="80"/>
      </w:pPr>
      <w:r>
        <w:rPr>
          <w:rFonts w:ascii="Calibri" w:cs="Calibri" w:eastAsia="Calibri" w:hAnsi="Calibri"/>
          <w:b w:val="false"/>
          <w:bCs w:val="false"/>
          <w:i w:val="false"/>
          <w:iCs w:val="false"/>
          <w:color w:val="1A1A1A"/>
          <w:sz w:val="22"/>
          <w:szCs w:val="22"/>
        </w:rPr>
        <w:t xml:space="preserve">The system is operated by a single Administrator who has full, unrestricted control over all aspects of the platform. The institute operates multiple physical campuses; these branches are recorded against each student as a tracking label and are displayed on the public website, but they do not create separate permission layers or isolated data environments.</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1.2  Project Objectives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Build a modern, mobile-responsive custom LMS website using React.js and Node.js.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Enable students to self-enroll in free courses and follow a simple receipt-upload process for paid courses.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Provide teachers with a dedicated content management panel for uploading lectures, creating assessments, and tracking student progress.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Give the single Administrator complete, unified control over all users, courses, content, payments, branches, and reports.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Display branch locations on the public website and capture branch selection at student registration as a tracking field.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Auto-generate branded PDF certificates upon course completion, gated by CNIC / Form-B identity verification.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Foster student engagement through a discussion forum, private messaging, leaderboard, and in-app notifications.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Ensure the platform is secure, performant, and maintainable for long-term operation.</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6860"/>
      </w:tblGrid>
      <w:tr>
        <w:trPr>
          <w:tblHeader/>
        </w:trPr>
        <w:tc>
          <w:tcPr>
            <w:tcW w:type="dxa" w:w="16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Role</w:t>
            </w:r>
          </w:p>
        </w:tc>
        <w:tc>
          <w:tcPr>
            <w:tcW w:type="dxa" w:w="9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Count</w:t>
            </w:r>
          </w:p>
        </w:tc>
        <w:tc>
          <w:tcPr>
            <w:tcW w:type="dxa" w:w="68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Many</w:t>
            </w:r>
          </w:p>
        </w:tc>
        <w:tc>
          <w:tcPr>
            <w:tcW w:type="dxa" w:w="6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Self-registers on the public site, selects a branch, enrolls in free or paid courses, watches lectures, completes quizzes and assignments, earns certificates.</w:t>
            </w:r>
          </w:p>
        </w:tc>
      </w:tr>
      <w:tr>
        <w:tc>
          <w:tcPr>
            <w:tcW w:type="dxa" w:w="1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w:t>
            </w:r>
          </w:p>
        </w:tc>
        <w:tc>
          <w:tcPr>
            <w:tcW w:type="dxa" w:w="9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Many</w:t>
            </w:r>
          </w:p>
        </w:tc>
        <w:tc>
          <w:tcPr>
            <w:tcW w:type="dxa" w:w="68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Account created by Admin. Uploads course videos and notes, creates quizzes and assignments, grades student submissions. Manages only their own assigned courses.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Administrator</w:t>
            </w:r>
          </w:p>
        </w:tc>
        <w:tc>
          <w:tcPr>
            <w:tcW w:type="dxa" w:w="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One</w:t>
            </w:r>
          </w:p>
        </w:tc>
        <w:tc>
          <w:tcPr>
            <w:tcW w:type="dxa" w:w="6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Single, all-powerful admin with unrestricted access to every function on the platform — users, courses, content, payments, branches, reports, and site settings.</w:t>
            </w:r>
          </w:p>
        </w:tc>
      </w:tr>
    </w:tbl>
    <w:p>
      <w:pPr>
        <w:spacing w:after="80" w:before="80"/>
      </w:pPr>
      <w:r>
        <w:rPr>
          <w:rFonts w:ascii="Calibri" w:cs="Calibri" w:eastAsia="Calibri" w:hAnsi="Calibri"/>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30000" w:sz="24"/>
              <w:bottom w:val="single" w:color="CCCCCC" w:sz="1"/>
              <w:right w:val="single" w:color="CCCCCC" w:sz="1"/>
            </w:tcBorders>
            <w:shd w:fill="FFF0F0" w:val="clear"/>
            <w:tcMar>
              <w:top w:type="dxa" w:w="110"/>
              <w:left w:type="dxa" w:w="180"/>
              <w:bottom w:type="dxa" w:w="110"/>
              <w:right w:type="dxa" w:w="180"/>
            </w:tcMar>
          </w:tcPr>
          <w:p>
            <w:r>
              <w:rPr>
                <w:rFonts w:ascii="Calibri" w:cs="Calibri" w:eastAsia="Calibri" w:hAnsi="Calibri"/>
                <w:b/>
                <w:bCs/>
                <w:i w:val="false"/>
                <w:iCs w:val="false"/>
                <w:color w:val="B30000"/>
                <w:sz w:val="21"/>
                <w:szCs w:val="21"/>
              </w:rPr>
              <w:t xml:space="preserve">⚠  Critical Note:  </w:t>
            </w:r>
            <w:r>
              <w:rPr>
                <w:rFonts w:ascii="Calibri" w:cs="Calibri" w:eastAsia="Calibri" w:hAnsi="Calibri"/>
                <w:b w:val="false"/>
                <w:bCs w:val="false"/>
                <w:i w:val="false"/>
                <w:iCs w:val="false"/>
                <w:color w:val="333333"/>
                <w:sz w:val="21"/>
                <w:szCs w:val="21"/>
              </w:rPr>
              <w:t xml:space="preserve">There is NO Branch Admin, no Super Admin, and no sub-admin role. One Administrator account controls the entire platform.</w:t>
            </w:r>
          </w:p>
        </w:tc>
      </w:tr>
    </w:tbl>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1.4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Layer</w:t>
            </w:r>
          </w:p>
        </w:tc>
        <w:tc>
          <w:tcPr>
            <w:tcW w:type="dxa" w:w="67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Technology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Frontend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React.js — component-based SPA, mobile-first, fully responsive design</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Backend</w:t>
            </w:r>
          </w:p>
        </w:tc>
        <w:tc>
          <w:tcPr>
            <w:tcW w:type="dxa" w:w="67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Node.js with Express.js — RESTful API</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Database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PostgreSQL or MongoDB (confirmed by lead developer before development begins)</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Authentication</w:t>
            </w:r>
          </w:p>
        </w:tc>
        <w:tc>
          <w:tcPr>
            <w:tcW w:type="dxa" w:w="67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JWT (JSON Web Tokens) with role-based access control (RBAC)</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File Storage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Cloud object storage — AWS S3 or Cloudinary (videos, PDFs, images, certificates)</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Certificate Gen</w:t>
            </w:r>
          </w:p>
        </w:tc>
        <w:tc>
          <w:tcPr>
            <w:tcW w:type="dxa" w:w="67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Server-side PDF generation using PDFKit or Puppeteer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Notifications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In-app + browser Web Push Notifications (via Push API / Service Worker)</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Email</w:t>
            </w:r>
          </w:p>
        </w:tc>
        <w:tc>
          <w:tcPr>
            <w:tcW w:type="dxa" w:w="67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Transactional email service (e.g. SendGrid, Mailgun) for verification + alerts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Hosting</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Cloud VPS — AWS EC2, DigitalOcean Droplet, or equivalent</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CDN</w:t>
            </w:r>
          </w:p>
        </w:tc>
        <w:tc>
          <w:tcPr>
            <w:tcW w:type="dxa" w:w="67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CloudFront or equivalent CDN for video and static asset delivery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Security</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HTTPS/SSL, bcrypt, input validation, rate limiting, CSRF protection, daily backups</w:t>
            </w:r>
          </w:p>
        </w:tc>
      </w:tr>
    </w:tbl>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2. Project Scope</w:t>
      </w:r>
    </w:p>
    <w:p>
      <w:pPr>
        <w:pStyle w:val="Heading2"/>
        <w:spacing w:after="120" w:before="320"/>
      </w:pPr>
      <w:r>
        <w:rPr>
          <w:rFonts w:ascii="Calibri" w:cs="Calibri" w:eastAsia="Calibri" w:hAnsi="Calibri"/>
          <w:b/>
          <w:bCs/>
          <w:i w:val="false"/>
          <w:iCs w:val="false"/>
          <w:color w:val="2E6DB4"/>
          <w:sz w:val="26"/>
          <w:szCs w:val="26"/>
        </w:rPr>
        <w:t xml:space="preserve">2.1  In Scope — Phase 1</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Public marketing website with homepage, course catalog, branch listing, testimonials, and success stories.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Three-role system (Student, Teacher, Administrator) with a single unified Admin Panel.</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Branch tracking: branch details stored in the database, displayed publicly, and assigned to students at registration.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Full course management: sections, video lectures, PDF notes, quizzes, and assignments.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Video timeline checkpoint system and per-lesson completion tracking.</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Student enrollment: free (immediate) and paid (manual receipt upload + Admin approval).</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Payment support: EasyPaisa, JazzCash, Bank Transfer — all manually verified by Admin.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Auto-generated PDF certificate with CNIC / Form-B identity verification gate.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Discussion forum, private student–teacher messaging, in-app notifications, and leaderboard.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reporting: branch student count, enrollment, revenue, user reports — PDF/Excel export.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settings: payment account details, certificate signatory, site content management.</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2.2  Out of Scope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Feature</w:t>
            </w:r>
          </w:p>
        </w:tc>
        <w:tc>
          <w:tcPr>
            <w:tcW w:type="dxa" w:w="57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Branch Admin / Multi-Admin System</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Single Admin model confirmed — no additional admin tiers.</w:t>
            </w:r>
          </w:p>
        </w:tc>
      </w:tr>
      <w:tr>
        <w:tc>
          <w:tcPr>
            <w:tcW w:type="dxa" w:w="3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Live video streaming / Zoom / Meet</w:t>
            </w:r>
          </w:p>
        </w:tc>
        <w:tc>
          <w:tcPr>
            <w:tcW w:type="dxa" w:w="57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2 — pre-recorded video only.</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Mobile app (iOS / Android)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2 — web only at launch.</w:t>
            </w:r>
          </w:p>
        </w:tc>
      </w:tr>
      <w:tr>
        <w:tc>
          <w:tcPr>
            <w:tcW w:type="dxa" w:w="3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Credit/debit card gateway (Stripe etc.)</w:t>
            </w:r>
          </w:p>
        </w:tc>
        <w:tc>
          <w:tcPr>
            <w:tcW w:type="dxa" w:w="57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2 — manual payment methods only.</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Automated SMS notifications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2 — in-app and push only.</w:t>
            </w:r>
          </w:p>
        </w:tc>
      </w:tr>
      <w:tr>
        <w:tc>
          <w:tcPr>
            <w:tcW w:type="dxa" w:w="3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 attendance tracking</w:t>
            </w:r>
          </w:p>
        </w:tc>
        <w:tc>
          <w:tcPr>
            <w:tcW w:type="dxa" w:w="57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2 — future consideration.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Certificate online public verification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2 — unique ID generated but no public lookup page.</w:t>
            </w:r>
          </w:p>
        </w:tc>
      </w:tr>
      <w:tr>
        <w:tc>
          <w:tcPr>
            <w:tcW w:type="dxa" w:w="3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AI / personalized learning paths</w:t>
            </w:r>
          </w:p>
        </w:tc>
        <w:tc>
          <w:tcPr>
            <w:tcW w:type="dxa" w:w="57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3.</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Parent portal</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3.</w:t>
            </w:r>
          </w:p>
        </w:tc>
      </w:tr>
      <w:tr>
        <w:tc>
          <w:tcPr>
            <w:tcW w:type="dxa" w:w="3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Multi-language (Urdu etc.)</w:t>
            </w:r>
          </w:p>
        </w:tc>
        <w:tc>
          <w:tcPr>
            <w:tcW w:type="dxa" w:w="57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English only — confirmed by client.</w:t>
            </w:r>
          </w:p>
        </w:tc>
      </w:tr>
    </w:tbl>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3. Full Site Map</w:t>
      </w:r>
    </w:p>
    <w:p>
      <w:pPr>
        <w:spacing w:after="80" w:before="80"/>
      </w:pPr>
      <w:r>
        <w:rPr>
          <w:rFonts w:ascii="Calibri" w:cs="Calibri" w:eastAsia="Calibri" w:hAnsi="Calibri"/>
          <w:b w:val="false"/>
          <w:bCs w:val="false"/>
          <w:i w:val="false"/>
          <w:iCs w:val="false"/>
          <w:color w:val="1A1A1A"/>
          <w:sz w:val="22"/>
          <w:szCs w:val="22"/>
        </w:rPr>
        <w:t xml:space="preserve">The following table lists every page and screen in the platform organised by area. All URLs are illustrative — final URL structure to be agreed with the developer.</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3.1  Public Website (Unauthenticated)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Page / Screen</w:t>
            </w:r>
          </w:p>
        </w:tc>
        <w:tc>
          <w:tcPr>
            <w:tcW w:type="dxa" w:w="24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URL (Example)</w:t>
            </w:r>
          </w:p>
        </w:tc>
        <w:tc>
          <w:tcPr>
            <w:tcW w:type="dxa" w:w="45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Homepage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Hero, features, popular courses, testimonials, success stories, branches, contact.</w:t>
            </w:r>
          </w:p>
        </w:tc>
      </w:tr>
      <w:tr>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Course Catalog</w:t>
            </w:r>
          </w:p>
        </w:tc>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/courses</w:t>
            </w:r>
          </w:p>
        </w:tc>
        <w:tc>
          <w:tcPr>
            <w:tcW w:type="dxa" w:w="4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Searchable, filterable list of all published courses.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Course Detail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/courses/:slug</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Full course info, syllabus, instructor, fee, enroll button.</w:t>
            </w:r>
          </w:p>
        </w:tc>
      </w:tr>
      <w:tr>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About Us</w:t>
            </w:r>
          </w:p>
        </w:tc>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/about</w:t>
            </w:r>
          </w:p>
        </w:tc>
        <w:tc>
          <w:tcPr>
            <w:tcW w:type="dxa" w:w="4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Institute history, mission, vision.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Branches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/branches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All active branch locations with address, city, phone.</w:t>
            </w:r>
          </w:p>
        </w:tc>
      </w:tr>
      <w:tr>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Contact Us</w:t>
            </w:r>
          </w:p>
        </w:tc>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/contact</w:t>
            </w:r>
          </w:p>
        </w:tc>
        <w:tc>
          <w:tcPr>
            <w:tcW w:type="dxa" w:w="4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Contact form, address, map embed.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Privacy Policy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/privacy-policy</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Legal and data usage policy.</w:t>
            </w:r>
          </w:p>
        </w:tc>
      </w:tr>
      <w:tr>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Login</w:t>
            </w:r>
          </w:p>
        </w:tc>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/login</w:t>
            </w:r>
          </w:p>
        </w:tc>
        <w:tc>
          <w:tcPr>
            <w:tcW w:type="dxa" w:w="4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Single login page for all roles.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 Register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/register</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 self-registration with branch selection.</w:t>
            </w:r>
          </w:p>
        </w:tc>
      </w:tr>
      <w:tr>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Forgot Password</w:t>
            </w:r>
          </w:p>
        </w:tc>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/forgot-password</w:t>
            </w:r>
          </w:p>
        </w:tc>
        <w:tc>
          <w:tcPr>
            <w:tcW w:type="dxa" w:w="4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Email-based password reset request.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Reset Password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/reset-password/:token</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Password reset via email token link.</w:t>
            </w:r>
          </w:p>
        </w:tc>
      </w:tr>
    </w:tbl>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3.2  Student Portal (Authenticated — Student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Page / Screen</w:t>
            </w:r>
          </w:p>
        </w:tc>
        <w:tc>
          <w:tcPr>
            <w:tcW w:type="dxa" w:w="28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URL (Example)</w:t>
            </w:r>
          </w:p>
        </w:tc>
        <w:tc>
          <w:tcPr>
            <w:tcW w:type="dxa" w:w="39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 Dashboard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/student/dashboard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Overview: enrolled courses, progress, deadlines, notifications, leaderboard rank.</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My Courses</w:t>
            </w:r>
          </w:p>
        </w:tc>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/student/courses</w:t>
            </w:r>
          </w:p>
        </w:tc>
        <w:tc>
          <w:tcPr>
            <w:tcW w:type="dxa" w:w="3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All enrolled courses with progress bars.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Course Viewer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/student/courses/:id/learn</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Video player + lesson sidebar + PDF notes.</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Quiz Interface</w:t>
            </w:r>
          </w:p>
        </w:tc>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/student/courses/:id/quiz/:qid</w:t>
            </w:r>
          </w:p>
        </w:tc>
        <w:tc>
          <w:tcPr>
            <w:tcW w:type="dxa" w:w="3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Timed multiple-choice quiz screen.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Assignment Submission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/student/courses/:id/assignment/:aid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View assignment brief + file upload form.</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Progress Report</w:t>
            </w:r>
          </w:p>
        </w:tc>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/student/progress</w:t>
            </w:r>
          </w:p>
        </w:tc>
        <w:tc>
          <w:tcPr>
            <w:tcW w:type="dxa" w:w="3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Summary of all courses — scores and completion. Download PDF.</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Certificates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/student/certificates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List of earned certificates; download button (post identity verification).</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Identity Verification</w:t>
            </w:r>
          </w:p>
        </w:tc>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/student/verify-identity</w:t>
            </w:r>
          </w:p>
        </w:tc>
        <w:tc>
          <w:tcPr>
            <w:tcW w:type="dxa" w:w="3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CNIC / Form-B upload form for certificate unlock.</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Browse Courses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/student/browse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Discover and enroll in new courses.</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Payment Submission</w:t>
            </w:r>
          </w:p>
        </w:tc>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/student/payment/:courseId</w:t>
            </w:r>
          </w:p>
        </w:tc>
        <w:tc>
          <w:tcPr>
            <w:tcW w:type="dxa" w:w="3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Payment instructions + receipt upload form.</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Inbox / Messages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/student/messages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Private message threads with teachers.</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Discussion Forum</w:t>
            </w:r>
          </w:p>
        </w:tc>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/student/courses/:id/forum</w:t>
            </w:r>
          </w:p>
        </w:tc>
        <w:tc>
          <w:tcPr>
            <w:tcW w:type="dxa" w:w="3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Course-specific Q&amp;A forum.</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Leaderboard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/student/leaderboard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Per-course and site-wide leaderboard.</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Profile Settings</w:t>
            </w:r>
          </w:p>
        </w:tc>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/student/profile</w:t>
            </w:r>
          </w:p>
        </w:tc>
        <w:tc>
          <w:tcPr>
            <w:tcW w:type="dxa" w:w="3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View/edit name, phone, password. View branch (read-only).</w:t>
            </w:r>
          </w:p>
        </w:tc>
      </w:tr>
    </w:tbl>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3.3  Teacher Panel (Authenticated — Teacher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Page / Screen</w:t>
            </w:r>
          </w:p>
        </w:tc>
        <w:tc>
          <w:tcPr>
            <w:tcW w:type="dxa" w:w="28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URL (Example)</w:t>
            </w:r>
          </w:p>
        </w:tc>
        <w:tc>
          <w:tcPr>
            <w:tcW w:type="dxa" w:w="39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 Dashboard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/teacher/dashboard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Summary cards + recent activity.</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My Courses</w:t>
            </w:r>
          </w:p>
        </w:tc>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/teacher/courses</w:t>
            </w:r>
          </w:p>
        </w:tc>
        <w:tc>
          <w:tcPr>
            <w:tcW w:type="dxa" w:w="3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List of assigned courses with status.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Course Builder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/teacher/courses/:id/edit</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Add/edit sections, lessons, videos, PDFs.</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Quiz Builder</w:t>
            </w:r>
          </w:p>
        </w:tc>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/teacher/courses/:id/quiz/create</w:t>
            </w:r>
          </w:p>
        </w:tc>
        <w:tc>
          <w:tcPr>
            <w:tcW w:type="dxa" w:w="3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Create / edit multiple-choice quizzes.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Assignment Manager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/teacher/courses/:id/assignments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Create assignments and view submissions.</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Grade Submission</w:t>
            </w:r>
          </w:p>
        </w:tc>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/teacher/assignments/:id/grade</w:t>
            </w:r>
          </w:p>
        </w:tc>
        <w:tc>
          <w:tcPr>
            <w:tcW w:type="dxa" w:w="3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Review uploaded file, add marks + feedback.</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 Progress View</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/teacher/courses/:id/students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Per-student completion and scores.</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Inbox / Messages</w:t>
            </w:r>
          </w:p>
        </w:tc>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/teacher/messages</w:t>
            </w:r>
          </w:p>
        </w:tc>
        <w:tc>
          <w:tcPr>
            <w:tcW w:type="dxa" w:w="3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Private message threads with students.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Profile Settings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/teacher/profile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Edit personal info and password.</w:t>
            </w:r>
          </w:p>
        </w:tc>
      </w:tr>
    </w:tbl>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3.4  Admin Panel (Authenticated — Admin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rPr>
          <w:tblHeader/>
        </w:trPr>
        <w:tc>
          <w:tcPr>
            <w:tcW w:type="dxa" w:w="26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Page / Screen</w:t>
            </w:r>
          </w:p>
        </w:tc>
        <w:tc>
          <w:tcPr>
            <w:tcW w:type="dxa" w:w="25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URL (Example)</w:t>
            </w:r>
          </w:p>
        </w:tc>
        <w:tc>
          <w:tcPr>
            <w:tcW w:type="dxa" w:w="42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 Dashboard</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/admin/dashboard</w:t>
            </w:r>
          </w:p>
        </w:tc>
        <w:tc>
          <w:tcPr>
            <w:tcW w:type="dxa" w:w="4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KPI cards, branch overview widget, recent activity.</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Students</w:t>
            </w:r>
          </w:p>
        </w:tc>
        <w:tc>
          <w:tcPr>
            <w:tcW w:type="dxa" w:w="2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/admin/students</w:t>
            </w:r>
          </w:p>
        </w:tc>
        <w:tc>
          <w:tcPr>
            <w:tcW w:type="dxa" w:w="42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Full student list with search, filter by branch.</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 Profile</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/admin/students/:id</w:t>
            </w:r>
          </w:p>
        </w:tc>
        <w:tc>
          <w:tcPr>
            <w:tcW w:type="dxa" w:w="4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Detailed student view — edit branch, manage enrollments.</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Teachers</w:t>
            </w:r>
          </w:p>
        </w:tc>
        <w:tc>
          <w:tcPr>
            <w:tcW w:type="dxa" w:w="2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/admin/teachers</w:t>
            </w:r>
          </w:p>
        </w:tc>
        <w:tc>
          <w:tcPr>
            <w:tcW w:type="dxa" w:w="42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Full teacher list.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 Profile</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/admin/teachers/:id</w:t>
            </w:r>
          </w:p>
        </w:tc>
        <w:tc>
          <w:tcPr>
            <w:tcW w:type="dxa" w:w="4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Manage teacher courses and account.</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Create Teacher</w:t>
            </w:r>
          </w:p>
        </w:tc>
        <w:tc>
          <w:tcPr>
            <w:tcW w:type="dxa" w:w="2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/admin/teachers/create</w:t>
            </w:r>
          </w:p>
        </w:tc>
        <w:tc>
          <w:tcPr>
            <w:tcW w:type="dxa" w:w="42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New teacher account form.</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Courses</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/admin/courses</w:t>
            </w:r>
          </w:p>
        </w:tc>
        <w:tc>
          <w:tcPr>
            <w:tcW w:type="dxa" w:w="4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All courses with status filter.</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Course Review</w:t>
            </w:r>
          </w:p>
        </w:tc>
        <w:tc>
          <w:tcPr>
            <w:tcW w:type="dxa" w:w="2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/admin/courses/:id/review</w:t>
            </w:r>
          </w:p>
        </w:tc>
        <w:tc>
          <w:tcPr>
            <w:tcW w:type="dxa" w:w="42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Review pending course submission from teacher.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Course Editor</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/admin/courses/:id/edit</w:t>
            </w:r>
          </w:p>
        </w:tc>
        <w:tc>
          <w:tcPr>
            <w:tcW w:type="dxa" w:w="4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Full course editing by Admin.</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Payments</w:t>
            </w:r>
          </w:p>
        </w:tc>
        <w:tc>
          <w:tcPr>
            <w:tcW w:type="dxa" w:w="2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/admin/payments</w:t>
            </w:r>
          </w:p>
        </w:tc>
        <w:tc>
          <w:tcPr>
            <w:tcW w:type="dxa" w:w="42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All payment submissions — filter, approve, reject.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Payment Detail</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/admin/payments/:id</w:t>
            </w:r>
          </w:p>
        </w:tc>
        <w:tc>
          <w:tcPr>
            <w:tcW w:type="dxa" w:w="4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View receipt image + approve/reject action.</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Identity Verifications</w:t>
            </w:r>
          </w:p>
        </w:tc>
        <w:tc>
          <w:tcPr>
            <w:tcW w:type="dxa" w:w="2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/admin/verifications</w:t>
            </w:r>
          </w:p>
        </w:tc>
        <w:tc>
          <w:tcPr>
            <w:tcW w:type="dxa" w:w="42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CNIC/Form-B submissions awaiting approval.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Certificates</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/admin/certificates</w:t>
            </w:r>
          </w:p>
        </w:tc>
        <w:tc>
          <w:tcPr>
            <w:tcW w:type="dxa" w:w="4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View all issued certificates.</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Branches</w:t>
            </w:r>
          </w:p>
        </w:tc>
        <w:tc>
          <w:tcPr>
            <w:tcW w:type="dxa" w:w="2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/admin/branches</w:t>
            </w:r>
          </w:p>
        </w:tc>
        <w:tc>
          <w:tcPr>
            <w:tcW w:type="dxa" w:w="42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Add, edit, deactivate branches.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Reports</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/admin/reports</w:t>
            </w:r>
          </w:p>
        </w:tc>
        <w:tc>
          <w:tcPr>
            <w:tcW w:type="dxa" w:w="4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Generate and export branch, enrollment, revenue reports.</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Site Content</w:t>
            </w:r>
          </w:p>
        </w:tc>
        <w:tc>
          <w:tcPr>
            <w:tcW w:type="dxa" w:w="2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/admin/content</w:t>
            </w:r>
          </w:p>
        </w:tc>
        <w:tc>
          <w:tcPr>
            <w:tcW w:type="dxa" w:w="42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Manage success stories, testimonials, categories.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Settings</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/admin/settings</w:t>
            </w:r>
          </w:p>
        </w:tc>
        <w:tc>
          <w:tcPr>
            <w:tcW w:type="dxa" w:w="4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Payment account details, certificate signatory, email templates, site info.</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Notifications</w:t>
            </w:r>
          </w:p>
        </w:tc>
        <w:tc>
          <w:tcPr>
            <w:tcW w:type="dxa" w:w="2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/admin/notifications</w:t>
            </w:r>
          </w:p>
        </w:tc>
        <w:tc>
          <w:tcPr>
            <w:tcW w:type="dxa" w:w="42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Send manual announcements to all students or specific courses.</w:t>
            </w:r>
          </w:p>
        </w:tc>
      </w:tr>
    </w:tbl>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4. Public Website — Detailed Requirements</w:t>
      </w:r>
    </w:p>
    <w:p>
      <w:pPr>
        <w:pStyle w:val="Heading2"/>
        <w:spacing w:after="120" w:before="320"/>
      </w:pPr>
      <w:r>
        <w:rPr>
          <w:rFonts w:ascii="Calibri" w:cs="Calibri" w:eastAsia="Calibri" w:hAnsi="Calibri"/>
          <w:b/>
          <w:bCs/>
          <w:i w:val="false"/>
          <w:iCs w:val="false"/>
          <w:color w:val="2E6DB4"/>
          <w:sz w:val="26"/>
          <w:szCs w:val="26"/>
        </w:rPr>
        <w:t xml:space="preserve">4.1  Homepage</w:t>
      </w:r>
    </w:p>
    <w:p>
      <w:pPr>
        <w:pStyle w:val="Heading3"/>
        <w:spacing w:after="80" w:before="200"/>
      </w:pPr>
      <w:r>
        <w:rPr>
          <w:rFonts w:ascii="Calibri" w:cs="Calibri" w:eastAsia="Calibri" w:hAnsi="Calibri"/>
          <w:b/>
          <w:bCs/>
          <w:i w:val="false"/>
          <w:iCs w:val="false"/>
          <w:color w:val="1B3A6B"/>
          <w:sz w:val="22"/>
          <w:szCs w:val="22"/>
        </w:rPr>
        <w:t xml:space="preserve">Navigation &amp; Header</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Institute logo (linked to homepage) and name in the header.</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Sticky navigation bar with links: Home, Courses, About Us, Branches, Contact Us.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'Login' and 'Register' CTA buttons prominently in the header (top-right).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Navigation collapses to a hamburger menu on mobile devices.</w:t>
      </w:r>
    </w:p>
    <w:p>
      <w:pPr>
        <w:spacing w:after="80" w:before="80"/>
      </w:pPr>
      <w:r>
        <w:rPr>
          <w:rFonts w:ascii="Calibri" w:cs="Calibri" w:eastAsia="Calibri" w:hAnsi="Calibri"/>
          <w:b w:val="false"/>
          <w:bCs w:val="false"/>
          <w:i w:val="false"/>
          <w:iCs w:val="false"/>
          <w:color w:val="1A1A1A"/>
          <w:sz w:val="22"/>
          <w:szCs w:val="22"/>
        </w:rPr>
        <w:t xml:space="preserve"/>
      </w:r>
    </w:p>
    <w:p>
      <w:pPr>
        <w:pStyle w:val="Heading3"/>
        <w:spacing w:after="80" w:before="200"/>
      </w:pPr>
      <w:r>
        <w:rPr>
          <w:rFonts w:ascii="Calibri" w:cs="Calibri" w:eastAsia="Calibri" w:hAnsi="Calibri"/>
          <w:b/>
          <w:bCs/>
          <w:i w:val="false"/>
          <w:iCs w:val="false"/>
          <w:color w:val="1B3A6B"/>
          <w:sz w:val="22"/>
          <w:szCs w:val="22"/>
        </w:rPr>
        <w:t xml:space="preserve">Hero Section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Full-width hero banner with headline, subheadline, and two CTA buttons: 'Enroll Now' and 'Browse Free Courses'.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Client provides the banner image. Developer implements the layout and responsive sizing.</w:t>
      </w:r>
    </w:p>
    <w:p>
      <w:pPr>
        <w:spacing w:after="80" w:before="80"/>
      </w:pPr>
      <w:r>
        <w:rPr>
          <w:rFonts w:ascii="Calibri" w:cs="Calibri" w:eastAsia="Calibri" w:hAnsi="Calibri"/>
          <w:b w:val="false"/>
          <w:bCs w:val="false"/>
          <w:i w:val="false"/>
          <w:iCs w:val="false"/>
          <w:color w:val="1A1A1A"/>
          <w:sz w:val="22"/>
          <w:szCs w:val="22"/>
        </w:rPr>
        <w:t xml:space="preserve"/>
      </w:r>
    </w:p>
    <w:p>
      <w:pPr>
        <w:pStyle w:val="Heading3"/>
        <w:spacing w:after="80" w:before="200"/>
      </w:pPr>
      <w:r>
        <w:rPr>
          <w:rFonts w:ascii="Calibri" w:cs="Calibri" w:eastAsia="Calibri" w:hAnsi="Calibri"/>
          <w:b/>
          <w:bCs/>
          <w:i w:val="false"/>
          <w:iCs w:val="false"/>
          <w:color w:val="1B3A6B"/>
          <w:sz w:val="22"/>
          <w:szCs w:val="22"/>
        </w:rPr>
        <w:t xml:space="preserve">Popular Courses Strip</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Horizontally scrollable or grid-based display of 6–8 featured courses.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Each course card shows: thumbnail, title, category tag, duration, and fee (or 'Free').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Clicking a card navigates to the Course Detail page.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controls which courses appear in this section via the Admin Panel.</w:t>
      </w:r>
    </w:p>
    <w:p>
      <w:pPr>
        <w:spacing w:after="80" w:before="80"/>
      </w:pPr>
      <w:r>
        <w:rPr>
          <w:rFonts w:ascii="Calibri" w:cs="Calibri" w:eastAsia="Calibri" w:hAnsi="Calibri"/>
          <w:b w:val="false"/>
          <w:bCs w:val="false"/>
          <w:i w:val="false"/>
          <w:iCs w:val="false"/>
          <w:color w:val="1A1A1A"/>
          <w:sz w:val="22"/>
          <w:szCs w:val="22"/>
        </w:rPr>
        <w:t xml:space="preserve"/>
      </w:r>
    </w:p>
    <w:p>
      <w:pPr>
        <w:pStyle w:val="Heading3"/>
        <w:spacing w:after="80" w:before="200"/>
      </w:pPr>
      <w:r>
        <w:rPr>
          <w:rFonts w:ascii="Calibri" w:cs="Calibri" w:eastAsia="Calibri" w:hAnsi="Calibri"/>
          <w:b/>
          <w:bCs/>
          <w:i w:val="false"/>
          <w:iCs w:val="false"/>
          <w:color w:val="1B3A6B"/>
          <w:sz w:val="22"/>
          <w:szCs w:val="22"/>
        </w:rPr>
        <w:t xml:space="preserve">Course Categories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Icon grid showing all active course categories (e.g. Computer Basics, Graphic Design, Freelancing, AI, Office Tools).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Clicking a category filters the Course Catalog page by that category.</w:t>
      </w:r>
    </w:p>
    <w:p>
      <w:pPr>
        <w:spacing w:after="80" w:before="80"/>
      </w:pPr>
      <w:r>
        <w:rPr>
          <w:rFonts w:ascii="Calibri" w:cs="Calibri" w:eastAsia="Calibri" w:hAnsi="Calibri"/>
          <w:b w:val="false"/>
          <w:bCs w:val="false"/>
          <w:i w:val="false"/>
          <w:iCs w:val="false"/>
          <w:color w:val="1A1A1A"/>
          <w:sz w:val="22"/>
          <w:szCs w:val="22"/>
        </w:rPr>
        <w:t xml:space="preserve"/>
      </w:r>
    </w:p>
    <w:p>
      <w:pPr>
        <w:pStyle w:val="Heading3"/>
        <w:spacing w:after="80" w:before="200"/>
      </w:pPr>
      <w:r>
        <w:rPr>
          <w:rFonts w:ascii="Calibri" w:cs="Calibri" w:eastAsia="Calibri" w:hAnsi="Calibri"/>
          <w:b/>
          <w:bCs/>
          <w:i w:val="false"/>
          <w:iCs w:val="false"/>
          <w:color w:val="1B3A6B"/>
          <w:sz w:val="22"/>
          <w:szCs w:val="22"/>
        </w:rPr>
        <w:t xml:space="preserve">Why Choose Us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Four highlight cards: Certified Courses, Expert Teachers, Job-Oriented Training, Online + Physical Classes.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Each card has an icon, short heading, and one-line description.</w:t>
      </w:r>
    </w:p>
    <w:p>
      <w:pPr>
        <w:spacing w:after="80" w:before="80"/>
      </w:pPr>
      <w:r>
        <w:rPr>
          <w:rFonts w:ascii="Calibri" w:cs="Calibri" w:eastAsia="Calibri" w:hAnsi="Calibri"/>
          <w:b w:val="false"/>
          <w:bCs w:val="false"/>
          <w:i w:val="false"/>
          <w:iCs w:val="false"/>
          <w:color w:val="1A1A1A"/>
          <w:sz w:val="22"/>
          <w:szCs w:val="22"/>
        </w:rPr>
        <w:t xml:space="preserve"/>
      </w:r>
    </w:p>
    <w:p>
      <w:pPr>
        <w:pStyle w:val="Heading3"/>
        <w:spacing w:after="80" w:before="200"/>
      </w:pPr>
      <w:r>
        <w:rPr>
          <w:rFonts w:ascii="Calibri" w:cs="Calibri" w:eastAsia="Calibri" w:hAnsi="Calibri"/>
          <w:b/>
          <w:bCs/>
          <w:i w:val="false"/>
          <w:iCs w:val="false"/>
          <w:color w:val="1B3A6B"/>
          <w:sz w:val="22"/>
          <w:szCs w:val="22"/>
        </w:rPr>
        <w:t xml:space="preserve">Student Testimonials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Grid or carousel of student reviews. Each entry: photo, name, course taken, star rating, short text.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manages testimonial entries from the Admin Panel (add / delete).</w:t>
      </w:r>
    </w:p>
    <w:p>
      <w:pPr>
        <w:spacing w:after="80" w:before="80"/>
      </w:pPr>
      <w:r>
        <w:rPr>
          <w:rFonts w:ascii="Calibri" w:cs="Calibri" w:eastAsia="Calibri" w:hAnsi="Calibri"/>
          <w:b w:val="false"/>
          <w:bCs w:val="false"/>
          <w:i w:val="false"/>
          <w:iCs w:val="false"/>
          <w:color w:val="1A1A1A"/>
          <w:sz w:val="22"/>
          <w:szCs w:val="22"/>
        </w:rPr>
        <w:t xml:space="preserve"/>
      </w:r>
    </w:p>
    <w:p>
      <w:pPr>
        <w:pStyle w:val="Heading3"/>
        <w:spacing w:after="80" w:before="200"/>
      </w:pPr>
      <w:r>
        <w:rPr>
          <w:rFonts w:ascii="Calibri" w:cs="Calibri" w:eastAsia="Calibri" w:hAnsi="Calibri"/>
          <w:b/>
          <w:bCs/>
          <w:i w:val="false"/>
          <w:iCs w:val="false"/>
          <w:color w:val="1B3A6B"/>
          <w:sz w:val="22"/>
          <w:szCs w:val="22"/>
        </w:rPr>
        <w:t xml:space="preserve">Success Stories Carousel</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Rotating carousel of 3–6 student success stories.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Each story: student photo, name, short headline, and a description up to 500 words (expandable).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adds and deletes stories from the Admin Panel. Stories display in the order added.</w:t>
      </w:r>
    </w:p>
    <w:p>
      <w:pPr>
        <w:spacing w:after="80" w:before="80"/>
      </w:pPr>
      <w:r>
        <w:rPr>
          <w:rFonts w:ascii="Calibri" w:cs="Calibri" w:eastAsia="Calibri" w:hAnsi="Calibri"/>
          <w:b w:val="false"/>
          <w:bCs w:val="false"/>
          <w:i w:val="false"/>
          <w:iCs w:val="false"/>
          <w:color w:val="1A1A1A"/>
          <w:sz w:val="22"/>
          <w:szCs w:val="22"/>
        </w:rPr>
        <w:t xml:space="preserve"/>
      </w:r>
    </w:p>
    <w:p>
      <w:pPr>
        <w:pStyle w:val="Heading3"/>
        <w:spacing w:after="80" w:before="200"/>
      </w:pPr>
      <w:r>
        <w:rPr>
          <w:rFonts w:ascii="Calibri" w:cs="Calibri" w:eastAsia="Calibri" w:hAnsi="Calibri"/>
          <w:b/>
          <w:bCs/>
          <w:i w:val="false"/>
          <w:iCs w:val="false"/>
          <w:color w:val="1B3A6B"/>
          <w:sz w:val="22"/>
          <w:szCs w:val="22"/>
        </w:rPr>
        <w:t xml:space="preserve">Branches Section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Grid of active branch cards. Each card: branch name, city, address, phone number.</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Data auto-populates from the branch records managed in the Admin Panel.</w:t>
      </w:r>
    </w:p>
    <w:p>
      <w:pPr>
        <w:spacing w:after="80" w:before="80"/>
      </w:pPr>
      <w:r>
        <w:rPr>
          <w:rFonts w:ascii="Calibri" w:cs="Calibri" w:eastAsia="Calibri" w:hAnsi="Calibri"/>
          <w:b w:val="false"/>
          <w:bCs w:val="false"/>
          <w:i w:val="false"/>
          <w:iCs w:val="false"/>
          <w:color w:val="1A1A1A"/>
          <w:sz w:val="22"/>
          <w:szCs w:val="22"/>
        </w:rPr>
        <w:t xml:space="preserve"/>
      </w:r>
    </w:p>
    <w:p>
      <w:pPr>
        <w:pStyle w:val="Heading3"/>
        <w:spacing w:after="80" w:before="200"/>
      </w:pPr>
      <w:r>
        <w:rPr>
          <w:rFonts w:ascii="Calibri" w:cs="Calibri" w:eastAsia="Calibri" w:hAnsi="Calibri"/>
          <w:b/>
          <w:bCs/>
          <w:i w:val="false"/>
          <w:iCs w:val="false"/>
          <w:color w:val="1B3A6B"/>
          <w:sz w:val="22"/>
          <w:szCs w:val="22"/>
        </w:rPr>
        <w:t xml:space="preserve">Contact Section &amp; Footer</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Embedded Google Map, contact form (name, email, subject, message), phone, and email.</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Floating WhatsApp button visible on all pages.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Footer: social media icons (Facebook, Instagram, YouTube, WhatsApp), quick links, copyright.</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4.2  Course Catalog Page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Displays all published courses in a responsive card grid.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Search bar: search by course title or keyword.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Filter panel: filter by Category, Fee Type (Free / Paid), Duration range.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Sort options: Newest, Most Enrolled, Alphabetical A–Z.</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Each course card: thumbnail, title, teacher name, category, duration, fee or 'Free', and an 'Enroll' or 'View' button.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Pagination or infinite scroll for large course lists.</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4.3  Course Detail Page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Full-width course banner image with the course title overlaid.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Course description — full text.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Course syllabus / outline — expandable section list.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Instructor card: name, photo, short bio.</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Course metadata: total duration, number of lessons, number of quizzes, fee or 'Free'.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'Enroll Now' button (for free courses — immediate enrollment; for paid courses — initiates payment flow).</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If student is already enrolled, button changes to 'Continue Learning'.</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Student review summary (average star rating + count).</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4.4  Design Reference Websites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https://empowerers.co</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https://www.brighteaglets.edu.pk</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https://digiskills.pk</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https://iskills.com</w:t>
      </w:r>
    </w:p>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5. Branch Tracking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6DB4" w:sz="24"/>
              <w:bottom w:val="single" w:color="CCCCCC" w:sz="1"/>
              <w:right w:val="single" w:color="CCCCCC" w:sz="1"/>
            </w:tcBorders>
            <w:shd w:fill="D6E4F7" w:val="clear"/>
            <w:tcMar>
              <w:top w:type="dxa" w:w="110"/>
              <w:left w:type="dxa" w:w="180"/>
              <w:bottom w:type="dxa" w:w="110"/>
              <w:right w:type="dxa" w:w="180"/>
            </w:tcMar>
          </w:tcPr>
          <w:p>
            <w:r>
              <w:rPr>
                <w:rFonts w:ascii="Calibri" w:cs="Calibri" w:eastAsia="Calibri" w:hAnsi="Calibri"/>
                <w:b/>
                <w:bCs/>
                <w:i w:val="false"/>
                <w:iCs w:val="false"/>
                <w:color w:val="2E6DB4"/>
                <w:sz w:val="21"/>
                <w:szCs w:val="21"/>
              </w:rPr>
              <w:t xml:space="preserve">📋  Design Principle:  </w:t>
            </w:r>
            <w:r>
              <w:rPr>
                <w:rFonts w:ascii="Calibri" w:cs="Calibri" w:eastAsia="Calibri" w:hAnsi="Calibri"/>
                <w:b w:val="false"/>
                <w:bCs w:val="false"/>
                <w:i w:val="false"/>
                <w:iCs w:val="false"/>
                <w:color w:val="333333"/>
                <w:sz w:val="21"/>
                <w:szCs w:val="21"/>
              </w:rPr>
              <w:t xml:space="preserve">Branches in this system are tracking labels — not isolated data environments. There is no Branch Admin, no branch login, and no branch-level permissions. They exist purely to allow the single Administrator to identify which campus each student belongs to.</w:t>
            </w:r>
          </w:p>
        </w:tc>
      </w:tr>
    </w:tbl>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5.1  Branch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Field</w:t>
            </w:r>
          </w:p>
        </w:tc>
        <w:tc>
          <w:tcPr>
            <w:tcW w:type="dxa" w:w="12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Required</w:t>
            </w:r>
          </w:p>
        </w:tc>
        <w:tc>
          <w:tcPr>
            <w:tcW w:type="dxa" w:w="57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Branch Name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e.g. 'Lahore Main Campus', 'Karachi Branch'</w:t>
            </w:r>
          </w:p>
        </w:tc>
      </w:tr>
      <w:tr>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City</w:t>
            </w:r>
          </w:p>
        </w:tc>
        <w:tc>
          <w:tcPr>
            <w:tcW w:type="dxa" w:w="1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Yes</w:t>
            </w:r>
          </w:p>
        </w:tc>
        <w:tc>
          <w:tcPr>
            <w:tcW w:type="dxa" w:w="57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City where the campus is located.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Full Address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Street-level address of the campus.</w:t>
            </w:r>
          </w:p>
        </w:tc>
      </w:tr>
      <w:tr>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Phone Number</w:t>
            </w:r>
          </w:p>
        </w:tc>
        <w:tc>
          <w:tcPr>
            <w:tcW w:type="dxa" w:w="1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Yes</w:t>
            </w:r>
          </w:p>
        </w:tc>
        <w:tc>
          <w:tcPr>
            <w:tcW w:type="dxa" w:w="57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Public contact number for the campus.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Active Status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Yes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Active branches appear in the registration dropdown and on the public site.</w:t>
            </w:r>
          </w:p>
        </w:tc>
      </w:tr>
    </w:tbl>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5.2  Branch Management (Admin Only)</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can add a new branch from Admin → Branches → Add Branch.</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can edit any branch's name, city, address, or phone number at any time.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can deactivate a branch — it disappears from the registration dropdown but all existing student records remain unchanged.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Active branch data is automatically reflected on the public Branches page and the homepage Branches section.</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5.3  Student Branch Assignment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Branch selection is a mandatory dropdown during student self-registration. Students cannot complete registration without selecting a branch.</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The selected branch is stored on the student's profile.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Students cannot change their own branch. Only the Admin can update a student's branch assignment.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Branch name is displayed on the student's profile card in the Student Dashboard.</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5.4  Branch Reporting</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Dashboard shows a Branch Overview widget: a table listing each branch name alongside its total registered student count.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can filter the Students list by branch.</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Branch information is included in all Student Report exports (PDF / Excel).</w:t>
      </w:r>
    </w:p>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6. User Authentication &amp; Account Management</w:t>
      </w:r>
    </w:p>
    <w:p>
      <w:pPr>
        <w:pStyle w:val="Heading2"/>
        <w:spacing w:after="120" w:before="320"/>
      </w:pPr>
      <w:r>
        <w:rPr>
          <w:rFonts w:ascii="Calibri" w:cs="Calibri" w:eastAsia="Calibri" w:hAnsi="Calibri"/>
          <w:b/>
          <w:bCs/>
          <w:i w:val="false"/>
          <w:iCs w:val="false"/>
          <w:color w:val="2E6DB4"/>
          <w:sz w:val="26"/>
          <w:szCs w:val="26"/>
        </w:rPr>
        <w:t xml:space="preserve">6.1  Login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Single login page at /login — serves all three roles (Student, Teacher, Admin).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After successful login, users are redirected to their respective dashboard based on their role.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JWT-based session with configurable expiry (default: 7 days). Refresh token mechanism to extend sessions silently.</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Passwords stored using bcrypt hashing — never in plain text.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Account lock after 5 consecutive failed login attempts — unlock after 15 minutes or via email reset.</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6.2  Forgot Password / Reset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'Forgot Password' link on the login page.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Student / Teacher enters their registered email address.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 password reset link (with expiring token, valid for 1 hour) is sent to the email.</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User clicks the link, enters and confirms a new password, and is redirected to the login page.</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6.3  Student Self-Registration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Public registration form at /register.</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Required fields: Full Name, Email Address, Phone Number, Password, Confirm Password, Branch (mandatory dropdown).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On submission, a verification email is sent to the student's email address.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Account is not activated until the email is verified via the confirmation link.</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Free courses are accessible immediately after email verification.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Paid courses require completed payment approval before access is granted.</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6.4  Teacher &amp; Admin Accounts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Teacher accounts are created only by the Administrator from Admin → Teachers → Create Teacher.</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enters: Full Name, Email, and a Temporary Password.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Teacher receives an automated welcome email with login credentials and a prompt to change their password on first login.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The Administrator account is created during system setup — no public registration path exists for Admins.</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6.5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20"/>
        <w:gridCol w:w="1820"/>
        <w:gridCol w:w="2320"/>
      </w:tblGrid>
      <w:tr>
        <w:trPr>
          <w:tblHeader/>
        </w:trPr>
        <w:tc>
          <w:tcPr>
            <w:tcW w:type="dxa" w:w="34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Feature / Area</w:t>
            </w:r>
          </w:p>
        </w:tc>
        <w:tc>
          <w:tcPr>
            <w:tcW w:type="dxa" w:w="182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Student</w:t>
            </w:r>
          </w:p>
        </w:tc>
        <w:tc>
          <w:tcPr>
            <w:tcW w:type="dxa" w:w="182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Teacher</w:t>
            </w:r>
          </w:p>
        </w:tc>
        <w:tc>
          <w:tcPr>
            <w:tcW w:type="dxa" w:w="232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Admin</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Public website browsing</w:t>
            </w:r>
          </w:p>
        </w:tc>
        <w:tc>
          <w:tcPr>
            <w:tcW w:type="dxa" w:w="1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3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Self-register</w:t>
            </w:r>
          </w:p>
        </w:tc>
        <w:tc>
          <w:tcPr>
            <w:tcW w:type="dxa" w:w="18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18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3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 Dashboard</w:t>
            </w:r>
          </w:p>
        </w:tc>
        <w:tc>
          <w:tcPr>
            <w:tcW w:type="dxa" w:w="1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3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Enrolled course content</w:t>
            </w:r>
          </w:p>
        </w:tc>
        <w:tc>
          <w:tcPr>
            <w:tcW w:type="dxa" w:w="18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18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3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 Panel</w:t>
            </w:r>
          </w:p>
        </w:tc>
        <w:tc>
          <w:tcPr>
            <w:tcW w:type="dxa" w:w="1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3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 Panel</w:t>
            </w:r>
          </w:p>
        </w:tc>
        <w:tc>
          <w:tcPr>
            <w:tcW w:type="dxa" w:w="18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18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3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Create/upload course content</w:t>
            </w:r>
          </w:p>
        </w:tc>
        <w:tc>
          <w:tcPr>
            <w:tcW w:type="dxa" w:w="1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(own courses)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3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Publish courses</w:t>
            </w:r>
          </w:p>
        </w:tc>
        <w:tc>
          <w:tcPr>
            <w:tcW w:type="dxa" w:w="18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18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3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Set course fees</w:t>
            </w:r>
          </w:p>
        </w:tc>
        <w:tc>
          <w:tcPr>
            <w:tcW w:type="dxa" w:w="1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3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Grade assignments</w:t>
            </w:r>
          </w:p>
        </w:tc>
        <w:tc>
          <w:tcPr>
            <w:tcW w:type="dxa" w:w="18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18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(own courses)</w:t>
            </w:r>
          </w:p>
        </w:tc>
        <w:tc>
          <w:tcPr>
            <w:tcW w:type="dxa" w:w="23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View all students</w:t>
            </w:r>
          </w:p>
        </w:tc>
        <w:tc>
          <w:tcPr>
            <w:tcW w:type="dxa" w:w="1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(own courses)</w:t>
            </w:r>
          </w:p>
        </w:tc>
        <w:tc>
          <w:tcPr>
            <w:tcW w:type="dxa" w:w="2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3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Approve/reject payments</w:t>
            </w:r>
          </w:p>
        </w:tc>
        <w:tc>
          <w:tcPr>
            <w:tcW w:type="dxa" w:w="18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18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3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Manage branches</w:t>
            </w:r>
          </w:p>
        </w:tc>
        <w:tc>
          <w:tcPr>
            <w:tcW w:type="dxa" w:w="1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3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Generate system reports</w:t>
            </w:r>
          </w:p>
        </w:tc>
        <w:tc>
          <w:tcPr>
            <w:tcW w:type="dxa" w:w="18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Own report only</w:t>
            </w:r>
          </w:p>
        </w:tc>
        <w:tc>
          <w:tcPr>
            <w:tcW w:type="dxa" w:w="18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3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Manage site content</w:t>
            </w:r>
          </w:p>
        </w:tc>
        <w:tc>
          <w:tcPr>
            <w:tcW w:type="dxa" w:w="1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18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3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Send platform announcements</w:t>
            </w:r>
          </w:p>
        </w:tc>
        <w:tc>
          <w:tcPr>
            <w:tcW w:type="dxa" w:w="18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18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3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bl>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7. Course Management System</w:t>
      </w:r>
    </w:p>
    <w:p>
      <w:pPr>
        <w:pStyle w:val="Heading2"/>
        <w:spacing w:after="120" w:before="320"/>
      </w:pPr>
      <w:r>
        <w:rPr>
          <w:rFonts w:ascii="Calibri" w:cs="Calibri" w:eastAsia="Calibri" w:hAnsi="Calibri"/>
          <w:b/>
          <w:bCs/>
          <w:i w:val="false"/>
          <w:iCs w:val="false"/>
          <w:color w:val="2E6DB4"/>
          <w:sz w:val="26"/>
          <w:szCs w:val="26"/>
        </w:rPr>
        <w:t xml:space="preserve">7.1  Course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Level</w:t>
            </w:r>
          </w:p>
        </w:tc>
        <w:tc>
          <w:tcPr>
            <w:tcW w:type="dxa" w:w="22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Element</w:t>
            </w:r>
          </w:p>
        </w:tc>
        <w:tc>
          <w:tcPr>
            <w:tcW w:type="dxa" w:w="57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Fields / Notes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Course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Top-level container</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Title, slug, description, category, thumbnail image, total duration, fee (or Free), status (Draft / Pending / Live / Archived), assigned teacher.</w:t>
            </w:r>
          </w:p>
        </w:tc>
      </w:tr>
      <w:tr>
        <w:tc>
          <w:tcPr>
            <w:tcW w:type="dxa" w:w="1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Section</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Module / chapter</w:t>
            </w:r>
          </w:p>
        </w:tc>
        <w:tc>
          <w:tcPr>
            <w:tcW w:type="dxa" w:w="57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Section title, order index.</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Lesson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Individual unit</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Lesson title, order index, video file (MP4), PDF notes (optional), completion threshold %.</w:t>
            </w:r>
          </w:p>
        </w:tc>
      </w:tr>
      <w:tr>
        <w:tc>
          <w:tcPr>
            <w:tcW w:type="dxa" w:w="1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Quiz</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Assessment</w:t>
            </w:r>
          </w:p>
        </w:tc>
        <w:tc>
          <w:tcPr>
            <w:tcW w:type="dxa" w:w="57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Title, instructions, time limit (optional), passing score (optional), multiple questions.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Question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Quiz sub-item</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Question text, 4 answer options, correct answer flag.</w:t>
            </w:r>
          </w:p>
        </w:tc>
      </w:tr>
      <w:tr>
        <w:tc>
          <w:tcPr>
            <w:tcW w:type="dxa" w:w="1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Assignment</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Task</w:t>
            </w:r>
          </w:p>
        </w:tc>
        <w:tc>
          <w:tcPr>
            <w:tcW w:type="dxa" w:w="57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Title, instructions, deadline, allowed file types for submission.</w:t>
            </w:r>
          </w:p>
        </w:tc>
      </w:tr>
    </w:tbl>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7.2  Teacher vs. Admin — Content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Action</w:t>
            </w:r>
          </w:p>
        </w:tc>
        <w:tc>
          <w:tcPr>
            <w:tcW w:type="dxa" w:w="268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Teacher</w:t>
            </w:r>
          </w:p>
        </w:tc>
        <w:tc>
          <w:tcPr>
            <w:tcW w:type="dxa" w:w="268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Admin</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Create a new course draft</w:t>
            </w:r>
          </w:p>
        </w:tc>
        <w:tc>
          <w:tcPr>
            <w:tcW w:type="dxa" w:w="2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40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Upload video lectures</w:t>
            </w:r>
          </w:p>
        </w:tc>
        <w:tc>
          <w:tcPr>
            <w:tcW w:type="dxa" w:w="268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68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Upload PDF notes</w:t>
            </w:r>
          </w:p>
        </w:tc>
        <w:tc>
          <w:tcPr>
            <w:tcW w:type="dxa" w:w="2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40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Add / edit quizzes</w:t>
            </w:r>
          </w:p>
        </w:tc>
        <w:tc>
          <w:tcPr>
            <w:tcW w:type="dxa" w:w="268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68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Add / edit assignments</w:t>
            </w:r>
          </w:p>
        </w:tc>
        <w:tc>
          <w:tcPr>
            <w:tcW w:type="dxa" w:w="2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40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Reorder lessons (drag &amp; drop)</w:t>
            </w:r>
          </w:p>
        </w:tc>
        <w:tc>
          <w:tcPr>
            <w:tcW w:type="dxa" w:w="268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68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Submit course for Admin approval</w:t>
            </w:r>
          </w:p>
        </w:tc>
        <w:tc>
          <w:tcPr>
            <w:tcW w:type="dxa" w:w="2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N/A</w:t>
            </w:r>
          </w:p>
        </w:tc>
      </w:tr>
      <w:tr>
        <w:tc>
          <w:tcPr>
            <w:tcW w:type="dxa" w:w="40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Approve / reject course submission</w:t>
            </w:r>
          </w:p>
        </w:tc>
        <w:tc>
          <w:tcPr>
            <w:tcW w:type="dxa" w:w="268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68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Publish course (make it live)</w:t>
            </w:r>
          </w:p>
        </w:tc>
        <w:tc>
          <w:tcPr>
            <w:tcW w:type="dxa" w:w="2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40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Set or change course fee</w:t>
            </w:r>
          </w:p>
        </w:tc>
        <w:tc>
          <w:tcPr>
            <w:tcW w:type="dxa" w:w="268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68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Archive or delete a course</w:t>
            </w:r>
          </w:p>
        </w:tc>
        <w:tc>
          <w:tcPr>
            <w:tcW w:type="dxa" w:w="2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40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Enroll students manually</w:t>
            </w:r>
          </w:p>
        </w:tc>
        <w:tc>
          <w:tcPr>
            <w:tcW w:type="dxa" w:w="268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c>
          <w:tcPr>
            <w:tcW w:type="dxa" w:w="268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View enrolled students</w:t>
            </w:r>
          </w:p>
        </w:tc>
        <w:tc>
          <w:tcPr>
            <w:tcW w:type="dxa" w:w="2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Own courses only</w:t>
            </w:r>
          </w:p>
        </w:tc>
        <w:tc>
          <w:tcPr>
            <w:tcW w:type="dxa" w:w="2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All courses</w:t>
            </w:r>
          </w:p>
        </w:tc>
      </w:tr>
      <w:tr>
        <w:tc>
          <w:tcPr>
            <w:tcW w:type="dxa" w:w="40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Grade assignments</w:t>
            </w:r>
          </w:p>
        </w:tc>
        <w:tc>
          <w:tcPr>
            <w:tcW w:type="dxa" w:w="268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Own courses only</w:t>
            </w:r>
          </w:p>
        </w:tc>
        <w:tc>
          <w:tcPr>
            <w:tcW w:type="dxa" w:w="268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All courses</w:t>
            </w:r>
          </w:p>
        </w:tc>
      </w:tr>
    </w:tbl>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7.3  Course Approval Workflow</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Teacher creates a course and fills in all required fields across all sections.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Teacher clicks 'Submit for Approval' — course status changes to 'Pending Approval'.</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receives an in-app notification: 'New course submitted for review'.</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opens the course review page, previews all content, and either:</w:t>
      </w:r>
    </w:p>
    <w:p>
      <w:pPr>
        <w:pStyle w:val="ListParagraph"/>
        <w:numPr>
          <w:ilvl w:val="1"/>
          <w:numId w:val="2"/>
        </w:numPr>
        <w:spacing w:after="70" w:before="70"/>
      </w:pPr>
      <w:r>
        <w:rPr>
          <w:rFonts w:ascii="Calibri" w:cs="Calibri" w:eastAsia="Calibri" w:hAnsi="Calibri"/>
          <w:b w:val="false"/>
          <w:bCs w:val="false"/>
          <w:i w:val="false"/>
          <w:iCs w:val="false"/>
          <w:color w:val="1A1A1A"/>
          <w:sz w:val="22"/>
          <w:szCs w:val="22"/>
        </w:rPr>
        <w:t xml:space="preserve">Approves → course status changes to 'Live'; course appears in public catalog and student browse area.</w:t>
      </w:r>
    </w:p>
    <w:p>
      <w:pPr>
        <w:pStyle w:val="ListParagraph"/>
        <w:numPr>
          <w:ilvl w:val="1"/>
          <w:numId w:val="2"/>
        </w:numPr>
        <w:spacing w:after="70" w:before="70"/>
      </w:pPr>
      <w:r>
        <w:rPr>
          <w:rFonts w:ascii="Calibri" w:cs="Calibri" w:eastAsia="Calibri" w:hAnsi="Calibri"/>
          <w:b w:val="false"/>
          <w:bCs w:val="false"/>
          <w:i w:val="false"/>
          <w:iCs w:val="false"/>
          <w:color w:val="1A1A1A"/>
          <w:sz w:val="22"/>
          <w:szCs w:val="22"/>
        </w:rPr>
        <w:t xml:space="preserve">Rejects → Admin adds a rejection note; course status returns to 'Draft'; Teacher receives notification with the feedback.</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can also edit and publish courses directly without going through the Teacher submission flow.</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7.4  Video Lecture System</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Videos hosted on cloud storage and served via CDN — no local server hosting.</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Supported format: MP4. Maximum file size per video: to be confirmed by developer (recommended 2 GB).</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Video player: play / pause, seek bar, playback speed (0.75×, 1×, 1.25×, 1.5×, 2×), volume, fullscreen.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Video download is disabled to protect course content — streaming only.</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Completion checkpoint: a lesson is marked as completed when the student watches at least 80% of the video duration. This threshold is configurable by Admin.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PDF notes for a lesson are downloadable by enrolled students.</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7.5  Enrollment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Course Type</w:t>
            </w:r>
          </w:p>
        </w:tc>
        <w:tc>
          <w:tcPr>
            <w:tcW w:type="dxa" w:w="75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Full Enrollment Flow</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Free Course</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 registers &amp; verifies email → browses catalog → clicks 'Enroll' → system records enrollment → student has immediate access.</w:t>
            </w:r>
          </w:p>
        </w:tc>
      </w:tr>
      <w:tr>
        <w:tc>
          <w:tcPr>
            <w:tcW w:type="dxa" w:w="1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Paid Course</w:t>
            </w:r>
          </w:p>
        </w:tc>
        <w:tc>
          <w:tcPr>
            <w:tcW w:type="dxa" w:w="7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 clicks 'Enroll' → payment instruction page shown (account numbers / bank details) → student pays externally → returns to platform → uploads proof of payment → Admin reviews receipt → Admin approves → enrollment created → student notified &amp; access granted.</w:t>
            </w:r>
          </w:p>
        </w:tc>
      </w:tr>
    </w:tbl>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8. Student Dashboard &amp; Portal</w:t>
      </w:r>
    </w:p>
    <w:p>
      <w:pPr>
        <w:pStyle w:val="Heading2"/>
        <w:spacing w:after="120" w:before="320"/>
      </w:pPr>
      <w:r>
        <w:rPr>
          <w:rFonts w:ascii="Calibri" w:cs="Calibri" w:eastAsia="Calibri" w:hAnsi="Calibri"/>
          <w:b/>
          <w:bCs/>
          <w:i w:val="false"/>
          <w:iCs w:val="false"/>
          <w:color w:val="2E6DB4"/>
          <w:sz w:val="26"/>
          <w:szCs w:val="26"/>
        </w:rPr>
        <w:t xml:space="preserve">8.1  Dashboard Home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Profile card: student name, branch, profile photo (optional), member since date.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Enrolled courses strip with progress bar per course and 'Continue Learning' button.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Upcoming deadlines widget: next 3 assignment due dates with countdown.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Notifications bell with unread count and a dropdown of recent notifications.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Leaderboard rank card: current rank and total points across all enrolled courses.</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8.2  Course Viewer</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Sidebar: collapsible section/lesson tree with status icons: ✓ completed (green), ▶ in-progress (blue), ○ not started (grey).</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Main panel: video player for the selected lesson + lesson title.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PDF notes tab below or beside the video — download link per lesson.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'Mark as Complete' button available if completion threshold is not reached automatically.</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'Next Lesson' button at the bottom for sequential navigation.</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8.3  Assignment Submission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Assignment detail page: title, instructions, attached files (if any), deadline countdown.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File upload area — accepted formats: PDF, DOCX, JPG, PNG. Maximum file size: 20 MB.</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System shows a deadline warning if less than 24 hours remain.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System accepts late submissions but flags them with a 'Late' badge (Admin configurable — can disable late submissions entirely).</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After submission, status changes to: Pending Review → Graded.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Graded view shows: numerical mark, percentage, pass/fail badge, and teacher's written feedback.</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8.4  Quiz Interface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One question displayed at a time with a progress indicator (Question 3 of 10).</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Optional countdown timer displayed prominently. On expiry, quiz auto-submits.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Student selects a single answer per question (radio button).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'Submit Quiz' button enabled after all questions are answered.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Results page immediately after submission: total score, percentage, pass/fail, time taken.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Review mode: student can see each question, their answer, and the correct answer with an optional explanation.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Quiz scores are recorded and appear in the student's Progress Report.</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8.5  Progress Report Page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Lists all enrolled courses with: completion percentage, quiz average score, assignment average score.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Drill-down per course: lesson-level completion status, individual quiz scores, individual assignment marks.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'Download Report (PDF)' button — generates a branded PDF of the student's progress.</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8.6  Certificates Page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Lists all courses where completion criteria have been met.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Status per course: 'Identity Verification Pending', 'Awaiting Admin Approval', or 'Download Certificate'.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'Verify Identity' button redirects to the CNIC / Form-B upload page.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Download button generates and serves the PDF certificate immediately (no re-generation delay).</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8.7  Student Profile Settings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Editable fields: Full Name, Phone Number, Profile Photo (upload), Password (change).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Branch field is displayed but read-only — only Admin can change it.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Email address is displayed but not editable (linked to account identity).</w:t>
      </w:r>
    </w:p>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9. Teacher Panel</w:t>
      </w:r>
    </w:p>
    <w:p>
      <w:pPr>
        <w:pStyle w:val="Heading2"/>
        <w:spacing w:after="120" w:before="320"/>
      </w:pPr>
      <w:r>
        <w:rPr>
          <w:rFonts w:ascii="Calibri" w:cs="Calibri" w:eastAsia="Calibri" w:hAnsi="Calibri"/>
          <w:b/>
          <w:bCs/>
          <w:i w:val="false"/>
          <w:iCs w:val="false"/>
          <w:color w:val="2E6DB4"/>
          <w:sz w:val="26"/>
          <w:szCs w:val="26"/>
        </w:rPr>
        <w:t xml:space="preserve">9.1  Teacher Dashboard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Summary cards: Total Courses, Total Enrolled Students (across all my courses), Pending Submissions to Grade.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Recent activity feed: latest student submissions.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Course status overview: number of courses in Draft / Pending / Live status.</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9.2  Course Content Management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Create a new course: fill title, description, category, thumbnail, then add sections and lessons.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Add a lesson: enter title, upload MP4 video, optionally upload PDF notes.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Reorder lessons and sections via drag-and-drop.</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Edit any existing lesson content.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Submit course for Admin approval via a clearly labelled 'Submit for Review' button.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View course status badge: Draft | Pending Approval | Live | Rejected.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If rejected, view Admin's rejection note and edit course before resubmitting.</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9.3  Quiz Builder</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Create a quiz attached to a lesson or section.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Add multiple-choice questions: question text, 4 answer options, mark the correct answer.</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Set optional time limit (minutes) and optional passing score (%).</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Preview the quiz before saving.</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Edit or delete existing quiz questions.</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9.4  Assignment Manager</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Create an assignment: title, instructions (rich text), optional file attachment, submission deadline (date/time picker).</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View all student submissions per assignment in a list: student name, submission date, status.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Open individual submission: download/view the uploaded file, enter a numeric mark, type written feedback, and save.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Marks and feedback are automatically pushed to the student's dashboard upon saving.</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9.5  Student Progress View</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Per-course breakdown of every enrolled student: lessons completed (%), quiz scores, assignment grades.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Click into a specific student to see their full activity on that course.</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9.6  Teacher Inbox</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All private message threads from enrolled students listed with unread count.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Reply to messages within the platform.</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Notification badge on inbox icon when unread messages exist.</w:t>
      </w:r>
    </w:p>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10.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6DB4" w:sz="24"/>
              <w:bottom w:val="single" w:color="CCCCCC" w:sz="1"/>
              <w:right w:val="single" w:color="CCCCCC" w:sz="1"/>
            </w:tcBorders>
            <w:shd w:fill="D6E4F7" w:val="clear"/>
            <w:tcMar>
              <w:top w:type="dxa" w:w="110"/>
              <w:left w:type="dxa" w:w="180"/>
              <w:bottom w:type="dxa" w:w="110"/>
              <w:right w:type="dxa" w:w="180"/>
            </w:tcMar>
          </w:tcPr>
          <w:p>
            <w:r>
              <w:rPr>
                <w:rFonts w:ascii="Calibri" w:cs="Calibri" w:eastAsia="Calibri" w:hAnsi="Calibri"/>
                <w:b/>
                <w:bCs/>
                <w:i w:val="false"/>
                <w:iCs w:val="false"/>
                <w:color w:val="2E6DB4"/>
                <w:sz w:val="21"/>
                <w:szCs w:val="21"/>
              </w:rPr>
              <w:t xml:space="preserve">🔑  Single Administrator:  </w:t>
            </w:r>
            <w:r>
              <w:rPr>
                <w:rFonts w:ascii="Calibri" w:cs="Calibri" w:eastAsia="Calibri" w:hAnsi="Calibri"/>
                <w:b w:val="false"/>
                <w:bCs w:val="false"/>
                <w:i w:val="false"/>
                <w:iCs w:val="false"/>
                <w:color w:val="333333"/>
                <w:sz w:val="21"/>
                <w:szCs w:val="21"/>
              </w:rPr>
              <w:t xml:space="preserve">There is exactly one Administrator account. This account has unrestricted access to every function. No sub-admin, no branch admin, no permission tiers within the Admin role.</w:t>
            </w:r>
          </w:p>
        </w:tc>
      </w:tr>
    </w:tbl>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10.1  Admin Dashboard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KPI Cards (top of page): Total Registered Students, Active Courses, Pending Payments, Pending Identity Verifications, Total Revenue (all-time).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Branch Overview Widget: a table showing each branch name and its student count.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Recent Activity Feed: last 10 events — new registration, payment submission, course submitted for review.</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Pending Actions tray: direct links to pending payments, pending identity verifications, courses awaiting approval.</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10.2  Student Management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Paginated, searchable list of all students. Columns: Name, Email, Branch, Enrolled Courses count, Registration Date, Status.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Filter by: Branch, Status (Active / Disabled), Enrollment (Enrolled in a specific course).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Student detail page: full profile, branch (editable), all enrollments with status, payment history, certificates.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actions on any student: Edit Branch, Manually Enroll in a Course, Unenroll from a Course, Disable Account, Delete Account, Reset Password.</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10.3  Teacher Management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List of all teacher accounts: Name, Email, Assigned Courses count, Account Status.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Create new teacher account (name, email, temporary password). System emails credentials to the teacher.</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Teacher detail page: view all assigned courses, edit profile, reset password, disable/delete account.</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10.4  Course Management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All courses listed with columns: Title, Teacher, Category, Fee, Enrollment Count, Status.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Filter by: Status (Draft / Pending / Live / Archived), Category, Teacher.</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Pending Approval view: quick access to all courses awaiting review.</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Course review page: see all content (sections, lessons, quizzes, assignments), then Approve or Reject with optional note.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can directly create, edit, publish, archive, or delete any course.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Set or change course fee from the course edit page.</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10.5  Payment Management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All payment submissions listed: Student, Course, Amount, Method, Submission Date, Status (Pending / Approved / Rejected).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Filter by: Status, Payment Method, Course, Date Range.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Payment detail page: view uploaded receipt image, student info, course info.</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actions: Approve (auto-enrolls student + sends notification) or Reject (enter reason + sends notification).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Manual enrollment: Admin can enroll any student in any course without a payment submission (for scholarships, cash payments, etc.).</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Export payment records as PDF or Excel.</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10.6  Identity Verification Management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List of all pending CNIC / Form-B submissions: Student Name, Upload Date, Document Type, Status.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opens a submission and views the uploaded document image.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actions: Approve (certificate download is unlocked for that student + notification sent) or Reject (with reason + notification sent).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Approved verifications are recorded permanently on the student's profile.</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10.7  Certificate Management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List of all issued certificates: Student, Course, Issue Date, Certificate ID.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can search by student name or certificate ID.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can revoke a certificate if necessary (student loses download access; record flagged).</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10.8  Branch Management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List of all branches with columns: Name, City, Address, Phone, Status (Active / Inactive), Student Count.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Add Branch form: Name, City, Address, Phone Number.</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Edit any branch's details.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Deactivate a branch — removed from registration dropdown; existing student data unaffected.</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10.9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Report</w:t>
            </w:r>
          </w:p>
        </w:tc>
        <w:tc>
          <w:tcPr>
            <w:tcW w:type="dxa" w:w="45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Contents</w:t>
            </w:r>
          </w:p>
        </w:tc>
        <w:tc>
          <w:tcPr>
            <w:tcW w:type="dxa" w:w="24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Export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Branch Overview</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 count per branch.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PDF, Excel</w:t>
            </w:r>
          </w:p>
        </w:tc>
      </w:tr>
      <w:tr>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 Progress Report</w:t>
            </w:r>
          </w:p>
        </w:tc>
        <w:tc>
          <w:tcPr>
            <w:tcW w:type="dxa" w:w="4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Per-student: enrolled courses, completion %, quiz avg, assignment avg.</w:t>
            </w:r>
          </w:p>
        </w:tc>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PDF, Excel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Enrollment Report</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Enrollments per course, free vs. paid breakdown, enrollment count over time.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PDF, Excel</w:t>
            </w:r>
          </w:p>
        </w:tc>
      </w:tr>
      <w:tr>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Revenue Report</w:t>
            </w:r>
          </w:p>
        </w:tc>
        <w:tc>
          <w:tcPr>
            <w:tcW w:type="dxa" w:w="4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Fees collected per course and overall; method breakdown; pending vs. approved.</w:t>
            </w:r>
          </w:p>
        </w:tc>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PDF, Excel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Full Student List</w:t>
            </w:r>
          </w:p>
        </w:tc>
        <w:tc>
          <w:tcPr>
            <w:tcW w:type="dxa" w:w="4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All students with name, email, branch, enrolled courses count, registration date.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PDF, Excel</w:t>
            </w:r>
          </w:p>
        </w:tc>
      </w:tr>
    </w:tbl>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10.10  Site Content Management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Success Stories: add (photo, student name, headline, description up to 500 words) or delete entries.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Testimonials: add (photo, name, course, star rating, text) or delete entries.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Featured Courses: select which courses appear in the Homepage Popular Courses strip.</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Course Categories: add, rename, or deactivate categories.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Social Media Links: update Facebook, Instagram, YouTube, WhatsApp links site-wide.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Contact Info: update address, phone, email displayed in the footer and contact page.</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10.11  Admin Notifications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can compose and send a manual announcement to: All Students, Students Enrolled in a Specific Course, or All Teachers.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Announcements are delivered as in-app notifications.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can view a history of sent announcements.</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10.12  Admin Settings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Payment Account Details: set and update the EasyPaisa number, JazzCash number, bank account name, account number, and bank name shown on the payment instruction page.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Certificate Signatory: upload a signature image and enter the signatory's name and designation for certificates.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Certificate Template: upload or configure the certificate background/template used for PDF generation.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Video Completion Threshold: set the % of video watched required to mark a lesson as complete (default: 80%).</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Late Submission Policy: toggle whether late assignment submissions are accepted (On / Off).</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Email Templates: view and edit the text of automated emails (welcome email, password reset, payment confirmation, enrollment confirmation).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Password: change the administrator account password.</w:t>
      </w:r>
    </w:p>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11. Payment System</w:t>
      </w:r>
    </w:p>
    <w:p>
      <w:pPr>
        <w:pStyle w:val="Heading2"/>
        <w:spacing w:after="120" w:before="320"/>
      </w:pPr>
      <w:r>
        <w:rPr>
          <w:rFonts w:ascii="Calibri" w:cs="Calibri" w:eastAsia="Calibri" w:hAnsi="Calibri"/>
          <w:b/>
          <w:bCs/>
          <w:i w:val="false"/>
          <w:iCs w:val="false"/>
          <w:color w:val="2E6DB4"/>
          <w:sz w:val="26"/>
          <w:szCs w:val="26"/>
        </w:rPr>
        <w:t xml:space="preserve">11.1  Supported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Method</w:t>
            </w:r>
          </w:p>
        </w:tc>
        <w:tc>
          <w:tcPr>
            <w:tcW w:type="dxa" w:w="34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How Student Pays</w:t>
            </w:r>
          </w:p>
        </w:tc>
        <w:tc>
          <w:tcPr>
            <w:tcW w:type="dxa" w:w="41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Verification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EasyPaisa</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Sends fee to the institute's EasyPaisa mobile account number.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 uploads payment screenshot. Admin manually reviews and approves or rejects.</w:t>
            </w:r>
          </w:p>
        </w:tc>
      </w:tr>
      <w:tr>
        <w:tc>
          <w:tcPr>
            <w:tcW w:type="dxa" w:w="1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JazzCash</w:t>
            </w:r>
          </w:p>
        </w:tc>
        <w:tc>
          <w:tcPr>
            <w:tcW w:type="dxa" w:w="3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Sends fee to the institute's JazzCash mobile account number.</w:t>
            </w:r>
          </w:p>
        </w:tc>
        <w:tc>
          <w:tcPr>
            <w:tcW w:type="dxa" w:w="41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 uploads payment screenshot. Admin manually reviews and approves or rejects.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Bank Transfer</w:t>
            </w:r>
          </w:p>
        </w:tc>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Deposits fee to the institute's designated bank account.</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 uploads bank deposit slip or receipt. Admin manually reviews and approves or rejects.</w:t>
            </w:r>
          </w:p>
        </w:tc>
      </w:tr>
    </w:tbl>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11.2  Payment Flow</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Student selects a paid course and clicks 'Enroll Now'.</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Payment Instructions page displays: EasyPaisa account number, JazzCash account number, bank account details (name, number, bank name), and the exact fee amount.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Student completes the payment externally using their preferred method.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Student returns to the platform and submits proof of payment (screenshot or deposit slip photo — JPG, PNG, or PDF, max 5 MB).</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The submission appears in Admin → Payments as 'Pending Verification'.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reviews the receipt image, verifies the amount and reference, then takes action:</w:t>
      </w:r>
    </w:p>
    <w:p>
      <w:pPr>
        <w:pStyle w:val="ListParagraph"/>
        <w:numPr>
          <w:ilvl w:val="1"/>
          <w:numId w:val="2"/>
        </w:numPr>
        <w:spacing w:after="70" w:before="70"/>
      </w:pPr>
      <w:r>
        <w:rPr>
          <w:rFonts w:ascii="Calibri" w:cs="Calibri" w:eastAsia="Calibri" w:hAnsi="Calibri"/>
          <w:b w:val="false"/>
          <w:bCs w:val="false"/>
          <w:i w:val="false"/>
          <w:iCs w:val="false"/>
          <w:color w:val="1A1A1A"/>
          <w:sz w:val="22"/>
          <w:szCs w:val="22"/>
        </w:rPr>
        <w:t xml:space="preserve">Approve → Enrollment is created instantly; student receives an in-app notification confirming access.</w:t>
      </w:r>
    </w:p>
    <w:p>
      <w:pPr>
        <w:pStyle w:val="ListParagraph"/>
        <w:numPr>
          <w:ilvl w:val="1"/>
          <w:numId w:val="2"/>
        </w:numPr>
        <w:spacing w:after="70" w:before="70"/>
      </w:pPr>
      <w:r>
        <w:rPr>
          <w:rFonts w:ascii="Calibri" w:cs="Calibri" w:eastAsia="Calibri" w:hAnsi="Calibri"/>
          <w:b w:val="false"/>
          <w:bCs w:val="false"/>
          <w:i w:val="false"/>
          <w:iCs w:val="false"/>
          <w:color w:val="1A1A1A"/>
          <w:sz w:val="22"/>
          <w:szCs w:val="22"/>
        </w:rPr>
        <w:t xml:space="preserve">Reject → Student receives a notification with the rejection reason; they may upload a corrected receipt and resubmit.</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11.3  Payment Records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Each payment record stores: Student Name, Course, Amount, Payment Method, Receipt Image, Submission Date, Review Date, Status (Pending / Approved / Rejected), Rejection Reason (if any).</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can filter payment records by status, method, course, and date range.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can export a filtered payment report as PDF or Excel.</w:t>
      </w:r>
    </w:p>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12. Certificate System</w:t>
      </w:r>
    </w:p>
    <w:p>
      <w:pPr>
        <w:pStyle w:val="Heading2"/>
        <w:spacing w:after="120" w:before="320"/>
      </w:pPr>
      <w:r>
        <w:rPr>
          <w:rFonts w:ascii="Calibri" w:cs="Calibri" w:eastAsia="Calibri" w:hAnsi="Calibri"/>
          <w:b/>
          <w:bCs/>
          <w:i w:val="false"/>
          <w:iCs w:val="false"/>
          <w:color w:val="2E6DB4"/>
          <w:sz w:val="26"/>
          <w:szCs w:val="26"/>
        </w:rPr>
        <w:t xml:space="preserve">12.1  Completion Criteria</w:t>
      </w:r>
    </w:p>
    <w:p>
      <w:pPr>
        <w:spacing w:after="80" w:before="80"/>
      </w:pPr>
      <w:r>
        <w:rPr>
          <w:rFonts w:ascii="Calibri" w:cs="Calibri" w:eastAsia="Calibri" w:hAnsi="Calibri"/>
          <w:b w:val="false"/>
          <w:bCs w:val="false"/>
          <w:i w:val="false"/>
          <w:iCs w:val="false"/>
          <w:color w:val="1A1A1A"/>
          <w:sz w:val="22"/>
          <w:szCs w:val="22"/>
        </w:rPr>
        <w:t xml:space="preserve">A student is eligible for a certificate when ALL of the following are true: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Every video lesson in the course has been watched to the completion threshold (default 80%).</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All required quizzes have been submitted (regardless of score, unless a minimum passing score is configured).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All required assignments have been submitted and a grade has been recorded by the teacher.</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12.2  Identity Verification Gate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When a student meets all completion criteria, a 'Course Complete!' banner is displayed on their dashboard.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The certificate download is not immediately available — the student is prompted to verify their identity.</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Student navigates to Student → Verify Identity and uploads a clear photo or scan of:</w:t>
      </w:r>
    </w:p>
    <w:p>
      <w:pPr>
        <w:pStyle w:val="ListParagraph"/>
        <w:numPr>
          <w:ilvl w:val="1"/>
          <w:numId w:val="2"/>
        </w:numPr>
        <w:spacing w:after="70" w:before="70"/>
      </w:pPr>
      <w:r>
        <w:rPr>
          <w:rFonts w:ascii="Calibri" w:cs="Calibri" w:eastAsia="Calibri" w:hAnsi="Calibri"/>
          <w:b w:val="false"/>
          <w:bCs w:val="false"/>
          <w:i w:val="false"/>
          <w:iCs w:val="false"/>
          <w:color w:val="1A1A1A"/>
          <w:sz w:val="22"/>
          <w:szCs w:val="22"/>
        </w:rPr>
        <w:t xml:space="preserve">CNIC (adults, age 18 and above), or</w:t>
      </w:r>
    </w:p>
    <w:p>
      <w:pPr>
        <w:pStyle w:val="ListParagraph"/>
        <w:numPr>
          <w:ilvl w:val="1"/>
          <w:numId w:val="2"/>
        </w:numPr>
        <w:spacing w:after="70" w:before="70"/>
      </w:pPr>
      <w:r>
        <w:rPr>
          <w:rFonts w:ascii="Calibri" w:cs="Calibri" w:eastAsia="Calibri" w:hAnsi="Calibri"/>
          <w:b w:val="false"/>
          <w:bCs w:val="false"/>
          <w:i w:val="false"/>
          <w:iCs w:val="false"/>
          <w:color w:val="1A1A1A"/>
          <w:sz w:val="22"/>
          <w:szCs w:val="22"/>
        </w:rPr>
        <w:t xml:space="preserve">Form-B (minors, under 18).</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The upload appears in Admin → Identity Verifications as 'Pending'.</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reviews the document and approves or rejects:</w:t>
      </w:r>
    </w:p>
    <w:p>
      <w:pPr>
        <w:pStyle w:val="ListParagraph"/>
        <w:numPr>
          <w:ilvl w:val="1"/>
          <w:numId w:val="2"/>
        </w:numPr>
        <w:spacing w:after="70" w:before="70"/>
      </w:pPr>
      <w:r>
        <w:rPr>
          <w:rFonts w:ascii="Calibri" w:cs="Calibri" w:eastAsia="Calibri" w:hAnsi="Calibri"/>
          <w:b w:val="false"/>
          <w:bCs w:val="false"/>
          <w:i w:val="false"/>
          <w:iCs w:val="false"/>
          <w:color w:val="1A1A1A"/>
          <w:sz w:val="22"/>
          <w:szCs w:val="22"/>
        </w:rPr>
        <w:t xml:space="preserve">Approved → Certificate download is unlocked; student is notified.</w:t>
      </w:r>
    </w:p>
    <w:p>
      <w:pPr>
        <w:pStyle w:val="ListParagraph"/>
        <w:numPr>
          <w:ilvl w:val="1"/>
          <w:numId w:val="2"/>
        </w:numPr>
        <w:spacing w:after="70" w:before="70"/>
      </w:pPr>
      <w:r>
        <w:rPr>
          <w:rFonts w:ascii="Calibri" w:cs="Calibri" w:eastAsia="Calibri" w:hAnsi="Calibri"/>
          <w:b w:val="false"/>
          <w:bCs w:val="false"/>
          <w:i w:val="false"/>
          <w:iCs w:val="false"/>
          <w:color w:val="1A1A1A"/>
          <w:sz w:val="22"/>
          <w:szCs w:val="22"/>
        </w:rPr>
        <w:t xml:space="preserve">Rejected → Student is notified with a reason and asked to resubmit a clearer image.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 student's identity only needs to be verified once. After approval, future certificates from other courses unlock without re-verification.</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12.3  Certificate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Field</w:t>
            </w:r>
          </w:p>
        </w:tc>
        <w:tc>
          <w:tcPr>
            <w:tcW w:type="dxa" w:w="65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 Full Name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As submitted in the verified CNIC / Form-B document.</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Course Title</w:t>
            </w:r>
          </w:p>
        </w:tc>
        <w:tc>
          <w:tcPr>
            <w:tcW w:type="dxa" w:w="6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Official course title from the database.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Date of Completion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System date when all completion criteria were met.</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Course Duration</w:t>
            </w:r>
          </w:p>
        </w:tc>
        <w:tc>
          <w:tcPr>
            <w:tcW w:type="dxa" w:w="6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Total hours as set in the course settings.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Institute Name &amp; Logo</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Global College branding assets (configured in Admin → Settings).</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Unique Certificate ID</w:t>
            </w:r>
          </w:p>
        </w:tc>
        <w:tc>
          <w:tcPr>
            <w:tcW w:type="dxa" w:w="6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Auto-generated alphanumeric code (e.g. GC-2026-00847).</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Authorised Signatory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Name, designation, and signature image (configured in Admin → Settings).</w:t>
            </w:r>
          </w:p>
        </w:tc>
      </w:tr>
    </w:tbl>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13. Communication &amp; Engagement</w:t>
      </w:r>
    </w:p>
    <w:p>
      <w:pPr>
        <w:pStyle w:val="Heading2"/>
        <w:spacing w:after="120" w:before="320"/>
      </w:pPr>
      <w:r>
        <w:rPr>
          <w:rFonts w:ascii="Calibri" w:cs="Calibri" w:eastAsia="Calibri" w:hAnsi="Calibri"/>
          <w:b/>
          <w:bCs/>
          <w:i w:val="false"/>
          <w:iCs w:val="false"/>
          <w:color w:val="2E6DB4"/>
          <w:sz w:val="26"/>
          <w:szCs w:val="26"/>
        </w:rPr>
        <w:t xml:space="preserve">13.1  In-App &amp; Browser Push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Event</w:t>
            </w:r>
          </w:p>
        </w:tc>
        <w:tc>
          <w:tcPr>
            <w:tcW w:type="dxa" w:w="18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Recipient</w:t>
            </w:r>
          </w:p>
        </w:tc>
        <w:tc>
          <w:tcPr>
            <w:tcW w:type="dxa" w:w="35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Trigger</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New video / PDF / quiz / assignment added to enrolled course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 or Admin publishes new content.</w:t>
            </w:r>
          </w:p>
        </w:tc>
      </w:tr>
      <w:tr>
        <w:tc>
          <w:tcPr>
            <w:tcW w:type="dxa" w:w="40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Assignment deadline reminder</w:t>
            </w:r>
          </w:p>
        </w:tc>
        <w:tc>
          <w:tcPr>
            <w:tcW w:type="dxa" w:w="1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w:t>
            </w:r>
          </w:p>
        </w:tc>
        <w:tc>
          <w:tcPr>
            <w:tcW w:type="dxa" w:w="3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24 hours before assignment due date.</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Assignment graded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 saves a grade on a submission.</w:t>
            </w:r>
          </w:p>
        </w:tc>
      </w:tr>
      <w:tr>
        <w:tc>
          <w:tcPr>
            <w:tcW w:type="dxa" w:w="40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New message received</w:t>
            </w:r>
          </w:p>
        </w:tc>
        <w:tc>
          <w:tcPr>
            <w:tcW w:type="dxa" w:w="1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Student/Teacher</w:t>
            </w:r>
          </w:p>
        </w:tc>
        <w:tc>
          <w:tcPr>
            <w:tcW w:type="dxa" w:w="3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Counterpart sends a message.</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Payment approved — enrollment confirmed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 approves a payment receipt.</w:t>
            </w:r>
          </w:p>
        </w:tc>
      </w:tr>
      <w:tr>
        <w:tc>
          <w:tcPr>
            <w:tcW w:type="dxa" w:w="40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Payment rejected</w:t>
            </w:r>
          </w:p>
        </w:tc>
        <w:tc>
          <w:tcPr>
            <w:tcW w:type="dxa" w:w="1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w:t>
            </w:r>
          </w:p>
        </w:tc>
        <w:tc>
          <w:tcPr>
            <w:tcW w:type="dxa" w:w="3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 rejects a payment receipt.</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Identity verification approved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 approves CNIC/Form-B.</w:t>
            </w:r>
          </w:p>
        </w:tc>
      </w:tr>
      <w:tr>
        <w:tc>
          <w:tcPr>
            <w:tcW w:type="dxa" w:w="40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Identity verification rejected</w:t>
            </w:r>
          </w:p>
        </w:tc>
        <w:tc>
          <w:tcPr>
            <w:tcW w:type="dxa" w:w="1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w:t>
            </w:r>
          </w:p>
        </w:tc>
        <w:tc>
          <w:tcPr>
            <w:tcW w:type="dxa" w:w="3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 rejects CNIC/Form-B.</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Certificate unlocked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Triggered by identity verification approval.</w:t>
            </w:r>
          </w:p>
        </w:tc>
      </w:tr>
      <w:tr>
        <w:tc>
          <w:tcPr>
            <w:tcW w:type="dxa" w:w="40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New course submitted for approval</w:t>
            </w:r>
          </w:p>
        </w:tc>
        <w:tc>
          <w:tcPr>
            <w:tcW w:type="dxa" w:w="1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w:t>
            </w:r>
          </w:p>
        </w:tc>
        <w:tc>
          <w:tcPr>
            <w:tcW w:type="dxa" w:w="3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 submits a course for review.</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New payment receipt submitted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 uploads payment proof.</w:t>
            </w:r>
          </w:p>
        </w:tc>
      </w:tr>
      <w:tr>
        <w:tc>
          <w:tcPr>
            <w:tcW w:type="dxa" w:w="40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New student registration</w:t>
            </w:r>
          </w:p>
        </w:tc>
        <w:tc>
          <w:tcPr>
            <w:tcW w:type="dxa" w:w="1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w:t>
            </w:r>
          </w:p>
        </w:tc>
        <w:tc>
          <w:tcPr>
            <w:tcW w:type="dxa" w:w="3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 new student account is created.</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Course approved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 approves a submitted course.</w:t>
            </w:r>
          </w:p>
        </w:tc>
      </w:tr>
      <w:tr>
        <w:tc>
          <w:tcPr>
            <w:tcW w:type="dxa" w:w="40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Course rejected</w:t>
            </w:r>
          </w:p>
        </w:tc>
        <w:tc>
          <w:tcPr>
            <w:tcW w:type="dxa" w:w="1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Teacher</w:t>
            </w:r>
          </w:p>
        </w:tc>
        <w:tc>
          <w:tcPr>
            <w:tcW w:type="dxa" w:w="3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 rejects a submitted course.</w:t>
            </w:r>
          </w:p>
        </w:tc>
      </w:tr>
    </w:tbl>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13.2  Automated Emails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Welcome email with login credentials → sent to newly created Teacher accounts.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Email verification link → sent to new Student registrations.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Password reset link → sent on Forgot Password request.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Enrollment confirmation email → sent to Student when payment is approved.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Email content is configurable in Admin → Settings → Email Templates.</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13.3  Private Messaging</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Students can message teachers of any course they are currently enrolled in.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Teachers can reply to and initiate messages with their enrolled students.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can message any student or teacher on the platform.</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Inbox shows a thread list with sender name, message preview, and timestamp.</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Unread messages show a badge counter on the inbox icon in the navigation bar.</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Messages are plain text only — no file attachments in messaging (Phase 1).</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13.4  Course Discussion Forum</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Every published course has a dedicated forum accessible to all enrolled students and the course teacher.</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Students can post new discussion threads, reply to existing threads, and upvote helpful posts.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Teacher can post pinned announcements that appear at the top of the forum.</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can delete any post or thread from the course forum.</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Forum posts are paginated — 20 posts per page.</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13.5  Leaderboard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Per-course leaderboard: students ranked by combined quiz scores and assignment marks within that course.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Student's own rank is highlighted in the leaderboard table.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can view a global leaderboard across all courses from the Admin Dashboard.</w:t>
      </w:r>
    </w:p>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14. Reporting &amp; Analytics</w:t>
      </w:r>
    </w:p>
    <w:p>
      <w:pPr>
        <w:pStyle w:val="Heading2"/>
        <w:spacing w:after="120" w:before="320"/>
      </w:pPr>
      <w:r>
        <w:rPr>
          <w:rFonts w:ascii="Calibri" w:cs="Calibri" w:eastAsia="Calibri" w:hAnsi="Calibri"/>
          <w:b/>
          <w:bCs/>
          <w:i w:val="false"/>
          <w:iCs w:val="false"/>
          <w:color w:val="2E6DB4"/>
          <w:sz w:val="26"/>
          <w:szCs w:val="26"/>
        </w:rPr>
        <w:t xml:space="preserve">14.1  Admin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Report Name</w:t>
            </w:r>
          </w:p>
        </w:tc>
        <w:tc>
          <w:tcPr>
            <w:tcW w:type="dxa" w:w="43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Contents</w:t>
            </w:r>
          </w:p>
        </w:tc>
        <w:tc>
          <w:tcPr>
            <w:tcW w:type="dxa" w:w="24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Export Format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Branch Overview</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Each branch name + total registered student count.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PDF, Excel</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 Progress Report</w:t>
            </w:r>
          </w:p>
        </w:tc>
        <w:tc>
          <w:tcPr>
            <w:tcW w:type="dxa" w:w="43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Per student: all enrolled courses, completion %, quiz avg score, assignment avg.</w:t>
            </w:r>
          </w:p>
        </w:tc>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PDF, Excel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Enrollment Report</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Enrollments per course; free vs. paid split; enrollment trend by month.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PDF, Excel</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Revenue Report</w:t>
            </w:r>
          </w:p>
        </w:tc>
        <w:tc>
          <w:tcPr>
            <w:tcW w:type="dxa" w:w="43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Total fees collected; breakdown by course, by payment method, by month.</w:t>
            </w:r>
          </w:p>
        </w:tc>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PDF, Excel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Full Student List</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All students with name, email, phone, branch, course count, registration date.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PDF, Excel</w:t>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Pending Items Summary</w:t>
            </w:r>
          </w:p>
        </w:tc>
        <w:tc>
          <w:tcPr>
            <w:tcW w:type="dxa" w:w="43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Count of: pending payments, pending verifications, courses awaiting approval.</w:t>
            </w:r>
          </w:p>
        </w:tc>
        <w:tc>
          <w:tcPr>
            <w:tcW w:type="dxa" w:w="24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PDF only</w:t>
            </w:r>
          </w:p>
        </w:tc>
      </w:tr>
    </w:tbl>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14.2  Student Personal Report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Students can access and download their own progress report at any time from Student → Progress.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Report includes: institute branding, student name and branch, list of enrolled courses with completion %, quiz scores per course, assignment marks per course, and certificate status.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Exported as a branded PDF.</w:t>
      </w:r>
    </w:p>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15. High-Level System Architecture</w:t>
      </w:r>
    </w:p>
    <w:p>
      <w:pPr>
        <w:spacing w:after="80" w:before="80"/>
      </w:pPr>
      <w:r>
        <w:rPr>
          <w:rFonts w:ascii="Calibri" w:cs="Calibri" w:eastAsia="Calibri" w:hAnsi="Calibri"/>
          <w:b w:val="false"/>
          <w:bCs w:val="false"/>
          <w:i w:val="false"/>
          <w:iCs w:val="false"/>
          <w:color w:val="1A1A1A"/>
          <w:sz w:val="22"/>
          <w:szCs w:val="22"/>
        </w:rPr>
        <w:t xml:space="preserve">The following describes the high-level architecture of the platform. Detailed technical architecture documentation is the responsibility of the lead developer and should be maintained separately alongside the codebase.</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15.1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Layer</w:t>
            </w:r>
          </w:p>
        </w:tc>
        <w:tc>
          <w:tcPr>
            <w:tcW w:type="dxa" w:w="22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Component</w:t>
            </w:r>
          </w:p>
        </w:tc>
        <w:tc>
          <w:tcPr>
            <w:tcW w:type="dxa" w:w="55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Responsibility</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Client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React.js SPA</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Renders all UI for public site, student portal, teacher panel, and admin panel. Communicates with backend via REST API.</w:t>
            </w:r>
          </w:p>
        </w:tc>
      </w:tr>
      <w:tr>
        <w:tc>
          <w:tcPr>
            <w:tcW w:type="dxa" w:w="1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API Server</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Node.js + Express.js</w:t>
            </w:r>
          </w:p>
        </w:tc>
        <w:tc>
          <w:tcPr>
            <w:tcW w:type="dxa" w:w="5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Handles all business logic, authentication, RBAC enforcement, and data access. Exposes RESTful JSON endpoints.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PostgreSQL or MongoDB</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Stores all application data: users, courses, enrollments, payments, submissions, branches, certificates, notifications.</w:t>
            </w:r>
          </w:p>
        </w:tc>
      </w:tr>
      <w:tr>
        <w:tc>
          <w:tcPr>
            <w:tcW w:type="dxa" w:w="1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File Storage</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AWS S3 / Cloudinary</w:t>
            </w:r>
          </w:p>
        </w:tc>
        <w:tc>
          <w:tcPr>
            <w:tcW w:type="dxa" w:w="5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Stores all binary files: course videos, PDF notes, payment receipts, CNIC/Form-B scans, certificate templates, profile photos.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CDN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CloudFront or equivalent</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Serves videos and static assets with low latency globally.</w:t>
            </w:r>
          </w:p>
        </w:tc>
      </w:tr>
      <w:tr>
        <w:tc>
          <w:tcPr>
            <w:tcW w:type="dxa" w:w="1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Email Service</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SendGrid / Mailgun</w:t>
            </w:r>
          </w:p>
        </w:tc>
        <w:tc>
          <w:tcPr>
            <w:tcW w:type="dxa" w:w="55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Sends all transactional emails: verification, password reset, enrollment confirmation, welcome emails.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Push Service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Web Push API / Service Worker</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Delivers browser push notifications to opted-in users.</w:t>
            </w:r>
          </w:p>
        </w:tc>
      </w:tr>
    </w:tbl>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15.2  Key Data Relationships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 Student belongs to one Branch. A Branch has many Students.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 Student can have many Enrollments. An Enrollment links one Student to one Course.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 Course belongs to one Teacher (assigned by Admin). A Teacher can have many Courses.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 Course has many Sections. A Section has many Lessons. A Lesson has one Video and optionally one PDF.</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 Course has many Quizzes and many Assignments. A Quiz has many Questions.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 Payment links one Student to one Course and has a status (Pending / Approved / Rejected).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 Certificate links one Student to one Course and requires an approved Identity Verification record.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 Notification belongs to one User (recipient) and has a type, message, and read status.</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15.3  API Design Principles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All API endpoints require JWT authentication except: login, student registration, forgot password, and public course/branch listings.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RBAC is enforced at the API layer — every protected route checks the user's role before processing.</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All API responses follow a consistent JSON structure: { success, data, error, message }.</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File uploads handled via multipart/form-data. Files are uploaded directly to cloud storage — never stored on the API server.</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Pagination applied to all list endpoints with default page size of 20 records.</w:t>
      </w:r>
    </w:p>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16. Non-Functional Requirements</w:t>
      </w:r>
    </w:p>
    <w:p>
      <w:pPr>
        <w:pStyle w:val="Heading2"/>
        <w:spacing w:after="120" w:before="320"/>
      </w:pPr>
      <w:r>
        <w:rPr>
          <w:rFonts w:ascii="Calibri" w:cs="Calibri" w:eastAsia="Calibri" w:hAnsi="Calibri"/>
          <w:b/>
          <w:bCs/>
          <w:i w:val="false"/>
          <w:iCs w:val="false"/>
          <w:color w:val="2E6DB4"/>
          <w:sz w:val="26"/>
          <w:szCs w:val="26"/>
        </w:rPr>
        <w:t xml:space="preserve">16.1  Performance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Page load time (first contentful paint) must be under 3 seconds on a standard broadband connection.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API response time for non-file endpoints must be under 500 ms under normal load.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Video streaming must be smooth with minimal buffering — served via CDN with adaptive bitrate if possible.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The platform must support at least 500 concurrent users without performance degradation.</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16.2  Security</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All connections secured via HTTPS / SSL certificate (mandatory — no HTTP access).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Passwords stored using bcrypt with a minimum cost factor of 12 — never stored in plain text.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JWT tokens must have an expiry (e.g. 7 days). Refresh token mechanism for session renewal.</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RBAC enforced on both frontend routes (redirect unauthorised users) and backend API endpoints (return 403).</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Input validation and sanitisation on all forms and API endpoints to prevent XSS, SQL/NoSQL injection, and CSRF.</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Rate limiting on: login endpoint (max 5 attempts per 15 minutes), registration, and payment submission endpoints.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login path should be non-obvious (not /admin) to reduce targeted brute-force risk.</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All uploaded files (receipts, CNIC scans, videos) must be scanned for malicious content or have type validation enforced.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Automated encrypted database backups — minimum daily — with at least 30 days of retention.</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16.3  Usability &amp; Accessibility</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Fully mobile-responsive — layouts optimised for screens from 320 px (mobile) to 1920 px (desktop).</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Students must be able to find and begin playing a lesson within 3 clicks from the homepage.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All interactive forms display inline validation messages on blur and on submit.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Loading states (spinners or skeleton screens) shown for all async data fetches.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Consistent UI component library used across all pages — no inconsistent styling between sections.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WCAG 2.1 Level AA basic compliance: sufficient colour contrast, keyboard navigation, alt text on images, labelled form inputs.</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16.4  Scalability &amp; Maintainability</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Codebase must be modular, clean, and documented — components and services separated logically.</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must be able to update homepage content, branch details, course fees, and site text without developer intervention.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All media stored in cloud storage — no media or user-uploaded files stored on the application server.</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Database schema must accommodate future features (attendance, live classes, mobile app) without requiring full rewrites.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Environment configuration (API keys, database URIs, storage credentials) stored in environment variables — never in code.</w:t>
      </w:r>
    </w:p>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17. SEO &amp; Digital Presence Requirements</w:t>
      </w:r>
    </w:p>
    <w:p>
      <w:pPr>
        <w:pStyle w:val="Heading2"/>
        <w:spacing w:after="120" w:before="320"/>
      </w:pPr>
      <w:r>
        <w:rPr>
          <w:rFonts w:ascii="Calibri" w:cs="Calibri" w:eastAsia="Calibri" w:hAnsi="Calibri"/>
          <w:b/>
          <w:bCs/>
          <w:i w:val="false"/>
          <w:iCs w:val="false"/>
          <w:color w:val="2E6DB4"/>
          <w:sz w:val="26"/>
          <w:szCs w:val="26"/>
        </w:rPr>
        <w:t xml:space="preserve">17.1  On-Page SEO</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Every public page must have a unique, descriptive &lt;title&gt; tag and &lt;meta description&gt;.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Course Detail pages must have structured SEO-friendly URLs (e.g. /courses/graphic-design-course).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Proper heading hierarchy on all pages: one &lt;h1&gt; per page, logical &lt;h2&gt; and &lt;h3&gt; structure.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All images must have descriptive alt text.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Sitemap.xml generated and submitted to Google Search Console.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Robots.txt configured to allow indexing of public pages and block authenticated portal pages.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Open Graph (OG) meta tags for social media previews when sharing course or page links.</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17.2  Performance &amp; Core Web Vitals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Images compressed and served in next-gen formats (WebP where supported).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Lazy loading for below-the-fold images and non-critical assets.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JavaScript and CSS bundles minified and code-split for faster initial load.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Target: Google PageSpeed Insights score of 75+ on mobile, 85+ on desktop.</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17.3  Social Media Integration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WhatsApp floating button visible on all pages (phone number configurable in Admin → Settings).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Social media links in footer (Facebook, Instagram, YouTube) configurable in Admin → Settings.</w:t>
      </w:r>
    </w:p>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18. Quality Assurance &amp; Testing Requirements</w:t>
      </w:r>
    </w:p>
    <w:p>
      <w:pPr>
        <w:spacing w:after="80" w:before="80"/>
      </w:pPr>
      <w:r>
        <w:rPr>
          <w:rFonts w:ascii="Calibri" w:cs="Calibri" w:eastAsia="Calibri" w:hAnsi="Calibri"/>
          <w:b w:val="false"/>
          <w:bCs w:val="false"/>
          <w:i w:val="false"/>
          <w:iCs w:val="false"/>
          <w:color w:val="1A1A1A"/>
          <w:sz w:val="22"/>
          <w:szCs w:val="22"/>
        </w:rPr>
        <w:t xml:space="preserve">All major features must be tested and signed off before the platform goes live. The following testing types are required:</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18.1  Testing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Test Type</w:t>
            </w:r>
          </w:p>
        </w:tc>
        <w:tc>
          <w:tcPr>
            <w:tcW w:type="dxa" w:w="43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Scope</w:t>
            </w:r>
          </w:p>
        </w:tc>
        <w:tc>
          <w:tcPr>
            <w:tcW w:type="dxa" w:w="28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Unit Testing</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Individual backend functions, API route handlers, and utility logic.</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Developer</w:t>
            </w:r>
          </w:p>
        </w:tc>
      </w:tr>
      <w:tr>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Integration Testing</w:t>
            </w:r>
          </w:p>
        </w:tc>
        <w:tc>
          <w:tcPr>
            <w:tcW w:type="dxa" w:w="43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API endpoint behaviour including authentication, RBAC enforcement, and database operations.</w:t>
            </w:r>
          </w:p>
        </w:tc>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Developer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UI / E2E Testing</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Key user journeys: registration, enrollment, video playback, quiz submission, payment flow.</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Developer + QA</w:t>
            </w:r>
          </w:p>
        </w:tc>
      </w:tr>
      <w:tr>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Cross-Browser Testing</w:t>
            </w:r>
          </w:p>
        </w:tc>
        <w:tc>
          <w:tcPr>
            <w:tcW w:type="dxa" w:w="43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Chrome, Firefox, Safari, Edge — desktop and mobile.</w:t>
            </w:r>
          </w:p>
        </w:tc>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QA</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Mobile Responsiveness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iPhone (Safari), Android (Chrome) — all major screen sizes.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QA</w:t>
            </w:r>
          </w:p>
        </w:tc>
      </w:tr>
      <w:tr>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Security Testing</w:t>
            </w:r>
          </w:p>
        </w:tc>
        <w:tc>
          <w:tcPr>
            <w:tcW w:type="dxa" w:w="43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Input validation, authentication bypass attempts, RBAC enforcement checks.</w:t>
            </w:r>
          </w:p>
        </w:tc>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Developer + QA</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Performance Testing</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Load test to 500 concurrent users. Page load speed under 3 seconds.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Developer</w:t>
            </w:r>
          </w:p>
        </w:tc>
      </w:tr>
      <w:tr>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UAT</w:t>
            </w:r>
          </w:p>
        </w:tc>
        <w:tc>
          <w:tcPr>
            <w:tcW w:type="dxa" w:w="43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Client (Admin) reviews all Admin Panel functions. Representative students test the student portal.</w:t>
            </w:r>
          </w:p>
        </w:tc>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Client + QA</w:t>
            </w:r>
          </w:p>
        </w:tc>
      </w:tr>
    </w:tbl>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18.2  Critical User Flows to Test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Student Registration → Email Verification → Login → Dashboard.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Free Course: Browse → Enroll → Watch Video → Complete Quiz → Submit Assignment.</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Paid Course: Browse → Enroll → Upload Payment Receipt → Admin Approval → Access Granted.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Teacher: Login → Create Course → Upload Video → Submit for Approval.</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Approve Course → Approve Payment → Approve Identity Verification → Download Certificate.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Forgot Password → Reset → Login with new password.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Certificate: Complete course → Upload CNIC → Admin Approval → Download Certificate PDF.</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Admin: Add Branch → Student registers and selects new branch → Admin views branch count on dashboard.</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18.3  Bug Tracking</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All identified bugs must be logged with: description, steps to reproduce, expected vs. actual behaviour, severity (Critical / High / Medium / Low), and screenshots where applicable.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Critical and High severity bugs must be resolved before go-live sign-off.</w:t>
      </w:r>
    </w:p>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19. Deployment &amp; Go-Live Checklist</w:t>
      </w:r>
    </w:p>
    <w:p>
      <w:pPr>
        <w:pStyle w:val="Heading2"/>
        <w:spacing w:after="120" w:before="320"/>
      </w:pPr>
      <w:r>
        <w:rPr>
          <w:rFonts w:ascii="Calibri" w:cs="Calibri" w:eastAsia="Calibri" w:hAnsi="Calibri"/>
          <w:b/>
          <w:bCs/>
          <w:i w:val="false"/>
          <w:iCs w:val="false"/>
          <w:color w:val="2E6DB4"/>
          <w:sz w:val="26"/>
          <w:szCs w:val="26"/>
        </w:rPr>
        <w:t xml:space="preserve">19.1  Pre-Launch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960"/>
        <w:gridCol w:w="2200"/>
        <w:gridCol w:w="1700"/>
      </w:tblGrid>
      <w:tr>
        <w:trPr>
          <w:tblHeader/>
        </w:trPr>
        <w:tc>
          <w:tcPr>
            <w:tcW w:type="dxa" w:w="5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w:t>
            </w:r>
          </w:p>
        </w:tc>
        <w:tc>
          <w:tcPr>
            <w:tcW w:type="dxa" w:w="49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Checklist Item</w:t>
            </w:r>
          </w:p>
        </w:tc>
        <w:tc>
          <w:tcPr>
            <w:tcW w:type="dxa" w:w="22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Owner</w:t>
            </w:r>
          </w:p>
        </w:tc>
        <w:tc>
          <w:tcPr>
            <w:tcW w:type="dxa" w:w="17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1</w:t>
            </w:r>
          </w:p>
        </w:tc>
        <w:tc>
          <w:tcPr>
            <w:tcW w:type="dxa" w:w="4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Domain name purchased and DNS configured.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Client</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2</w:t>
            </w:r>
          </w:p>
        </w:tc>
        <w:tc>
          <w:tcPr>
            <w:tcW w:type="dxa" w:w="4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SSL certificate installed and HTTPS enforced.</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Developer</w:t>
            </w:r>
          </w:p>
        </w:tc>
        <w:tc>
          <w:tcPr>
            <w:tcW w:type="dxa" w:w="17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3</w:t>
            </w:r>
          </w:p>
        </w:tc>
        <w:tc>
          <w:tcPr>
            <w:tcW w:type="dxa" w:w="4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Cloud hosting server provisioned and configured.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Developer</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4</w:t>
            </w:r>
          </w:p>
        </w:tc>
        <w:tc>
          <w:tcPr>
            <w:tcW w:type="dxa" w:w="4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Cloud storage bucket created (S3 / Cloudinary) with correct permissions.</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Developer</w:t>
            </w:r>
          </w:p>
        </w:tc>
        <w:tc>
          <w:tcPr>
            <w:tcW w:type="dxa" w:w="17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5</w:t>
            </w:r>
          </w:p>
        </w:tc>
        <w:tc>
          <w:tcPr>
            <w:tcW w:type="dxa" w:w="4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CDN configured for video and static asset delivery.</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Developer</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6</w:t>
            </w:r>
          </w:p>
        </w:tc>
        <w:tc>
          <w:tcPr>
            <w:tcW w:type="dxa" w:w="4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Transactional email service configured (SendGrid / Mailgun).</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Developer</w:t>
            </w:r>
          </w:p>
        </w:tc>
        <w:tc>
          <w:tcPr>
            <w:tcW w:type="dxa" w:w="17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7</w:t>
            </w:r>
          </w:p>
        </w:tc>
        <w:tc>
          <w:tcPr>
            <w:tcW w:type="dxa" w:w="4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All environment variables set in production (no secrets in code).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Developer</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8</w:t>
            </w:r>
          </w:p>
        </w:tc>
        <w:tc>
          <w:tcPr>
            <w:tcW w:type="dxa" w:w="4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Database production instance provisioned with automated backups enabled.</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Developer</w:t>
            </w:r>
          </w:p>
        </w:tc>
        <w:tc>
          <w:tcPr>
            <w:tcW w:type="dxa" w:w="17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9</w:t>
            </w:r>
          </w:p>
        </w:tc>
        <w:tc>
          <w:tcPr>
            <w:tcW w:type="dxa" w:w="4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 account created and credentials securely shared with client.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Developer</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10</w:t>
            </w:r>
          </w:p>
        </w:tc>
        <w:tc>
          <w:tcPr>
            <w:tcW w:type="dxa" w:w="4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Payment account details (EasyPaisa, JazzCash, bank) entered in Admin → Settings.</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Client</w:t>
            </w:r>
          </w:p>
        </w:tc>
        <w:tc>
          <w:tcPr>
            <w:tcW w:type="dxa" w:w="17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11</w:t>
            </w:r>
          </w:p>
        </w:tc>
        <w:tc>
          <w:tcPr>
            <w:tcW w:type="dxa" w:w="4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Certificate signatory name, designation, and signature image uploaded.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Client</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12</w:t>
            </w:r>
          </w:p>
        </w:tc>
        <w:tc>
          <w:tcPr>
            <w:tcW w:type="dxa" w:w="4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All initial branch records added to the system.</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Client</w:t>
            </w:r>
          </w:p>
        </w:tc>
        <w:tc>
          <w:tcPr>
            <w:tcW w:type="dxa" w:w="17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13</w:t>
            </w:r>
          </w:p>
        </w:tc>
        <w:tc>
          <w:tcPr>
            <w:tcW w:type="dxa" w:w="4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At least one published course available at launch.</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Client/Teacher</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14</w:t>
            </w:r>
          </w:p>
        </w:tc>
        <w:tc>
          <w:tcPr>
            <w:tcW w:type="dxa" w:w="4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Full UAT completed and signed off by client.</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Client + QA</w:t>
            </w:r>
          </w:p>
        </w:tc>
        <w:tc>
          <w:tcPr>
            <w:tcW w:type="dxa" w:w="17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15</w:t>
            </w:r>
          </w:p>
        </w:tc>
        <w:tc>
          <w:tcPr>
            <w:tcW w:type="dxa" w:w="4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All Critical and High severity bugs resolved.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Developer</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16</w:t>
            </w:r>
          </w:p>
        </w:tc>
        <w:tc>
          <w:tcPr>
            <w:tcW w:type="dxa" w:w="4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Performance test passed (500 concurrent users).</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Developer</w:t>
            </w:r>
          </w:p>
        </w:tc>
        <w:tc>
          <w:tcPr>
            <w:tcW w:type="dxa" w:w="17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17</w:t>
            </w:r>
          </w:p>
        </w:tc>
        <w:tc>
          <w:tcPr>
            <w:tcW w:type="dxa" w:w="4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Google Analytics or equivalent tracking code integrated (if required).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Developer</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18</w:t>
            </w:r>
          </w:p>
        </w:tc>
        <w:tc>
          <w:tcPr>
            <w:tcW w:type="dxa" w:w="4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Sitemap.xml submitted to Google Search Console.</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Developer</w:t>
            </w:r>
          </w:p>
        </w:tc>
        <w:tc>
          <w:tcPr>
            <w:tcW w:type="dxa" w:w="17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19</w:t>
            </w:r>
          </w:p>
        </w:tc>
        <w:tc>
          <w:tcPr>
            <w:tcW w:type="dxa" w:w="4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Privacy Policy and Contact pages reviewed and approved by client.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Client</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5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20</w:t>
            </w:r>
          </w:p>
        </w:tc>
        <w:tc>
          <w:tcPr>
            <w:tcW w:type="dxa" w:w="49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Backup and disaster recovery procedure documented and tested.</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Developer</w:t>
            </w:r>
          </w:p>
        </w:tc>
        <w:tc>
          <w:tcPr>
            <w:tcW w:type="dxa" w:w="17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bl>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19.2  Post-Launch</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Monitor server performance and error logs for the first 48 hours after go-live.</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Confirm first student registration and first enrollment flow works end-to-end in production.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Confirm first payment submission and approval flow works in production.</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Provide Admin with a brief orientation session on all Admin Panel functions.</w:t>
      </w:r>
    </w:p>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20. Future Phases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Feature</w:t>
            </w:r>
          </w:p>
        </w:tc>
        <w:tc>
          <w:tcPr>
            <w:tcW w:type="dxa" w:w="43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Description</w:t>
            </w:r>
          </w:p>
        </w:tc>
        <w:tc>
          <w:tcPr>
            <w:tcW w:type="dxa" w:w="22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Phase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Live Class Integration</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Zoom or Google Meet integration with in-platform scheduling and join-link distribution.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SMS Notifications</w:t>
            </w:r>
          </w:p>
        </w:tc>
        <w:tc>
          <w:tcPr>
            <w:tcW w:type="dxa" w:w="43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Automated SMS for payment confirmation, enrollment, and deadline reminders.</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Card Payment Gateway</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Stripe or local online card payment integration.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Mobile Application</w:t>
            </w:r>
          </w:p>
        </w:tc>
        <w:tc>
          <w:tcPr>
            <w:tcW w:type="dxa" w:w="43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React Native iOS and Android app.</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 Attendance Tracking</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Per-session attendance logging for physical and online classes.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Certificate Public Verification</w:t>
            </w:r>
          </w:p>
        </w:tc>
        <w:tc>
          <w:tcPr>
            <w:tcW w:type="dxa" w:w="43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Public verification page — enter a certificate ID to confirm authenticity.</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Course Reviews &amp; Ratings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Students rate and review completed courses; visible on the Course Detail page.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AI Course Recommendations</w:t>
            </w:r>
          </w:p>
        </w:tc>
        <w:tc>
          <w:tcPr>
            <w:tcW w:type="dxa" w:w="43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Personalised learning path suggestions based on student history and interests.</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Parent Portal</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Parents can view a child's progress, attendance, and certificates.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Multi-Language Support</w:t>
            </w:r>
          </w:p>
        </w:tc>
        <w:tc>
          <w:tcPr>
            <w:tcW w:type="dxa" w:w="43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Urdu and additional language options for the platform interface.</w:t>
            </w:r>
          </w:p>
        </w:tc>
        <w:tc>
          <w:tcPr>
            <w:tcW w:type="dxa" w:w="22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Affiliate / Referral System</w:t>
            </w:r>
          </w:p>
        </w:tc>
        <w:tc>
          <w:tcPr>
            <w:tcW w:type="dxa" w:w="4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Students earn rewards for referring new students who enroll.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3</w:t>
            </w:r>
          </w:p>
        </w:tc>
      </w:tr>
    </w:tbl>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21. Assumptions &amp; Constraints</w:t>
      </w:r>
    </w:p>
    <w:p>
      <w:pPr>
        <w:pStyle w:val="Heading2"/>
        <w:spacing w:after="120" w:before="320"/>
      </w:pPr>
      <w:r>
        <w:rPr>
          <w:rFonts w:ascii="Calibri" w:cs="Calibri" w:eastAsia="Calibri" w:hAnsi="Calibri"/>
          <w:b/>
          <w:bCs/>
          <w:i w:val="false"/>
          <w:iCs w:val="false"/>
          <w:color w:val="2E6DB4"/>
          <w:sz w:val="26"/>
          <w:szCs w:val="26"/>
        </w:rPr>
        <w:t xml:space="preserve">21.1  Assumptions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The client will provide all branding assets before design begins: logo (SVG/PNG), brand colour codes, hero banner image, certificate template or background.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The client will supply all initial course content (videos, PDF notes) for upload before launch.</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Payment verification remains a manual admin task — no automated bank API integration is required in Phase 1.</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The single Administrator is technically comfortable using a web-based admin panel without ongoing developer support for day-to-day operations.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The platform will serve a maximum of approximately 500 students at launch — infrastructure will need re-evaluation for growth beyond this.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All email addresses used for student registration are valid and accessible — email verification is mandatory.</w:t>
      </w:r>
    </w:p>
    <w:p>
      <w:pPr>
        <w:spacing w:after="80" w:before="80"/>
      </w:pPr>
      <w:r>
        <w:rPr>
          <w:rFonts w:ascii="Calibri" w:cs="Calibri" w:eastAsia="Calibri" w:hAnsi="Calibri"/>
          <w:b w:val="false"/>
          <w:bCs w:val="false"/>
          <w:i w:val="false"/>
          <w:iCs w:val="false"/>
          <w:color w:val="1A1A1A"/>
          <w:sz w:val="22"/>
          <w:szCs w:val="22"/>
        </w:rPr>
        <w:t xml:space="preserve"/>
      </w:r>
    </w:p>
    <w:p>
      <w:pPr>
        <w:pStyle w:val="Heading2"/>
        <w:spacing w:after="120" w:before="320"/>
      </w:pPr>
      <w:r>
        <w:rPr>
          <w:rFonts w:ascii="Calibri" w:cs="Calibri" w:eastAsia="Calibri" w:hAnsi="Calibri"/>
          <w:b/>
          <w:bCs/>
          <w:i w:val="false"/>
          <w:iCs w:val="false"/>
          <w:color w:val="2E6DB4"/>
          <w:sz w:val="26"/>
          <w:szCs w:val="26"/>
        </w:rPr>
        <w:t xml:space="preserve">21.2  Constraints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Single Administrator model — no additional admin accounts or permission tiers.</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Branch system for tracking and display only — no isolated data or branch-level access control.</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No live video streaming in Phase 1 — all course content is pre-recorded.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No automated payment gateway — all payments manually reviewed.</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English language only.</w:t>
      </w:r>
    </w:p>
    <w:p>
      <w:pPr>
        <w:pStyle w:val="ListParagraph"/>
        <w:numPr>
          <w:ilvl w:val="0"/>
          <w:numId w:val="2"/>
        </w:numPr>
        <w:spacing w:after="70" w:before="70"/>
      </w:pPr>
      <w:r>
        <w:rPr>
          <w:rFonts w:ascii="Calibri" w:cs="Calibri" w:eastAsia="Calibri" w:hAnsi="Calibri"/>
          <w:b w:val="false"/>
          <w:bCs w:val="false"/>
          <w:i w:val="false"/>
          <w:iCs w:val="false"/>
          <w:color w:val="1A1A1A"/>
          <w:sz w:val="22"/>
          <w:szCs w:val="22"/>
        </w:rPr>
        <w:t xml:space="preserve">No mobile application in Phase 1 — web only.</w:t>
      </w:r>
    </w:p>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22.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Term</w:t>
            </w:r>
          </w:p>
        </w:tc>
        <w:tc>
          <w:tcPr>
            <w:tcW w:type="dxa" w:w="746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Definition</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Administrator</w:t>
            </w:r>
          </w:p>
        </w:tc>
        <w:tc>
          <w:tcPr>
            <w:tcW w:type="dxa" w:w="7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The single all-access platform operator. Manages all users, content, payments, and settings.</w:t>
            </w:r>
          </w:p>
        </w:tc>
      </w:tr>
      <w:tr>
        <w:tc>
          <w:tcPr>
            <w:tcW w:type="dxa" w:w="19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RBAC</w:t>
            </w:r>
          </w:p>
        </w:tc>
        <w:tc>
          <w:tcPr>
            <w:tcW w:type="dxa" w:w="74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Role-Based Access Control — a security model restricting system access based on user role.</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JWT</w:t>
            </w:r>
          </w:p>
        </w:tc>
        <w:tc>
          <w:tcPr>
            <w:tcW w:type="dxa" w:w="7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JSON Web Token — a stateless token standard used for session authentication.</w:t>
            </w:r>
          </w:p>
        </w:tc>
      </w:tr>
      <w:tr>
        <w:tc>
          <w:tcPr>
            <w:tcW w:type="dxa" w:w="19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Branch</w:t>
            </w:r>
          </w:p>
        </w:tc>
        <w:tc>
          <w:tcPr>
            <w:tcW w:type="dxa" w:w="74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 physical campus of Global College. In this system, a tracking label only — not a separate permission tier or data environment.</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CNIC</w:t>
            </w:r>
          </w:p>
        </w:tc>
        <w:tc>
          <w:tcPr>
            <w:tcW w:type="dxa" w:w="7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Computerized National Identity Card — Pakistani national ID document for adults (18+).</w:t>
            </w:r>
          </w:p>
        </w:tc>
      </w:tr>
      <w:tr>
        <w:tc>
          <w:tcPr>
            <w:tcW w:type="dxa" w:w="19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Form-B</w:t>
            </w:r>
          </w:p>
        </w:tc>
        <w:tc>
          <w:tcPr>
            <w:tcW w:type="dxa" w:w="74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NADRA identity document issued to Pakistani citizens under 18 years of age.</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CDN</w:t>
            </w:r>
          </w:p>
        </w:tc>
        <w:tc>
          <w:tcPr>
            <w:tcW w:type="dxa" w:w="7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Content Delivery Network — distributes static assets and video globally for fast delivery.</w:t>
            </w:r>
          </w:p>
        </w:tc>
      </w:tr>
      <w:tr>
        <w:tc>
          <w:tcPr>
            <w:tcW w:type="dxa" w:w="19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REST API</w:t>
            </w:r>
          </w:p>
        </w:tc>
        <w:tc>
          <w:tcPr>
            <w:tcW w:type="dxa" w:w="74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Representational State Transfer API — the standard used for frontend-backend communication.</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SPA</w:t>
            </w:r>
          </w:p>
        </w:tc>
        <w:tc>
          <w:tcPr>
            <w:tcW w:type="dxa" w:w="7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Single Page Application — the React.js frontend architecture used in this project.</w:t>
            </w:r>
          </w:p>
        </w:tc>
      </w:tr>
      <w:tr>
        <w:tc>
          <w:tcPr>
            <w:tcW w:type="dxa" w:w="19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Draft</w:t>
            </w:r>
          </w:p>
        </w:tc>
        <w:tc>
          <w:tcPr>
            <w:tcW w:type="dxa" w:w="74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A course status indicating the teacher has not yet submitted it for Admin review.</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Phase 1</w:t>
            </w:r>
          </w:p>
        </w:tc>
        <w:tc>
          <w:tcPr>
            <w:tcW w:type="dxa" w:w="7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The initial version of the platform as fully scoped in this PRD.</w:t>
            </w:r>
          </w:p>
        </w:tc>
      </w:tr>
      <w:tr>
        <w:tc>
          <w:tcPr>
            <w:tcW w:type="dxa" w:w="19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UAT</w:t>
            </w:r>
          </w:p>
        </w:tc>
        <w:tc>
          <w:tcPr>
            <w:tcW w:type="dxa" w:w="74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User Acceptance Testing — final testing conducted by the client before go-live approval.</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LMS</w:t>
            </w:r>
          </w:p>
        </w:tc>
        <w:tc>
          <w:tcPr>
            <w:tcW w:type="dxa" w:w="7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Learning Management System — the web platform described in this document.</w:t>
            </w:r>
          </w:p>
        </w:tc>
      </w:tr>
      <w:tr>
        <w:tc>
          <w:tcPr>
            <w:tcW w:type="dxa" w:w="19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OG Tags</w:t>
            </w:r>
          </w:p>
        </w:tc>
        <w:tc>
          <w:tcPr>
            <w:tcW w:type="dxa" w:w="746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Open Graph meta tags — HTML metadata used to control how page links appear when shared on social media.</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WCAG</w:t>
            </w:r>
          </w:p>
        </w:tc>
        <w:tc>
          <w:tcPr>
            <w:tcW w:type="dxa" w:w="7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Web Content Accessibility Guidelines — international standards for accessible web design.</w:t>
            </w:r>
          </w:p>
        </w:tc>
      </w:tr>
    </w:tbl>
    <w:p>
      <w:pPr>
        <w:spacing w:after="80" w:before="8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6DB4" w:sz="12" w:space="6"/>
        </w:pBdr>
        <w:spacing w:after="180" w:before="480"/>
      </w:pPr>
      <w:r>
        <w:rPr>
          <w:rFonts w:ascii="Calibri" w:cs="Calibri" w:eastAsia="Calibri" w:hAnsi="Calibri"/>
          <w:b/>
          <w:bCs/>
          <w:i w:val="false"/>
          <w:iCs w:val="false"/>
          <w:color w:val="1B3A6B"/>
          <w:sz w:val="32"/>
          <w:szCs w:val="32"/>
        </w:rPr>
        <w:t xml:space="preserve">23. Document Sign-Off &amp; Approval</w:t>
      </w:r>
    </w:p>
    <w:p>
      <w:pPr>
        <w:spacing w:after="80" w:before="80"/>
      </w:pPr>
      <w:r>
        <w:rPr>
          <w:rFonts w:ascii="Calibri" w:cs="Calibri" w:eastAsia="Calibri" w:hAnsi="Calibri"/>
          <w:b w:val="false"/>
          <w:bCs w:val="false"/>
          <w:i w:val="false"/>
          <w:iCs w:val="false"/>
          <w:color w:val="1A1A1A"/>
          <w:sz w:val="22"/>
          <w:szCs w:val="22"/>
        </w:rPr>
        <w:t xml:space="preserve">This PRD is the single source of truth for the Global College LMS project. All requirements, scope boundaries, and design decisions documented herein have been agreed upon by both the client and the development team. Development work will not commence until this document has been reviewed, agreed to, and signed by all parties.</w:t>
      </w:r>
    </w:p>
    <w:p>
      <w:pPr>
        <w:spacing w:after="80" w:before="80"/>
      </w:pPr>
      <w:r>
        <w:rPr>
          <w:rFonts w:ascii="Calibri" w:cs="Calibri" w:eastAsia="Calibri" w:hAnsi="Calibri"/>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20"/>
        <w:gridCol w:w="2320"/>
        <w:gridCol w:w="2120"/>
      </w:tblGrid>
      <w:tr>
        <w:trPr>
          <w:tblHeader/>
        </w:trPr>
        <w:tc>
          <w:tcPr>
            <w:tcW w:type="dxa" w:w="260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Role</w:t>
            </w:r>
          </w:p>
        </w:tc>
        <w:tc>
          <w:tcPr>
            <w:tcW w:type="dxa" w:w="232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Full Name</w:t>
            </w:r>
          </w:p>
        </w:tc>
        <w:tc>
          <w:tcPr>
            <w:tcW w:type="dxa" w:w="232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Signature</w:t>
            </w:r>
          </w:p>
        </w:tc>
        <w:tc>
          <w:tcPr>
            <w:tcW w:type="dxa" w:w="2120"/>
            <w:tcBorders>
              <w:top w:val="single" w:color="999999" w:sz="1"/>
              <w:left w:val="single" w:color="999999" w:sz="1"/>
              <w:bottom w:val="single" w:color="999999" w:sz="1"/>
              <w:right w:val="single" w:color="999999" w:sz="1"/>
            </w:tcBorders>
            <w:shd w:fill="1B3A6B" w:val="clear"/>
            <w:tcMar>
              <w:top w:type="dxa" w:w="90"/>
              <w:left w:type="dxa" w:w="130"/>
              <w:bottom w:type="dxa" w:w="90"/>
              <w:right w:type="dxa" w:w="130"/>
            </w:tcMar>
            <w:vAlign w:val="center"/>
          </w:tcPr>
          <w:p>
            <w:pPr>
              <w:jc w:val="center"/>
            </w:pPr>
            <w:r>
              <w:rPr>
                <w:rFonts w:ascii="Calibri" w:cs="Calibri" w:eastAsia="Calibri" w:hAnsi="Calibri"/>
                <w:b/>
                <w:bCs/>
                <w:i w:val="false"/>
                <w:iCs w:val="false"/>
                <w:color w:val="FFFFFF"/>
                <w:sz w:val="20"/>
                <w:szCs w:val="20"/>
              </w:rPr>
              <w:t xml:space="preserve">Date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Client / Project Owner</w:t>
            </w:r>
          </w:p>
        </w:tc>
        <w:tc>
          <w:tcPr>
            <w:tcW w:type="dxa" w:w="2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c>
          <w:tcPr>
            <w:tcW w:type="dxa" w:w="2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Lead Developer</w:t>
            </w:r>
          </w:p>
        </w:tc>
        <w:tc>
          <w:tcPr>
            <w:tcW w:type="dxa" w:w="23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c>
          <w:tcPr>
            <w:tcW w:type="dxa" w:w="23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c>
          <w:tcPr>
            <w:tcW w:type="dxa" w:w="21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UI/UX Designer</w:t>
            </w:r>
          </w:p>
        </w:tc>
        <w:tc>
          <w:tcPr>
            <w:tcW w:type="dxa" w:w="2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c>
          <w:tcPr>
            <w:tcW w:type="dxa" w:w="2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r>
        <w:tc>
          <w:tcPr>
            <w:tcW w:type="dxa" w:w="26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QA Lead</w:t>
            </w:r>
          </w:p>
        </w:tc>
        <w:tc>
          <w:tcPr>
            <w:tcW w:type="dxa" w:w="23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c>
          <w:tcPr>
            <w:tcW w:type="dxa" w:w="23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c>
          <w:tcPr>
            <w:tcW w:type="dxa" w:w="212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tcPr>
          <w:p>
            <w:r>
              <w:rPr>
                <w:rFonts w:ascii="Calibri" w:cs="Calibri" w:eastAsia="Calibri" w:hAnsi="Calibri"/>
                <w:b w:val="false"/>
                <w:bCs w:val="false"/>
                <w:i w:val="false"/>
                <w:iCs w:val="false"/>
                <w:color w:val="1A1A1A"/>
                <w:sz w:val="20"/>
                <w:szCs w:val="20"/>
              </w:rPr>
              <w:t xml:space="preserve"/>
            </w:r>
          </w:p>
        </w:tc>
      </w:tr>
    </w:tbl>
    <w:p>
      <w:pPr>
        <w:spacing w:after="80" w:before="80"/>
      </w:pPr>
      <w:r>
        <w:rPr>
          <w:rFonts w:ascii="Calibri" w:cs="Calibri" w:eastAsia="Calibri" w:hAnsi="Calibri"/>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07B00" w:sz="24"/>
              <w:bottom w:val="single" w:color="CCCCCC" w:sz="1"/>
              <w:right w:val="single" w:color="CCCCCC" w:sz="1"/>
            </w:tcBorders>
            <w:shd w:fill="FFF3E0" w:val="clear"/>
            <w:tcMar>
              <w:top w:type="dxa" w:w="110"/>
              <w:left w:type="dxa" w:w="180"/>
              <w:bottom w:type="dxa" w:w="110"/>
              <w:right w:type="dxa" w:w="180"/>
            </w:tcMar>
          </w:tcPr>
          <w:p>
            <w:r>
              <w:rPr>
                <w:rFonts w:ascii="Calibri" w:cs="Calibri" w:eastAsia="Calibri" w:hAnsi="Calibri"/>
                <w:b/>
                <w:bCs/>
                <w:i w:val="false"/>
                <w:iCs w:val="false"/>
                <w:color w:val="E07B00"/>
                <w:sz w:val="21"/>
                <w:szCs w:val="21"/>
              </w:rPr>
              <w:t xml:space="preserve">📝  Change Request Process:  </w:t>
            </w:r>
            <w:r>
              <w:rPr>
                <w:rFonts w:ascii="Calibri" w:cs="Calibri" w:eastAsia="Calibri" w:hAnsi="Calibri"/>
                <w:b w:val="false"/>
                <w:bCs w:val="false"/>
                <w:i w:val="false"/>
                <w:iCs w:val="false"/>
                <w:color w:val="333333"/>
                <w:sz w:val="21"/>
                <w:szCs w:val="21"/>
              </w:rPr>
              <w:t xml:space="preserve">Any change to requirements after this document is signed must be submitted in writing as a formal Change Request. The development team will assess impact on timeline and cost and provide a written response within 3 business days before any additional work begins.</w:t>
            </w:r>
          </w:p>
        </w:tc>
      </w:tr>
    </w:tbl>
    <w:p>
      <w:pPr>
        <w:spacing w:after="80" w:before="80"/>
      </w:pPr>
      <w:r>
        <w:rPr>
          <w:rFonts w:ascii="Calibri" w:cs="Calibri" w:eastAsia="Calibri" w:hAnsi="Calibri"/>
          <w:b w:val="false"/>
          <w:bCs w:val="false"/>
          <w:i w:val="false"/>
          <w:iCs w:val="false"/>
          <w:color w:val="1A1A1A"/>
          <w:sz w:val="22"/>
          <w:szCs w:val="22"/>
        </w:rPr>
        <w:t xml:space="preserve"/>
      </w:r>
    </w:p>
    <w:p>
      <w:pPr>
        <w:spacing w:after="80" w:before="80"/>
      </w:pPr>
      <w:r>
        <w:rPr>
          <w:rFonts w:ascii="Calibri" w:cs="Calibri" w:eastAsia="Calibri" w:hAnsi="Calibri"/>
          <w:b w:val="false"/>
          <w:bCs w:val="false"/>
          <w:i/>
          <w:iCs/>
          <w:color w:val="555555"/>
          <w:sz w:val="22"/>
          <w:szCs w:val="22"/>
        </w:rPr>
        <w:t xml:space="preserve">By signing above, all parties confirm they have read, understood, and agreed to all requirements documented herein.</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6" w:space="4"/>
      </w:pBdr>
      <w:tabs>
        <w:tab w:val="right" w:pos="9026"/>
      </w:tabs>
    </w:pPr>
    <w:r>
      <w:rPr>
        <w:rFonts w:ascii="Calibri" w:cs="Calibri" w:eastAsia="Calibri" w:hAnsi="Calibri"/>
        <w:b w:val="false"/>
        <w:bCs w:val="false"/>
        <w:i w:val="false"/>
        <w:iCs w:val="false"/>
        <w:color w:val="555555"/>
        <w:sz w:val="18"/>
        <w:szCs w:val="18"/>
      </w:rPr>
      <w:t xml:space="preserve">© 2026 Global College  |  All Rights Reserved</w:t>
    </w:r>
    <w:r>
      <w:rPr>
        <w:rFonts w:ascii="Calibri" w:cs="Calibri" w:eastAsia="Calibri" w:hAnsi="Calibri"/>
        <w:b w:val="false"/>
        <w:bCs w:val="false"/>
        <w:i w:val="false"/>
        <w:iCs w:val="false"/>
        <w:color w:val="555555"/>
        <w:sz w:val="18"/>
        <w:szCs w:val="18"/>
      </w:rPr>
      <w:t xml:space="preserve">	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b w:val="false"/>
        <w:bCs w:val="false"/>
        <w:i w:val="false"/>
        <w:iCs w:val="false"/>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4"/>
      </w:pBdr>
      <w:tabs>
        <w:tab w:val="right" w:pos="9026"/>
      </w:tabs>
    </w:pPr>
    <w:r>
      <w:rPr>
        <w:rFonts w:ascii="Calibri" w:cs="Calibri" w:eastAsia="Calibri" w:hAnsi="Calibri"/>
        <w:b w:val="false"/>
        <w:bCs w:val="false"/>
        <w:i w:val="false"/>
        <w:iCs w:val="false"/>
        <w:color w:val="555555"/>
        <w:sz w:val="18"/>
        <w:szCs w:val="18"/>
      </w:rPr>
      <w:t xml:space="preserve">Global College LMS  —  Product Requirements Document  |  v2.0</w:t>
    </w:r>
    <w:r>
      <w:rPr>
        <w:rFonts w:ascii="Calibri" w:cs="Calibri" w:eastAsia="Calibri" w:hAnsi="Calibri"/>
        <w:b w:val="false"/>
        <w:bCs w:val="false"/>
        <w:i w:val="false"/>
        <w:iCs w:val="false"/>
        <w:color w:val="555555"/>
        <w:sz w:val="18"/>
        <w:szCs w:val="18"/>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Calibri" w:cs="Calibri" w:eastAsia="Calibri" w:hAnsi="Calibri"/>
      <w:b/>
      <w:bCs/>
      <w:color w:val="1B3A6B"/>
      <w:sz w:val="32"/>
      <w:szCs w:val="32"/>
    </w:rPr>
  </w:style>
  <w:style w:type="paragraph" w:styleId="Heading2">
    <w:name w:val="Heading 2"/>
    <w:basedOn w:val="Normal"/>
    <w:next w:val="Normal"/>
    <w:qFormat/>
    <w:pPr>
      <w:spacing w:after="120" w:before="320"/>
      <w:outlineLvl w:val="1"/>
    </w:pPr>
    <w:rPr>
      <w:rFonts w:ascii="Calibri" w:cs="Calibri" w:eastAsia="Calibri" w:hAnsi="Calibri"/>
      <w:b/>
      <w:bCs/>
      <w:color w:val="2E6DB4"/>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2026-05-02T15:25:22.917Z</dcterms:created>
  <dcterms:modified xsi:type="dcterms:W3CDTF">2026-05-02T15:25:22.921Z</dcterms:modified>
</cp:coreProperties>
</file>

<file path=docProps/custom.xml><?xml version="1.0" encoding="utf-8"?>
<Properties xmlns="http://schemas.openxmlformats.org/officeDocument/2006/custom-properties" xmlns:vt="http://schemas.openxmlformats.org/officeDocument/2006/docPropsVTypes"/>
</file>