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2382850"/>
        <w:docPartObj>
          <w:docPartGallery w:val="Cover Pages"/>
          <w:docPartUnique/>
        </w:docPartObj>
      </w:sdtPr>
      <w:sdtContent>
        <w:p w:rsidR="000A3FDB" w:rsidRDefault="000A3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A3FDB" w:rsidRDefault="000A3FD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MUBEEN GUL MALIK</w:t>
                                      </w:r>
                                    </w:p>
                                  </w:sdtContent>
                                </w:sdt>
                                <w:p w:rsidR="000A3FDB" w:rsidRDefault="000A3FDB" w:rsidP="000A3FDB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3FDB" w:rsidRDefault="000A3FDB" w:rsidP="000A3FDB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                      DEP TASK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A3FDB" w:rsidRDefault="000A3FD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MUBEEN GUL MALIK</w:t>
                                </w:r>
                              </w:p>
                            </w:sdtContent>
                          </w:sdt>
                          <w:p w:rsidR="000A3FDB" w:rsidRDefault="000A3FDB" w:rsidP="000A3FDB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0A3FDB" w:rsidRDefault="000A3FDB" w:rsidP="000A3FDB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                      DEP TASK 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A3FDB" w:rsidRDefault="000A3FDB">
          <w:r>
            <w:br w:type="page"/>
          </w:r>
        </w:p>
      </w:sdtContent>
    </w:sdt>
    <w:p w:rsidR="000A3FDB" w:rsidRPr="000A3FDB" w:rsidRDefault="000A3FDB" w:rsidP="000A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FD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Task 3</w:t>
      </w:r>
    </w:p>
    <w:p w:rsidR="000A3FDB" w:rsidRPr="000A3FDB" w:rsidRDefault="000A3FDB" w:rsidP="000A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FDB">
        <w:rPr>
          <w:rFonts w:ascii="Times New Roman" w:eastAsia="Times New Roman" w:hAnsi="Times New Roman" w:cs="Times New Roman"/>
          <w:b/>
          <w:bCs/>
          <w:sz w:val="27"/>
          <w:szCs w:val="27"/>
        </w:rPr>
        <w:t>Developing Incident Response Plans</w:t>
      </w:r>
    </w:p>
    <w:p w:rsidR="000A3FDB" w:rsidRPr="000A3FDB" w:rsidRDefault="000A3FDB" w:rsidP="000A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A3FDB" w:rsidRPr="000A3FDB" w:rsidRDefault="000A3FDB" w:rsidP="000A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FDB">
        <w:rPr>
          <w:rFonts w:ascii="Times New Roman" w:eastAsia="Times New Roman" w:hAnsi="Times New Roman" w:cs="Times New Roman"/>
          <w:b/>
          <w:bCs/>
          <w:sz w:val="27"/>
          <w:szCs w:val="27"/>
        </w:rPr>
        <w:t>3.Key Steps:</w:t>
      </w:r>
    </w:p>
    <w:p w:rsidR="000A3FDB" w:rsidRPr="000A3FDB" w:rsidRDefault="000A3FDB" w:rsidP="000A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FDB">
        <w:rPr>
          <w:rFonts w:ascii="Times New Roman" w:eastAsia="Times New Roman" w:hAnsi="Times New Roman" w:cs="Times New Roman"/>
          <w:b/>
          <w:bCs/>
          <w:sz w:val="27"/>
          <w:szCs w:val="27"/>
        </w:rPr>
        <w:t>1.Objective: Create a plan for responding to security incidents.</w:t>
      </w:r>
    </w:p>
    <w:p w:rsidR="000A3FDB" w:rsidRPr="000A3FDB" w:rsidRDefault="000A3FDB" w:rsidP="000A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FDB"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  <w:proofErr w:type="gramStart"/>
      <w:r w:rsidRPr="000A3FDB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Description:Develop</w:t>
      </w:r>
      <w:proofErr w:type="gramEnd"/>
      <w:r w:rsidRPr="000A3F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structured approach for responding to</w:t>
      </w:r>
    </w:p>
    <w:p w:rsidR="000A3FDB" w:rsidRPr="000A3FDB" w:rsidRDefault="000A3FDB" w:rsidP="000A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FDB">
        <w:rPr>
          <w:rFonts w:ascii="Times New Roman" w:eastAsia="Times New Roman" w:hAnsi="Times New Roman" w:cs="Times New Roman"/>
          <w:b/>
          <w:bCs/>
          <w:sz w:val="27"/>
          <w:szCs w:val="27"/>
        </w:rPr>
        <w:t>and managing security incidents. Ensure the plan minimizes</w:t>
      </w:r>
    </w:p>
    <w:p w:rsidR="000A3FDB" w:rsidRPr="000A3FDB" w:rsidRDefault="000A3FDB" w:rsidP="000A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FDB">
        <w:rPr>
          <w:rFonts w:ascii="Times New Roman" w:eastAsia="Times New Roman" w:hAnsi="Times New Roman" w:cs="Times New Roman"/>
          <w:b/>
          <w:bCs/>
          <w:sz w:val="27"/>
          <w:szCs w:val="27"/>
        </w:rPr>
        <w:t>damage and facilitates quick recovery</w:t>
      </w:r>
    </w:p>
    <w:p w:rsidR="000A3FDB" w:rsidRPr="000A3FDB" w:rsidRDefault="000A3FDB" w:rsidP="000A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A3FDB" w:rsidRPr="000A3FDB" w:rsidRDefault="000A3FDB" w:rsidP="000A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FDB">
        <w:rPr>
          <w:rFonts w:ascii="Times New Roman" w:eastAsia="Times New Roman" w:hAnsi="Times New Roman" w:cs="Times New Roman"/>
          <w:b/>
          <w:bCs/>
          <w:sz w:val="27"/>
          <w:szCs w:val="27"/>
        </w:rPr>
        <w:t>Identifying potential security incidents and scenarios.</w:t>
      </w:r>
    </w:p>
    <w:p w:rsidR="000A3FDB" w:rsidRPr="000A3FDB" w:rsidRDefault="000A3FDB" w:rsidP="000A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FDB">
        <w:rPr>
          <w:rFonts w:ascii="Times New Roman" w:eastAsia="Times New Roman" w:hAnsi="Times New Roman" w:cs="Times New Roman"/>
          <w:b/>
          <w:bCs/>
          <w:sz w:val="27"/>
          <w:szCs w:val="27"/>
        </w:rPr>
        <w:t>Defining roles and responsibilities for the response team.</w:t>
      </w:r>
    </w:p>
    <w:p w:rsidR="000A3FDB" w:rsidRPr="000A3FDB" w:rsidRDefault="000A3FDB" w:rsidP="000A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FDB">
        <w:rPr>
          <w:rFonts w:ascii="Times New Roman" w:eastAsia="Times New Roman" w:hAnsi="Times New Roman" w:cs="Times New Roman"/>
          <w:b/>
          <w:bCs/>
          <w:sz w:val="27"/>
          <w:szCs w:val="27"/>
        </w:rPr>
        <w:t>Developing step-by-step response procedures.</w:t>
      </w:r>
    </w:p>
    <w:p w:rsidR="000A3FDB" w:rsidRPr="000A3FDB" w:rsidRDefault="000A3FDB" w:rsidP="000A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FDB">
        <w:rPr>
          <w:rFonts w:ascii="Times New Roman" w:eastAsia="Times New Roman" w:hAnsi="Times New Roman" w:cs="Times New Roman"/>
          <w:b/>
          <w:bCs/>
          <w:sz w:val="27"/>
          <w:szCs w:val="27"/>
        </w:rPr>
        <w:t>Conducting training and simulation exercises.</w:t>
      </w:r>
    </w:p>
    <w:p w:rsidR="000A3FDB" w:rsidRDefault="000A3FDB" w:rsidP="000A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FDB">
        <w:rPr>
          <w:rFonts w:ascii="Times New Roman" w:eastAsia="Times New Roman" w:hAnsi="Times New Roman" w:cs="Times New Roman"/>
          <w:b/>
          <w:bCs/>
          <w:sz w:val="27"/>
          <w:szCs w:val="27"/>
        </w:rPr>
        <w:t>Reviewing and updating the plan regularly.</w:t>
      </w:r>
    </w:p>
    <w:p w:rsidR="000A3FDB" w:rsidRPr="000A3FDB" w:rsidRDefault="000A3FDB" w:rsidP="000A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FDB">
        <w:rPr>
          <w:rFonts w:ascii="Times New Roman" w:eastAsia="Times New Roman" w:hAnsi="Times New Roman" w:cs="Times New Roman"/>
          <w:b/>
          <w:bCs/>
          <w:sz w:val="27"/>
          <w:szCs w:val="27"/>
        </w:rPr>
        <w:t>Developing Incident Response Plans</w:t>
      </w:r>
    </w:p>
    <w:p w:rsidR="000A3FDB" w:rsidRDefault="000A3FDB" w:rsidP="000A3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3FDB" w:rsidRDefault="000A3FDB" w:rsidP="000A3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3FDB" w:rsidRDefault="000A3FDB" w:rsidP="000A3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3FDB" w:rsidRDefault="000A3FDB" w:rsidP="000A3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3FDB" w:rsidRDefault="000A3FDB" w:rsidP="000A3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3FDB" w:rsidRDefault="000A3FDB" w:rsidP="000A3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3FDB" w:rsidRDefault="000A3FDB" w:rsidP="000A3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3FDB" w:rsidRPr="000A3FDB" w:rsidRDefault="000A3FDB" w:rsidP="000A3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Objective:</w:t>
      </w:r>
    </w:p>
    <w:p w:rsidR="000A3FDB" w:rsidRPr="000A3FDB" w:rsidRDefault="000A3FDB" w:rsidP="000A3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Create a comprehensive plan for effectively responding to security incidents.</w:t>
      </w:r>
    </w:p>
    <w:p w:rsidR="000A3FDB" w:rsidRPr="000A3FDB" w:rsidRDefault="000A3FDB" w:rsidP="000A3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Ensure the plan minimizes damage, manages the incident efficiently, and facilitates a swift recovery.</w:t>
      </w:r>
    </w:p>
    <w:p w:rsidR="000A3FDB" w:rsidRPr="000A3FDB" w:rsidRDefault="000A3FDB" w:rsidP="000A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FDB">
        <w:rPr>
          <w:rFonts w:ascii="Times New Roman" w:eastAsia="Times New Roman" w:hAnsi="Times New Roman" w:cs="Times New Roman"/>
          <w:b/>
          <w:bCs/>
          <w:sz w:val="27"/>
          <w:szCs w:val="27"/>
        </w:rPr>
        <w:t>Key Steps:</w:t>
      </w:r>
    </w:p>
    <w:p w:rsidR="000A3FDB" w:rsidRPr="000A3FDB" w:rsidRDefault="000A3FDB" w:rsidP="000A3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Identifying Potential Security Incidents and Scenarios</w:t>
      </w:r>
    </w:p>
    <w:p w:rsidR="000A3FDB" w:rsidRPr="000A3FDB" w:rsidRDefault="000A3FDB" w:rsidP="000A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Identify and categorize possible security incidents, such as data breaches, malware infections, phishing attacks, insider threats, or </w:t>
      </w:r>
      <w:proofErr w:type="spellStart"/>
      <w:r w:rsidRPr="000A3FDB">
        <w:rPr>
          <w:rFonts w:ascii="Times New Roman" w:eastAsia="Times New Roman" w:hAnsi="Times New Roman" w:cs="Times New Roman"/>
          <w:sz w:val="24"/>
          <w:szCs w:val="24"/>
        </w:rPr>
        <w:t>DDoS</w:t>
      </w:r>
      <w:proofErr w:type="spellEnd"/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attacks.</w:t>
      </w:r>
    </w:p>
    <w:p w:rsidR="000A3FDB" w:rsidRPr="000A3FDB" w:rsidRDefault="000A3FDB" w:rsidP="000A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Scenarios: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Develop specific scenarios for each type of incident, considering the impact on different parts of the organization.</w:t>
      </w:r>
    </w:p>
    <w:p w:rsidR="000A3FDB" w:rsidRPr="000A3FDB" w:rsidRDefault="000A3FDB" w:rsidP="000A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Prioritization: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Rank incidents based on their potential impact and likelihood of occurrence to focus on the most critical threats.</w:t>
      </w:r>
    </w:p>
    <w:p w:rsidR="000A3FDB" w:rsidRPr="000A3FDB" w:rsidRDefault="000A3FDB" w:rsidP="000A3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Roles and Responsibilities for the Response Team</w:t>
      </w:r>
    </w:p>
    <w:p w:rsidR="000A3FDB" w:rsidRPr="000A3FDB" w:rsidRDefault="000A3FDB" w:rsidP="000A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Response Team (IRT):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Form a team that includes key personnel such as IT security staff, legal advisors, PR, and HR.</w:t>
      </w:r>
    </w:p>
    <w:p w:rsidR="000A3FDB" w:rsidRPr="000A3FDB" w:rsidRDefault="000A3FDB" w:rsidP="000A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Role Definition: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Clearly outline the responsibilities of each team member, such as who will handle communications, who will investigate the breach, and who will coordinate recovery efforts.</w:t>
      </w:r>
    </w:p>
    <w:p w:rsidR="000A3FDB" w:rsidRPr="000A3FDB" w:rsidRDefault="000A3FDB" w:rsidP="000A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Escalation Paths: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Establish clear lines of communication and escalation procedures in case of an incident.</w:t>
      </w:r>
    </w:p>
    <w:p w:rsidR="000A3FDB" w:rsidRPr="000A3FDB" w:rsidRDefault="000A3FDB" w:rsidP="000A3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Developing Step-by-Step Response Procedures</w:t>
      </w:r>
    </w:p>
    <w:p w:rsidR="000A3FDB" w:rsidRPr="000A3FDB" w:rsidRDefault="000A3FDB" w:rsidP="000A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Detection: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Outline how to detect and confirm an incident, including monitoring systems, alerts, and initial verification steps.</w:t>
      </w:r>
    </w:p>
    <w:p w:rsidR="000A3FDB" w:rsidRPr="000A3FDB" w:rsidRDefault="000A3FDB" w:rsidP="000A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Containment: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Detail how to contain the incident to prevent further damage, such as isolating affected systems.</w:t>
      </w:r>
    </w:p>
    <w:p w:rsidR="000A3FDB" w:rsidRPr="000A3FDB" w:rsidRDefault="000A3FDB" w:rsidP="000A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Eradication: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Provide steps to remove the cause of the incident, such as cleaning infected systems or closing security gaps.</w:t>
      </w:r>
    </w:p>
    <w:p w:rsidR="000A3FDB" w:rsidRPr="000A3FDB" w:rsidRDefault="000A3FDB" w:rsidP="000A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Recovery: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Develop procedures for restoring affected systems and services to normal operation.</w:t>
      </w:r>
    </w:p>
    <w:p w:rsidR="000A3FDB" w:rsidRPr="000A3FDB" w:rsidRDefault="000A3FDB" w:rsidP="000A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Include guidelines for internal and external communications during and after the incident.</w:t>
      </w:r>
    </w:p>
    <w:p w:rsidR="000A3FDB" w:rsidRPr="000A3FDB" w:rsidRDefault="000A3FDB" w:rsidP="000A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Emphasize the importance of documenting every action taken during the response for post-incident analysis.</w:t>
      </w:r>
    </w:p>
    <w:p w:rsidR="000A3FDB" w:rsidRPr="000A3FDB" w:rsidRDefault="000A3FDB" w:rsidP="000A3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Conducting Training and Simulation Exercises</w:t>
      </w:r>
    </w:p>
    <w:p w:rsidR="000A3FDB" w:rsidRPr="000A3FDB" w:rsidRDefault="000A3FDB" w:rsidP="000A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Training: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Regularly train the response team on their roles, the tools they'll use, and the procedures they need to follow.</w:t>
      </w:r>
    </w:p>
    <w:p w:rsidR="000A3FDB" w:rsidRPr="000A3FDB" w:rsidRDefault="000A3FDB" w:rsidP="000A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Simulations: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Conduct tabletop exercises or full-scale simulations to test the response plan, identify weaknesses, and improve team coordination.</w:t>
      </w:r>
    </w:p>
    <w:p w:rsidR="000A3FDB" w:rsidRPr="000A3FDB" w:rsidRDefault="000A3FDB" w:rsidP="000A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Loop: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After each training session or simulation, review performance, gather feedback, and make necessary adjustments to the plan.</w:t>
      </w:r>
    </w:p>
    <w:p w:rsidR="000A3FDB" w:rsidRPr="000A3FDB" w:rsidRDefault="000A3FDB" w:rsidP="000A3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Reviewing and Updating the Plan Regularly</w:t>
      </w:r>
    </w:p>
    <w:p w:rsidR="000A3FDB" w:rsidRPr="000A3FDB" w:rsidRDefault="000A3FDB" w:rsidP="000A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Continuous Improvement: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Schedule regular reviews of the incident response plan to keep it up to date with new threats, technologies, and organizational changes.</w:t>
      </w:r>
    </w:p>
    <w:p w:rsidR="000A3FDB" w:rsidRPr="000A3FDB" w:rsidRDefault="000A3FDB" w:rsidP="000A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Lessons Learned: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After any real incident, conduct a post-mortem to learn from the experience and refine the plan.</w:t>
      </w:r>
    </w:p>
    <w:p w:rsidR="000A3FDB" w:rsidRPr="000A3FDB" w:rsidRDefault="000A3FDB" w:rsidP="000A3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DB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 Involvement:</w:t>
      </w:r>
      <w:r w:rsidRPr="000A3FDB">
        <w:rPr>
          <w:rFonts w:ascii="Times New Roman" w:eastAsia="Times New Roman" w:hAnsi="Times New Roman" w:cs="Times New Roman"/>
          <w:sz w:val="24"/>
          <w:szCs w:val="24"/>
        </w:rPr>
        <w:t xml:space="preserve"> Ensure that all stakeholders are involved in the review process to maintain alignment and readiness.</w:t>
      </w:r>
      <w:bookmarkStart w:id="0" w:name="_GoBack"/>
      <w:bookmarkEnd w:id="0"/>
    </w:p>
    <w:sectPr w:rsidR="000A3FDB" w:rsidRPr="000A3FDB" w:rsidSect="000A3FDB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4D0F"/>
    <w:multiLevelType w:val="multilevel"/>
    <w:tmpl w:val="EB8C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65425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E676F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74860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A4158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84666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F111F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6704A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71ACC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DB"/>
    <w:rsid w:val="000A3FDB"/>
    <w:rsid w:val="008C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270C"/>
  <w15:chartTrackingRefBased/>
  <w15:docId w15:val="{A5060F03-201F-4684-8FC4-DD35C61B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3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F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3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3FDB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0A3F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3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3FD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FD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GUL MALIK</dc:creator>
  <cp:keywords/>
  <dc:description/>
  <cp:lastModifiedBy>USER</cp:lastModifiedBy>
  <cp:revision>1</cp:revision>
  <dcterms:created xsi:type="dcterms:W3CDTF">2024-08-22T10:02:00Z</dcterms:created>
  <dcterms:modified xsi:type="dcterms:W3CDTF">2024-08-22T10:11:00Z</dcterms:modified>
</cp:coreProperties>
</file>