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9902" w14:textId="77777777" w:rsidR="00556223" w:rsidRPr="00556223" w:rsidRDefault="00556223" w:rsidP="00556223">
      <w:pPr>
        <w:spacing w:line="480" w:lineRule="auto"/>
        <w:rPr>
          <w:rFonts w:ascii="Times New Roman" w:hAnsi="Times New Roman" w:cs="Times New Roman"/>
        </w:rPr>
      </w:pPr>
    </w:p>
    <w:p w14:paraId="5F7F1050" w14:textId="77777777" w:rsidR="00556223" w:rsidRDefault="00556223" w:rsidP="00556223">
      <w:pPr>
        <w:spacing w:line="480" w:lineRule="auto"/>
        <w:rPr>
          <w:rFonts w:ascii="Times New Roman" w:hAnsi="Times New Roman" w:cs="Times New Roman"/>
        </w:rPr>
      </w:pPr>
    </w:p>
    <w:p w14:paraId="04C5CE17" w14:textId="77777777" w:rsidR="005E621D" w:rsidRPr="00556223" w:rsidRDefault="005E621D" w:rsidP="00556223">
      <w:pPr>
        <w:spacing w:line="480" w:lineRule="auto"/>
        <w:rPr>
          <w:rFonts w:ascii="Times New Roman" w:hAnsi="Times New Roman" w:cs="Times New Roman"/>
        </w:rPr>
      </w:pPr>
    </w:p>
    <w:p w14:paraId="5DE5AE12" w14:textId="77777777" w:rsidR="00556223" w:rsidRPr="00556223" w:rsidRDefault="00556223" w:rsidP="00556223">
      <w:pPr>
        <w:spacing w:line="480" w:lineRule="auto"/>
        <w:rPr>
          <w:rFonts w:ascii="Times New Roman" w:hAnsi="Times New Roman" w:cs="Times New Roman"/>
        </w:rPr>
      </w:pPr>
    </w:p>
    <w:p w14:paraId="19ECB74A" w14:textId="64C86C8A" w:rsidR="00556223" w:rsidRPr="00556223" w:rsidRDefault="00556223" w:rsidP="00556223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CS 499 Computer Science Capstone</w:t>
      </w:r>
      <w:r w:rsidRPr="00556223">
        <w:rPr>
          <w:rFonts w:ascii="Times New Roman" w:hAnsi="Times New Roman" w:cs="Times New Roman"/>
        </w:rPr>
        <w:br/>
        <w:t>3-2 Milestone Two: Enhancement One: Software Design and Engineering</w:t>
      </w:r>
    </w:p>
    <w:p w14:paraId="294055C5" w14:textId="77777777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</w:p>
    <w:p w14:paraId="24272FC6" w14:textId="77777777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Professor Dr. Pravin Bhandari</w:t>
      </w:r>
    </w:p>
    <w:p w14:paraId="0E60842B" w14:textId="77777777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</w:p>
    <w:p w14:paraId="27BB12CE" w14:textId="77777777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Mubeen Ahmed Khan</w:t>
      </w:r>
    </w:p>
    <w:p w14:paraId="4ECD309E" w14:textId="77777777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mubeenahmed.khan@snhu.edu</w:t>
      </w:r>
    </w:p>
    <w:p w14:paraId="30CEF7B0" w14:textId="77777777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Southern New Hampshire University</w:t>
      </w:r>
    </w:p>
    <w:p w14:paraId="37A89D70" w14:textId="0B42AB35" w:rsidR="00556223" w:rsidRPr="00556223" w:rsidRDefault="00556223" w:rsidP="00556223">
      <w:pPr>
        <w:spacing w:line="480" w:lineRule="auto"/>
        <w:jc w:val="center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21st September, 2025</w:t>
      </w:r>
      <w:r w:rsidRPr="00556223">
        <w:rPr>
          <w:rFonts w:ascii="Times New Roman" w:hAnsi="Times New Roman" w:cs="Times New Roman"/>
        </w:rPr>
        <w:br w:type="page"/>
      </w:r>
    </w:p>
    <w:p w14:paraId="17BC05D7" w14:textId="02314820" w:rsidR="00556223" w:rsidRPr="00556223" w:rsidRDefault="00556223" w:rsidP="00556223">
      <w:pPr>
        <w:pStyle w:val="Heading2"/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lastRenderedPageBreak/>
        <w:t>Enhancement One – Software Design &amp; Engineering</w:t>
      </w:r>
    </w:p>
    <w:p w14:paraId="556D71DB" w14:textId="77777777" w:rsidR="00556223" w:rsidRPr="00556223" w:rsidRDefault="00556223" w:rsidP="00556223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0" w:name="_Hlk209978132"/>
      <w:r w:rsidRPr="00556223">
        <w:rPr>
          <w:rFonts w:ascii="Times New Roman" w:hAnsi="Times New Roman" w:cs="Times New Roman"/>
        </w:rPr>
        <w:t>Artifact: animal_shelter.py (MongoDB CRUD module)</w:t>
      </w:r>
    </w:p>
    <w:p w14:paraId="730DB497" w14:textId="77777777" w:rsidR="00556223" w:rsidRPr="00556223" w:rsidRDefault="00556223" w:rsidP="00556223">
      <w:pPr>
        <w:pStyle w:val="Heading4"/>
        <w:spacing w:line="480" w:lineRule="auto"/>
        <w:rPr>
          <w:rFonts w:ascii="Times New Roman" w:hAnsi="Times New Roman" w:cs="Times New Roman"/>
        </w:rPr>
      </w:pPr>
      <w:bookmarkStart w:id="1" w:name="_Hlk209978137"/>
      <w:bookmarkEnd w:id="0"/>
      <w:r w:rsidRPr="00556223">
        <w:rPr>
          <w:rFonts w:ascii="Times New Roman" w:hAnsi="Times New Roman" w:cs="Times New Roman"/>
        </w:rPr>
        <w:t>Overview of the Artifact</w:t>
      </w:r>
    </w:p>
    <w:bookmarkEnd w:id="1"/>
    <w:p w14:paraId="005084FE" w14:textId="77777777" w:rsidR="00556223" w:rsidRPr="00556223" w:rsidRDefault="00556223" w:rsidP="005E621D">
      <w:pPr>
        <w:spacing w:line="480" w:lineRule="auto"/>
        <w:ind w:firstLine="720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The artifact is a Python CRUD module, animal_shelter.py, used by my CS-340 Dash/</w:t>
      </w:r>
      <w:proofErr w:type="spellStart"/>
      <w:r w:rsidRPr="00556223">
        <w:rPr>
          <w:rFonts w:ascii="Times New Roman" w:hAnsi="Times New Roman" w:cs="Times New Roman"/>
        </w:rPr>
        <w:t>Jupyter</w:t>
      </w:r>
      <w:proofErr w:type="spellEnd"/>
      <w:r w:rsidRPr="00556223">
        <w:rPr>
          <w:rFonts w:ascii="Times New Roman" w:hAnsi="Times New Roman" w:cs="Times New Roman"/>
        </w:rPr>
        <w:t xml:space="preserve"> dashboard to interact with a MongoDB dataset of shelter animals. The enhanced version preserves the original public API (class and method names/signatures) while adding professional engineering features: docstrings and type hints, centralized logging with user-friendly messages, optional environment-driven configuration, fast connection checks (timeouts + ping), and conservative input validation (including a safe allow-list for update operators and support for </w:t>
      </w:r>
      <w:r w:rsidRPr="00556223">
        <w:rPr>
          <w:rFonts w:ascii="Times New Roman" w:hAnsi="Times New Roman" w:cs="Times New Roman"/>
          <w:bdr w:val="single" w:sz="4" w:space="0" w:color="auto"/>
        </w:rPr>
        <w:t>read({})</w:t>
      </w:r>
      <w:r w:rsidRPr="00556223">
        <w:rPr>
          <w:rFonts w:ascii="Times New Roman" w:hAnsi="Times New Roman" w:cs="Times New Roman"/>
        </w:rPr>
        <w:t xml:space="preserve"> to return all documents).</w:t>
      </w:r>
    </w:p>
    <w:p w14:paraId="2C0AA8C4" w14:textId="77777777" w:rsidR="00556223" w:rsidRPr="00556223" w:rsidRDefault="00556223" w:rsidP="005E621D">
      <w:pPr>
        <w:spacing w:line="480" w:lineRule="auto"/>
        <w:ind w:firstLine="720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For context, the original baseline provided basic CRUD with minimal error handling and without structured logging or configuration controls.</w:t>
      </w:r>
    </w:p>
    <w:p w14:paraId="0524E6E2" w14:textId="77777777" w:rsidR="00556223" w:rsidRPr="00556223" w:rsidRDefault="00556223" w:rsidP="00556223">
      <w:pPr>
        <w:pStyle w:val="Heading4"/>
        <w:spacing w:line="480" w:lineRule="auto"/>
        <w:rPr>
          <w:rFonts w:ascii="Times New Roman" w:hAnsi="Times New Roman" w:cs="Times New Roman"/>
        </w:rPr>
      </w:pPr>
      <w:bookmarkStart w:id="2" w:name="_Hlk209978145"/>
      <w:r w:rsidRPr="00556223">
        <w:rPr>
          <w:rFonts w:ascii="Times New Roman" w:hAnsi="Times New Roman" w:cs="Times New Roman"/>
        </w:rPr>
        <w:t>Why I Included This Artifact</w:t>
      </w:r>
    </w:p>
    <w:bookmarkEnd w:id="2"/>
    <w:p w14:paraId="4429BBA8" w14:textId="77777777" w:rsidR="00556223" w:rsidRPr="00556223" w:rsidRDefault="00556223" w:rsidP="005E621D">
      <w:pPr>
        <w:spacing w:line="480" w:lineRule="auto"/>
        <w:ind w:firstLine="360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 xml:space="preserve">I selected this artifact because it shows practical software design applied to a real data workflow: an analytics UI backed by MongoDB through a reusable Python module. Key improvements </w:t>
      </w:r>
      <w:proofErr w:type="gramStart"/>
      <w:r w:rsidRPr="00556223">
        <w:rPr>
          <w:rFonts w:ascii="Times New Roman" w:hAnsi="Times New Roman" w:cs="Times New Roman"/>
        </w:rPr>
        <w:t>demonstrate</w:t>
      </w:r>
      <w:proofErr w:type="gramEnd"/>
      <w:r w:rsidRPr="00556223">
        <w:rPr>
          <w:rFonts w:ascii="Times New Roman" w:hAnsi="Times New Roman" w:cs="Times New Roman"/>
        </w:rPr>
        <w:t>:</w:t>
      </w:r>
    </w:p>
    <w:p w14:paraId="755941D2" w14:textId="77777777" w:rsidR="00556223" w:rsidRPr="00556223" w:rsidRDefault="00556223" w:rsidP="005562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E63E7C">
        <w:rPr>
          <w:rFonts w:ascii="Times New Roman" w:hAnsi="Times New Roman" w:cs="Times New Roman"/>
          <w:b/>
          <w:bCs/>
        </w:rPr>
        <w:t>Quality &amp; clarity:</w:t>
      </w:r>
      <w:r w:rsidRPr="00556223">
        <w:rPr>
          <w:rFonts w:ascii="Times New Roman" w:hAnsi="Times New Roman" w:cs="Times New Roman"/>
        </w:rPr>
        <w:t xml:space="preserve"> Comprehensive docstrings and type hints that clarify intent and improve maintainability.</w:t>
      </w:r>
    </w:p>
    <w:p w14:paraId="17DB3A8B" w14:textId="77777777" w:rsidR="00556223" w:rsidRPr="00556223" w:rsidRDefault="00556223" w:rsidP="005562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E63E7C">
        <w:rPr>
          <w:rFonts w:ascii="Times New Roman" w:hAnsi="Times New Roman" w:cs="Times New Roman"/>
          <w:b/>
          <w:bCs/>
        </w:rPr>
        <w:t xml:space="preserve">Observability: </w:t>
      </w:r>
      <w:r w:rsidRPr="00556223">
        <w:rPr>
          <w:rFonts w:ascii="Times New Roman" w:hAnsi="Times New Roman" w:cs="Times New Roman"/>
        </w:rPr>
        <w:t xml:space="preserve">Central logging </w:t>
      </w:r>
      <w:r w:rsidRPr="00556223">
        <w:rPr>
          <w:rFonts w:ascii="Times New Roman" w:hAnsi="Times New Roman" w:cs="Times New Roman"/>
          <w:bdr w:val="single" w:sz="4" w:space="0" w:color="auto"/>
        </w:rPr>
        <w:t>(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logging.basicConfig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>(...))</w:t>
      </w:r>
      <w:r w:rsidRPr="00556223">
        <w:rPr>
          <w:rFonts w:ascii="Times New Roman" w:hAnsi="Times New Roman" w:cs="Times New Roman"/>
        </w:rPr>
        <w:t xml:space="preserve"> plus friendly </w:t>
      </w:r>
      <w:r w:rsidRPr="00556223">
        <w:rPr>
          <w:rFonts w:ascii="Times New Roman" w:hAnsi="Times New Roman" w:cs="Times New Roman"/>
          <w:bdr w:val="single" w:sz="4" w:space="0" w:color="auto"/>
        </w:rPr>
        <w:t>print(...)</w:t>
      </w:r>
      <w:r w:rsidRPr="00556223">
        <w:rPr>
          <w:rFonts w:ascii="Times New Roman" w:hAnsi="Times New Roman" w:cs="Times New Roman"/>
        </w:rPr>
        <w:t xml:space="preserve"> messages for notebook users.</w:t>
      </w:r>
    </w:p>
    <w:p w14:paraId="4FB24535" w14:textId="77777777" w:rsidR="00556223" w:rsidRPr="00556223" w:rsidRDefault="00556223" w:rsidP="005562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E63E7C">
        <w:rPr>
          <w:rFonts w:ascii="Times New Roman" w:hAnsi="Times New Roman" w:cs="Times New Roman"/>
          <w:b/>
          <w:bCs/>
        </w:rPr>
        <w:t>Portability:</w:t>
      </w:r>
      <w:r w:rsidRPr="00556223">
        <w:rPr>
          <w:rFonts w:ascii="Times New Roman" w:hAnsi="Times New Roman" w:cs="Times New Roman"/>
        </w:rPr>
        <w:t xml:space="preserve"> Optional env-driven configuration </w:t>
      </w:r>
      <w:r w:rsidRPr="00556223">
        <w:rPr>
          <w:rFonts w:ascii="Times New Roman" w:hAnsi="Times New Roman" w:cs="Times New Roman"/>
          <w:bdr w:val="single" w:sz="4" w:space="0" w:color="auto"/>
        </w:rPr>
        <w:t>(MONGO_URI, MONGO_DB, MONGO_COLL)</w:t>
      </w:r>
      <w:r w:rsidRPr="00556223">
        <w:rPr>
          <w:rFonts w:ascii="Times New Roman" w:hAnsi="Times New Roman" w:cs="Times New Roman"/>
        </w:rPr>
        <w:t xml:space="preserve"> while retaining the original username/password path.</w:t>
      </w:r>
    </w:p>
    <w:p w14:paraId="35ABB3BB" w14:textId="77777777" w:rsidR="00556223" w:rsidRPr="00556223" w:rsidRDefault="00556223" w:rsidP="005562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E63E7C">
        <w:rPr>
          <w:rFonts w:ascii="Times New Roman" w:hAnsi="Times New Roman" w:cs="Times New Roman"/>
          <w:b/>
          <w:bCs/>
        </w:rPr>
        <w:lastRenderedPageBreak/>
        <w:t>Reliability &amp; safety:</w:t>
      </w:r>
      <w:r w:rsidRPr="00556223">
        <w:rPr>
          <w:rFonts w:ascii="Times New Roman" w:hAnsi="Times New Roman" w:cs="Times New Roman"/>
        </w:rPr>
        <w:t xml:space="preserve"> Fast connection </w:t>
      </w:r>
      <w:proofErr w:type="gramStart"/>
      <w:r w:rsidRPr="00556223">
        <w:rPr>
          <w:rFonts w:ascii="Times New Roman" w:hAnsi="Times New Roman" w:cs="Times New Roman"/>
        </w:rPr>
        <w:t xml:space="preserve">validation; </w:t>
      </w:r>
      <w:r w:rsidRPr="00556223">
        <w:rPr>
          <w:rFonts w:ascii="Times New Roman" w:hAnsi="Times New Roman" w:cs="Times New Roman"/>
          <w:bdr w:val="single" w:sz="4" w:space="0" w:color="auto"/>
        </w:rPr>
        <w:t>_</w:t>
      </w:r>
      <w:proofErr w:type="spellStart"/>
      <w:proofErr w:type="gramEnd"/>
      <w:r w:rsidRPr="00556223">
        <w:rPr>
          <w:rFonts w:ascii="Times New Roman" w:hAnsi="Times New Roman" w:cs="Times New Roman"/>
          <w:bdr w:val="single" w:sz="4" w:space="0" w:color="auto"/>
        </w:rPr>
        <w:t>validate_filter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 xml:space="preserve">(..., 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allow_empty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>)</w:t>
      </w:r>
      <w:r w:rsidRPr="00556223">
        <w:rPr>
          <w:rFonts w:ascii="Times New Roman" w:hAnsi="Times New Roman" w:cs="Times New Roman"/>
        </w:rPr>
        <w:t xml:space="preserve"> so </w:t>
      </w:r>
      <w:proofErr w:type="gramStart"/>
      <w:r w:rsidRPr="00556223">
        <w:rPr>
          <w:rFonts w:ascii="Times New Roman" w:hAnsi="Times New Roman" w:cs="Times New Roman"/>
          <w:bdr w:val="single" w:sz="4" w:space="0" w:color="auto"/>
        </w:rPr>
        <w:t>read({}</w:t>
      </w:r>
      <w:proofErr w:type="gramEnd"/>
      <w:r w:rsidRPr="00556223">
        <w:rPr>
          <w:rFonts w:ascii="Times New Roman" w:hAnsi="Times New Roman" w:cs="Times New Roman"/>
          <w:bdr w:val="single" w:sz="4" w:space="0" w:color="auto"/>
        </w:rPr>
        <w:t>)</w:t>
      </w:r>
      <w:r w:rsidRPr="00556223">
        <w:rPr>
          <w:rFonts w:ascii="Times New Roman" w:hAnsi="Times New Roman" w:cs="Times New Roman"/>
        </w:rPr>
        <w:t xml:space="preserve"> works with the dashboard; strict, operator-safe filters for update/delete; update allow-list and $-key guards.</w:t>
      </w:r>
    </w:p>
    <w:p w14:paraId="171AEE6B" w14:textId="44A15617" w:rsidR="00556223" w:rsidRPr="00556223" w:rsidRDefault="00556223" w:rsidP="00556223">
      <w:p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(An earlier enhanced draft helped validate these changes during integration.)</w:t>
      </w:r>
    </w:p>
    <w:p w14:paraId="521C1D2E" w14:textId="77777777" w:rsidR="00556223" w:rsidRPr="00556223" w:rsidRDefault="00556223" w:rsidP="00556223">
      <w:pPr>
        <w:pStyle w:val="Heading4"/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Course Outcomes Addressed</w:t>
      </w:r>
    </w:p>
    <w:p w14:paraId="3FFD0FDB" w14:textId="77777777" w:rsidR="00556223" w:rsidRPr="00556223" w:rsidRDefault="00556223" w:rsidP="0055622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Software engineering/design/database:</w:t>
      </w:r>
      <w:r w:rsidRPr="00556223">
        <w:rPr>
          <w:rFonts w:ascii="Times New Roman" w:hAnsi="Times New Roman" w:cs="Times New Roman"/>
        </w:rPr>
        <w:t xml:space="preserve"> I applied configuration management, structured logging, input validation, and connection health checks to deliver a robust, maintainable CRUD layer—without breaking existing consumers.</w:t>
      </w:r>
    </w:p>
    <w:p w14:paraId="0363518B" w14:textId="77777777" w:rsidR="00556223" w:rsidRPr="00556223" w:rsidRDefault="00556223" w:rsidP="0055622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Professional communication:</w:t>
      </w:r>
      <w:r w:rsidRPr="00556223">
        <w:rPr>
          <w:rFonts w:ascii="Times New Roman" w:hAnsi="Times New Roman" w:cs="Times New Roman"/>
        </w:rPr>
        <w:t xml:space="preserve"> Clear docstrings and consistent logs communicate behavior to collaborators and provide helpful user feedback in notebooks.</w:t>
      </w:r>
    </w:p>
    <w:p w14:paraId="5AECC93B" w14:textId="77777777" w:rsidR="00556223" w:rsidRPr="00556223" w:rsidRDefault="00556223" w:rsidP="0055622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Problem-solving with trade-offs:</w:t>
      </w:r>
      <w:r w:rsidRPr="00556223">
        <w:rPr>
          <w:rFonts w:ascii="Times New Roman" w:hAnsi="Times New Roman" w:cs="Times New Roman"/>
        </w:rPr>
        <w:t xml:space="preserve"> Allowing empty filters only for </w:t>
      </w:r>
      <w:proofErr w:type="gramStart"/>
      <w:r w:rsidRPr="00556223">
        <w:rPr>
          <w:rFonts w:ascii="Times New Roman" w:hAnsi="Times New Roman" w:cs="Times New Roman"/>
        </w:rPr>
        <w:t>reads</w:t>
      </w:r>
      <w:proofErr w:type="gramEnd"/>
      <w:r w:rsidRPr="00556223">
        <w:rPr>
          <w:rFonts w:ascii="Times New Roman" w:hAnsi="Times New Roman" w:cs="Times New Roman"/>
        </w:rPr>
        <w:t xml:space="preserve"> (to support </w:t>
      </w:r>
      <w:proofErr w:type="spellStart"/>
      <w:r w:rsidRPr="00556223">
        <w:rPr>
          <w:rFonts w:ascii="Times New Roman" w:hAnsi="Times New Roman" w:cs="Times New Roman"/>
        </w:rPr>
        <w:t>db.</w:t>
      </w:r>
      <w:proofErr w:type="gramStart"/>
      <w:r w:rsidRPr="00556223">
        <w:rPr>
          <w:rFonts w:ascii="Times New Roman" w:hAnsi="Times New Roman" w:cs="Times New Roman"/>
        </w:rPr>
        <w:t>read</w:t>
      </w:r>
      <w:proofErr w:type="spellEnd"/>
      <w:r w:rsidRPr="00556223">
        <w:rPr>
          <w:rFonts w:ascii="Times New Roman" w:hAnsi="Times New Roman" w:cs="Times New Roman"/>
        </w:rPr>
        <w:t>({}</w:t>
      </w:r>
      <w:proofErr w:type="gramEnd"/>
      <w:r w:rsidRPr="00556223">
        <w:rPr>
          <w:rFonts w:ascii="Times New Roman" w:hAnsi="Times New Roman" w:cs="Times New Roman"/>
        </w:rPr>
        <w:t xml:space="preserve">)) while keeping </w:t>
      </w:r>
      <w:proofErr w:type="gramStart"/>
      <w:r w:rsidRPr="00556223">
        <w:rPr>
          <w:rFonts w:ascii="Times New Roman" w:hAnsi="Times New Roman" w:cs="Times New Roman"/>
        </w:rPr>
        <w:t>writes</w:t>
      </w:r>
      <w:proofErr w:type="gramEnd"/>
      <w:r w:rsidRPr="00556223">
        <w:rPr>
          <w:rFonts w:ascii="Times New Roman" w:hAnsi="Times New Roman" w:cs="Times New Roman"/>
        </w:rPr>
        <w:t xml:space="preserve"> strict reflects deliberate design trade-offs between usability and safety.</w:t>
      </w:r>
    </w:p>
    <w:p w14:paraId="58CF0799" w14:textId="77777777" w:rsidR="00556223" w:rsidRPr="00556223" w:rsidRDefault="00556223" w:rsidP="00556223">
      <w:pPr>
        <w:pStyle w:val="Heading4"/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Reflection on the Enhancement Process</w:t>
      </w:r>
    </w:p>
    <w:p w14:paraId="116C55C6" w14:textId="77777777" w:rsidR="00556223" w:rsidRPr="00556223" w:rsidRDefault="00556223" w:rsidP="005E621D">
      <w:pPr>
        <w:spacing w:line="480" w:lineRule="auto"/>
        <w:ind w:firstLine="720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 xml:space="preserve">What I learned. I reinforced </w:t>
      </w:r>
      <w:proofErr w:type="spellStart"/>
      <w:r w:rsidRPr="00556223">
        <w:rPr>
          <w:rFonts w:ascii="Times New Roman" w:hAnsi="Times New Roman" w:cs="Times New Roman"/>
        </w:rPr>
        <w:t>PyMongo</w:t>
      </w:r>
      <w:proofErr w:type="spellEnd"/>
      <w:r w:rsidRPr="00556223">
        <w:rPr>
          <w:rFonts w:ascii="Times New Roman" w:hAnsi="Times New Roman" w:cs="Times New Roman"/>
        </w:rPr>
        <w:t xml:space="preserve"> best practices (e.g., avoid truthiness checks on Collection; use timeouts and ping) and designed validation that fits the product context—supporting all-records reads for dashboards without weakening write safety.</w:t>
      </w:r>
    </w:p>
    <w:p w14:paraId="577BE6AD" w14:textId="77777777" w:rsidR="00556223" w:rsidRPr="00556223" w:rsidRDefault="00556223" w:rsidP="00556223">
      <w:pPr>
        <w:pStyle w:val="Heading5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556223">
        <w:rPr>
          <w:rFonts w:ascii="Times New Roman" w:hAnsi="Times New Roman" w:cs="Times New Roman"/>
          <w:b/>
          <w:bCs/>
          <w:color w:val="auto"/>
        </w:rPr>
        <w:t>Challenges and Resolutions.</w:t>
      </w:r>
    </w:p>
    <w:p w14:paraId="7EB09ED8" w14:textId="77777777" w:rsidR="00556223" w:rsidRPr="00556223" w:rsidRDefault="00556223" w:rsidP="00556223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Notebook compatibility:</w:t>
      </w:r>
      <w:r w:rsidRPr="00556223">
        <w:rPr>
          <w:rFonts w:ascii="Times New Roman" w:hAnsi="Times New Roman" w:cs="Times New Roman"/>
        </w:rPr>
        <w:t xml:space="preserve"> Early strict validation </w:t>
      </w:r>
      <w:proofErr w:type="gramStart"/>
      <w:r w:rsidRPr="00556223">
        <w:rPr>
          <w:rFonts w:ascii="Times New Roman" w:hAnsi="Times New Roman" w:cs="Times New Roman"/>
        </w:rPr>
        <w:t>rejected {};</w:t>
      </w:r>
      <w:proofErr w:type="gramEnd"/>
      <w:r w:rsidRPr="00556223">
        <w:rPr>
          <w:rFonts w:ascii="Times New Roman" w:hAnsi="Times New Roman" w:cs="Times New Roman"/>
        </w:rPr>
        <w:t xml:space="preserve"> adding </w:t>
      </w:r>
      <w:r w:rsidRPr="00556223">
        <w:rPr>
          <w:rFonts w:ascii="Times New Roman" w:hAnsi="Times New Roman" w:cs="Times New Roman"/>
          <w:bdr w:val="single" w:sz="4" w:space="0" w:color="auto"/>
        </w:rPr>
        <w:t>_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validate_filter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 xml:space="preserve">(..., 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allow_empty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>=True)</w:t>
      </w:r>
      <w:r w:rsidRPr="00556223">
        <w:rPr>
          <w:rFonts w:ascii="Times New Roman" w:hAnsi="Times New Roman" w:cs="Times New Roman"/>
        </w:rPr>
        <w:t xml:space="preserve"> resolved this for reads while keeping writes protected.</w:t>
      </w:r>
    </w:p>
    <w:p w14:paraId="766086CC" w14:textId="77777777" w:rsidR="00556223" w:rsidRPr="00556223" w:rsidRDefault="00556223" w:rsidP="00556223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Library nuance:</w:t>
      </w:r>
      <w:r w:rsidRPr="00556223">
        <w:rPr>
          <w:rFonts w:ascii="Times New Roman" w:hAnsi="Times New Roman" w:cs="Times New Roman"/>
        </w:rPr>
        <w:t xml:space="preserve"> Replacing </w:t>
      </w:r>
      <w:r w:rsidRPr="00556223">
        <w:rPr>
          <w:rFonts w:ascii="Times New Roman" w:hAnsi="Times New Roman" w:cs="Times New Roman"/>
          <w:bdr w:val="single" w:sz="4" w:space="0" w:color="auto"/>
        </w:rPr>
        <w:t xml:space="preserve">if not 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self.collection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>:</w:t>
      </w:r>
      <w:r w:rsidRPr="00556223">
        <w:rPr>
          <w:rFonts w:ascii="Times New Roman" w:hAnsi="Times New Roman" w:cs="Times New Roman"/>
        </w:rPr>
        <w:t xml:space="preserve"> with </w:t>
      </w:r>
      <w:r w:rsidRPr="00556223">
        <w:rPr>
          <w:rFonts w:ascii="Times New Roman" w:hAnsi="Times New Roman" w:cs="Times New Roman"/>
          <w:bdr w:val="single" w:sz="4" w:space="0" w:color="auto"/>
        </w:rPr>
        <w:t xml:space="preserve">if 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self.collection</w:t>
      </w:r>
      <w:proofErr w:type="spellEnd"/>
      <w:r w:rsidRPr="00556223">
        <w:rPr>
          <w:rFonts w:ascii="Times New Roman" w:hAnsi="Times New Roman" w:cs="Times New Roman"/>
          <w:bdr w:val="single" w:sz="4" w:space="0" w:color="auto"/>
        </w:rPr>
        <w:t xml:space="preserve"> is None:</w:t>
      </w:r>
      <w:r w:rsidRPr="00556223">
        <w:rPr>
          <w:rFonts w:ascii="Times New Roman" w:hAnsi="Times New Roman" w:cs="Times New Roman"/>
        </w:rPr>
        <w:t xml:space="preserve"> avoided </w:t>
      </w:r>
      <w:proofErr w:type="spellStart"/>
      <w:r w:rsidRPr="00556223">
        <w:rPr>
          <w:rFonts w:ascii="Times New Roman" w:hAnsi="Times New Roman" w:cs="Times New Roman"/>
        </w:rPr>
        <w:t>PyMongo’s</w:t>
      </w:r>
      <w:proofErr w:type="spellEnd"/>
      <w:r w:rsidRPr="00556223">
        <w:rPr>
          <w:rFonts w:ascii="Times New Roman" w:hAnsi="Times New Roman" w:cs="Times New Roman"/>
        </w:rPr>
        <w:t xml:space="preserve"> 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NotImplementedError</w:t>
      </w:r>
      <w:proofErr w:type="spellEnd"/>
      <w:r w:rsidRPr="00556223">
        <w:rPr>
          <w:rFonts w:ascii="Times New Roman" w:hAnsi="Times New Roman" w:cs="Times New Roman"/>
        </w:rPr>
        <w:t xml:space="preserve"> for truthiness checks.</w:t>
      </w:r>
    </w:p>
    <w:p w14:paraId="1E59055E" w14:textId="77777777" w:rsidR="00556223" w:rsidRPr="00556223" w:rsidRDefault="00556223" w:rsidP="00556223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lastRenderedPageBreak/>
        <w:t xml:space="preserve">Environment parity: </w:t>
      </w:r>
      <w:r w:rsidRPr="00556223">
        <w:rPr>
          <w:rFonts w:ascii="Times New Roman" w:hAnsi="Times New Roman" w:cs="Times New Roman"/>
        </w:rPr>
        <w:t xml:space="preserve">Case sensitivity (e.g., </w:t>
      </w:r>
      <w:proofErr w:type="spellStart"/>
      <w:r w:rsidRPr="00556223">
        <w:rPr>
          <w:rFonts w:ascii="Times New Roman" w:hAnsi="Times New Roman" w:cs="Times New Roman"/>
        </w:rPr>
        <w:t>aac</w:t>
      </w:r>
      <w:proofErr w:type="spellEnd"/>
      <w:r w:rsidRPr="00556223">
        <w:rPr>
          <w:rFonts w:ascii="Times New Roman" w:hAnsi="Times New Roman" w:cs="Times New Roman"/>
        </w:rPr>
        <w:t xml:space="preserve"> vs AAC) can cause write errors on some systems; aligning DB names and supporting env overrides eliminated these issues.</w:t>
      </w:r>
    </w:p>
    <w:p w14:paraId="39D5098D" w14:textId="77777777" w:rsidR="00556223" w:rsidRPr="00556223" w:rsidRDefault="00556223" w:rsidP="00556223">
      <w:pPr>
        <w:pStyle w:val="Heading4"/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How the Artifact Was Improved (Concrete Changes)</w:t>
      </w:r>
    </w:p>
    <w:p w14:paraId="6636D2A4" w14:textId="77777777" w:rsidR="00556223" w:rsidRPr="00556223" w:rsidRDefault="00556223" w:rsidP="00556223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 xml:space="preserve">Added docstrings/type hints and central logging; preserved friendly </w:t>
      </w:r>
      <w:r w:rsidRPr="00556223">
        <w:rPr>
          <w:rFonts w:ascii="Times New Roman" w:hAnsi="Times New Roman" w:cs="Times New Roman"/>
          <w:bdr w:val="single" w:sz="4" w:space="0" w:color="auto"/>
        </w:rPr>
        <w:t>print(...)</w:t>
      </w:r>
      <w:r w:rsidRPr="00556223">
        <w:rPr>
          <w:rFonts w:ascii="Times New Roman" w:hAnsi="Times New Roman" w:cs="Times New Roman"/>
        </w:rPr>
        <w:t xml:space="preserve"> messages for immediate UI feedback.</w:t>
      </w:r>
    </w:p>
    <w:p w14:paraId="711D3154" w14:textId="77777777" w:rsidR="00556223" w:rsidRPr="00556223" w:rsidRDefault="00556223" w:rsidP="00556223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Enabled env-driven configuration (URI/DB/COL) and fast-fail connection checks.</w:t>
      </w:r>
    </w:p>
    <w:p w14:paraId="2B4C218B" w14:textId="77777777" w:rsidR="00556223" w:rsidRPr="00556223" w:rsidRDefault="00556223" w:rsidP="00556223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 xml:space="preserve">Implemented filter validation with </w:t>
      </w:r>
      <w:proofErr w:type="spellStart"/>
      <w:r w:rsidRPr="00556223">
        <w:rPr>
          <w:rFonts w:ascii="Times New Roman" w:hAnsi="Times New Roman" w:cs="Times New Roman"/>
          <w:bdr w:val="single" w:sz="4" w:space="0" w:color="auto"/>
        </w:rPr>
        <w:t>allow_empty</w:t>
      </w:r>
      <w:proofErr w:type="spellEnd"/>
      <w:r w:rsidRPr="00556223">
        <w:rPr>
          <w:rFonts w:ascii="Times New Roman" w:hAnsi="Times New Roman" w:cs="Times New Roman"/>
        </w:rPr>
        <w:t xml:space="preserve"> support for reads and a safe update allow-list with $-key guards.</w:t>
      </w:r>
    </w:p>
    <w:p w14:paraId="4330EEC2" w14:textId="77777777" w:rsidR="00556223" w:rsidRPr="00556223" w:rsidRDefault="00556223" w:rsidP="00556223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Preserved the original class/method structure for drop-in compatibility with dashboards and tests.</w:t>
      </w:r>
    </w:p>
    <w:p w14:paraId="24B63806" w14:textId="77777777" w:rsidR="00556223" w:rsidRPr="00556223" w:rsidRDefault="00556223" w:rsidP="00556223">
      <w:pPr>
        <w:pStyle w:val="Heading4"/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</w:rPr>
        <w:t>Possible Indicators of Success (Rubric Alignment)</w:t>
      </w:r>
    </w:p>
    <w:p w14:paraId="1883D132" w14:textId="77777777" w:rsidR="00556223" w:rsidRPr="00556223" w:rsidRDefault="00556223" w:rsidP="0055622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Innovative techniques:</w:t>
      </w:r>
      <w:r w:rsidRPr="00556223">
        <w:rPr>
          <w:rFonts w:ascii="Times New Roman" w:hAnsi="Times New Roman" w:cs="Times New Roman"/>
        </w:rPr>
        <w:t xml:space="preserve"> env-configurable connections, health checks, structured logging, and safe validators.</w:t>
      </w:r>
    </w:p>
    <w:p w14:paraId="705F4D51" w14:textId="77777777" w:rsidR="00556223" w:rsidRPr="00556223" w:rsidRDefault="00556223" w:rsidP="0055622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Programming solutions:</w:t>
      </w:r>
      <w:r w:rsidRPr="00556223">
        <w:rPr>
          <w:rFonts w:ascii="Times New Roman" w:hAnsi="Times New Roman" w:cs="Times New Roman"/>
        </w:rPr>
        <w:t xml:space="preserve"> balanced </w:t>
      </w:r>
      <w:proofErr w:type="gramStart"/>
      <w:r w:rsidRPr="00556223">
        <w:rPr>
          <w:rFonts w:ascii="Times New Roman" w:hAnsi="Times New Roman" w:cs="Times New Roman"/>
          <w:bdr w:val="single" w:sz="4" w:space="0" w:color="auto"/>
        </w:rPr>
        <w:t>read({})</w:t>
      </w:r>
      <w:proofErr w:type="gramEnd"/>
      <w:r w:rsidRPr="00556223">
        <w:rPr>
          <w:rFonts w:ascii="Times New Roman" w:hAnsi="Times New Roman" w:cs="Times New Roman"/>
        </w:rPr>
        <w:t xml:space="preserve"> support vs. strict </w:t>
      </w:r>
      <w:proofErr w:type="gramStart"/>
      <w:r w:rsidRPr="00556223">
        <w:rPr>
          <w:rFonts w:ascii="Times New Roman" w:hAnsi="Times New Roman" w:cs="Times New Roman"/>
        </w:rPr>
        <w:t>write</w:t>
      </w:r>
      <w:proofErr w:type="gramEnd"/>
      <w:r w:rsidRPr="00556223">
        <w:rPr>
          <w:rFonts w:ascii="Times New Roman" w:hAnsi="Times New Roman" w:cs="Times New Roman"/>
        </w:rPr>
        <w:t xml:space="preserve"> validation and operator allow-listing.</w:t>
      </w:r>
    </w:p>
    <w:p w14:paraId="3675F1A3" w14:textId="77777777" w:rsidR="00556223" w:rsidRPr="00556223" w:rsidRDefault="00556223" w:rsidP="0055622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 xml:space="preserve">Security-aware </w:t>
      </w:r>
      <w:proofErr w:type="gramStart"/>
      <w:r w:rsidRPr="00556223">
        <w:rPr>
          <w:rFonts w:ascii="Times New Roman" w:hAnsi="Times New Roman" w:cs="Times New Roman"/>
          <w:b/>
          <w:bCs/>
        </w:rPr>
        <w:t>design:</w:t>
      </w:r>
      <w:proofErr w:type="gramEnd"/>
      <w:r w:rsidRPr="00556223">
        <w:rPr>
          <w:rFonts w:ascii="Times New Roman" w:hAnsi="Times New Roman" w:cs="Times New Roman"/>
        </w:rPr>
        <w:t xml:space="preserve"> blocks top-level $ operators, prevents $-prefixed keys, restricts updates to a safe set.</w:t>
      </w:r>
    </w:p>
    <w:p w14:paraId="14C35D74" w14:textId="208BFE39" w:rsidR="00525D50" w:rsidRPr="00556223" w:rsidRDefault="00556223" w:rsidP="0055622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556223">
        <w:rPr>
          <w:rFonts w:ascii="Times New Roman" w:hAnsi="Times New Roman" w:cs="Times New Roman"/>
          <w:b/>
          <w:bCs/>
        </w:rPr>
        <w:t>Clear articulation via a working product:</w:t>
      </w:r>
      <w:r w:rsidRPr="00556223">
        <w:rPr>
          <w:rFonts w:ascii="Times New Roman" w:hAnsi="Times New Roman" w:cs="Times New Roman"/>
        </w:rPr>
        <w:t xml:space="preserve"> enhanced module runs with the CS-340 dashboard and communicates status/errors clearly.</w:t>
      </w:r>
    </w:p>
    <w:sectPr w:rsidR="00525D50" w:rsidRPr="005562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C5446" w14:textId="77777777" w:rsidR="00BA4150" w:rsidRDefault="00BA4150" w:rsidP="005E621D">
      <w:pPr>
        <w:spacing w:after="0" w:line="240" w:lineRule="auto"/>
      </w:pPr>
      <w:r>
        <w:separator/>
      </w:r>
    </w:p>
  </w:endnote>
  <w:endnote w:type="continuationSeparator" w:id="0">
    <w:p w14:paraId="2D4F2CE0" w14:textId="77777777" w:rsidR="00BA4150" w:rsidRDefault="00BA4150" w:rsidP="005E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C62CA" w14:textId="77777777" w:rsidR="00BA4150" w:rsidRDefault="00BA4150" w:rsidP="005E621D">
      <w:pPr>
        <w:spacing w:after="0" w:line="240" w:lineRule="auto"/>
      </w:pPr>
      <w:r>
        <w:separator/>
      </w:r>
    </w:p>
  </w:footnote>
  <w:footnote w:type="continuationSeparator" w:id="0">
    <w:p w14:paraId="40606A02" w14:textId="77777777" w:rsidR="00BA4150" w:rsidRDefault="00BA4150" w:rsidP="005E6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634025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1A2481" w14:textId="7C4FBAF3" w:rsidR="005E621D" w:rsidRPr="005E621D" w:rsidRDefault="005E621D">
        <w:pPr>
          <w:pStyle w:val="Header"/>
          <w:jc w:val="right"/>
          <w:rPr>
            <w:rFonts w:ascii="Times New Roman" w:hAnsi="Times New Roman" w:cs="Times New Roman"/>
          </w:rPr>
        </w:pPr>
        <w:r w:rsidRPr="005E621D">
          <w:rPr>
            <w:rFonts w:ascii="Times New Roman" w:hAnsi="Times New Roman" w:cs="Times New Roman"/>
          </w:rPr>
          <w:fldChar w:fldCharType="begin"/>
        </w:r>
        <w:r w:rsidRPr="005E621D">
          <w:rPr>
            <w:rFonts w:ascii="Times New Roman" w:hAnsi="Times New Roman" w:cs="Times New Roman"/>
          </w:rPr>
          <w:instrText xml:space="preserve"> PAGE   \* MERGEFORMAT </w:instrText>
        </w:r>
        <w:r w:rsidRPr="005E621D">
          <w:rPr>
            <w:rFonts w:ascii="Times New Roman" w:hAnsi="Times New Roman" w:cs="Times New Roman"/>
          </w:rPr>
          <w:fldChar w:fldCharType="separate"/>
        </w:r>
        <w:r w:rsidRPr="005E621D">
          <w:rPr>
            <w:rFonts w:ascii="Times New Roman" w:hAnsi="Times New Roman" w:cs="Times New Roman"/>
            <w:noProof/>
          </w:rPr>
          <w:t>2</w:t>
        </w:r>
        <w:r w:rsidRPr="005E621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8D7594" w14:textId="77777777" w:rsidR="005E621D" w:rsidRDefault="005E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615"/>
    <w:multiLevelType w:val="multilevel"/>
    <w:tmpl w:val="2044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26C5"/>
    <w:multiLevelType w:val="multilevel"/>
    <w:tmpl w:val="184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250E"/>
    <w:multiLevelType w:val="hybridMultilevel"/>
    <w:tmpl w:val="9A9A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6032"/>
    <w:multiLevelType w:val="multilevel"/>
    <w:tmpl w:val="430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B26"/>
    <w:multiLevelType w:val="multilevel"/>
    <w:tmpl w:val="0CB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36A1"/>
    <w:multiLevelType w:val="hybridMultilevel"/>
    <w:tmpl w:val="D9BA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A53"/>
    <w:multiLevelType w:val="hybridMultilevel"/>
    <w:tmpl w:val="2C20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C231C"/>
    <w:multiLevelType w:val="multilevel"/>
    <w:tmpl w:val="520E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C63E2"/>
    <w:multiLevelType w:val="hybridMultilevel"/>
    <w:tmpl w:val="4D2E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C397A"/>
    <w:multiLevelType w:val="multilevel"/>
    <w:tmpl w:val="996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E7DCF"/>
    <w:multiLevelType w:val="hybridMultilevel"/>
    <w:tmpl w:val="8B16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4062D"/>
    <w:multiLevelType w:val="hybridMultilevel"/>
    <w:tmpl w:val="2A7A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4CCD"/>
    <w:multiLevelType w:val="hybridMultilevel"/>
    <w:tmpl w:val="458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E0E"/>
    <w:multiLevelType w:val="multilevel"/>
    <w:tmpl w:val="DB2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77949"/>
    <w:multiLevelType w:val="multilevel"/>
    <w:tmpl w:val="58D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6084B"/>
    <w:multiLevelType w:val="multilevel"/>
    <w:tmpl w:val="B4D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852CE"/>
    <w:multiLevelType w:val="hybridMultilevel"/>
    <w:tmpl w:val="C69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10786"/>
    <w:multiLevelType w:val="hybridMultilevel"/>
    <w:tmpl w:val="B766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E4D7A"/>
    <w:multiLevelType w:val="multilevel"/>
    <w:tmpl w:val="2C70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61EC0"/>
    <w:multiLevelType w:val="hybridMultilevel"/>
    <w:tmpl w:val="CF5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63C0D"/>
    <w:multiLevelType w:val="multilevel"/>
    <w:tmpl w:val="20A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1147">
    <w:abstractNumId w:val="18"/>
  </w:num>
  <w:num w:numId="2" w16cid:durableId="986012020">
    <w:abstractNumId w:val="15"/>
  </w:num>
  <w:num w:numId="3" w16cid:durableId="1733700144">
    <w:abstractNumId w:val="20"/>
  </w:num>
  <w:num w:numId="4" w16cid:durableId="614406362">
    <w:abstractNumId w:val="4"/>
  </w:num>
  <w:num w:numId="5" w16cid:durableId="1461532462">
    <w:abstractNumId w:val="7"/>
  </w:num>
  <w:num w:numId="6" w16cid:durableId="206841242">
    <w:abstractNumId w:val="3"/>
  </w:num>
  <w:num w:numId="7" w16cid:durableId="2112580840">
    <w:abstractNumId w:val="12"/>
  </w:num>
  <w:num w:numId="8" w16cid:durableId="1622833913">
    <w:abstractNumId w:val="19"/>
  </w:num>
  <w:num w:numId="9" w16cid:durableId="1888493200">
    <w:abstractNumId w:val="8"/>
  </w:num>
  <w:num w:numId="10" w16cid:durableId="387650154">
    <w:abstractNumId w:val="2"/>
  </w:num>
  <w:num w:numId="11" w16cid:durableId="1412702680">
    <w:abstractNumId w:val="5"/>
  </w:num>
  <w:num w:numId="12" w16cid:durableId="1403140141">
    <w:abstractNumId w:val="13"/>
  </w:num>
  <w:num w:numId="13" w16cid:durableId="332879133">
    <w:abstractNumId w:val="14"/>
  </w:num>
  <w:num w:numId="14" w16cid:durableId="1065226524">
    <w:abstractNumId w:val="0"/>
  </w:num>
  <w:num w:numId="15" w16cid:durableId="1189950398">
    <w:abstractNumId w:val="1"/>
  </w:num>
  <w:num w:numId="16" w16cid:durableId="1199050619">
    <w:abstractNumId w:val="9"/>
  </w:num>
  <w:num w:numId="17" w16cid:durableId="476340729">
    <w:abstractNumId w:val="11"/>
  </w:num>
  <w:num w:numId="18" w16cid:durableId="1432778024">
    <w:abstractNumId w:val="16"/>
  </w:num>
  <w:num w:numId="19" w16cid:durableId="2004890059">
    <w:abstractNumId w:val="17"/>
  </w:num>
  <w:num w:numId="20" w16cid:durableId="58287165">
    <w:abstractNumId w:val="10"/>
  </w:num>
  <w:num w:numId="21" w16cid:durableId="424375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11"/>
    <w:rsid w:val="001E5778"/>
    <w:rsid w:val="00226ED9"/>
    <w:rsid w:val="00320AC4"/>
    <w:rsid w:val="003254C8"/>
    <w:rsid w:val="003D2772"/>
    <w:rsid w:val="0049767F"/>
    <w:rsid w:val="00525D50"/>
    <w:rsid w:val="00542ACD"/>
    <w:rsid w:val="00556223"/>
    <w:rsid w:val="005D3CB3"/>
    <w:rsid w:val="005E621D"/>
    <w:rsid w:val="00626511"/>
    <w:rsid w:val="007E2B28"/>
    <w:rsid w:val="008C0DC9"/>
    <w:rsid w:val="009F4464"/>
    <w:rsid w:val="00A40F54"/>
    <w:rsid w:val="00A55250"/>
    <w:rsid w:val="00BA4150"/>
    <w:rsid w:val="00C061B3"/>
    <w:rsid w:val="00CE6403"/>
    <w:rsid w:val="00D14F5A"/>
    <w:rsid w:val="00E63E7C"/>
    <w:rsid w:val="00F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CD49"/>
  <w15:chartTrackingRefBased/>
  <w15:docId w15:val="{6EF49920-E990-4D02-8D7B-CADF1169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67F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767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767F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5504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5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7F"/>
    <w:rPr>
      <w:rFonts w:eastAsiaTheme="majorEastAsia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767F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767F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504B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265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1D"/>
  </w:style>
  <w:style w:type="paragraph" w:styleId="Footer">
    <w:name w:val="footer"/>
    <w:basedOn w:val="Normal"/>
    <w:link w:val="FooterChar"/>
    <w:uiPriority w:val="99"/>
    <w:unhideWhenUsed/>
    <w:rsid w:val="005E6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1D4E-C089-44DB-9B3F-A94227B9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538</Words>
  <Characters>3776</Characters>
  <Application>Microsoft Office Word</Application>
  <DocSecurity>0</DocSecurity>
  <Lines>76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Khan</dc:creator>
  <cp:keywords/>
  <dc:description/>
  <cp:lastModifiedBy>Mubeen Khan</cp:lastModifiedBy>
  <cp:revision>4</cp:revision>
  <dcterms:created xsi:type="dcterms:W3CDTF">2025-09-21T14:47:00Z</dcterms:created>
  <dcterms:modified xsi:type="dcterms:W3CDTF">2025-09-28T14:31:00Z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2025-09-21T15:11:19Z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f38200fa-535e-48b2-a2ff-411dd43e6fd9</vt:lpwstr>
  </property>
  <property fmtid="{D5CDD505-2E9C-101B-9397-08002B2CF9AE}" pid="7" name="MSIP_Label_defa4170-0d19-0005-0004-bc88714345d2_ActionId">
    <vt:lpwstr>7fe428a9-59de-4224-a4a3-3f03b10a2581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