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CB93F" w14:textId="03FCAE42" w:rsidR="00783E21" w:rsidRDefault="00080B63">
      <w:pPr>
        <w:contextualSpacing w:val="0"/>
        <w:jc w:val="center"/>
        <w:rPr>
          <w:b/>
          <w:sz w:val="28"/>
          <w:szCs w:val="28"/>
        </w:rPr>
      </w:pPr>
      <w:r>
        <w:rPr>
          <w:b/>
          <w:sz w:val="28"/>
          <w:szCs w:val="28"/>
        </w:rPr>
        <w:t>Capstone Project Proposal</w:t>
      </w:r>
    </w:p>
    <w:p w14:paraId="5E9B6413" w14:textId="77777777" w:rsidR="00783E21" w:rsidRDefault="00783E21">
      <w:pPr>
        <w:contextualSpacing w:val="0"/>
        <w:rPr>
          <w:b/>
          <w:sz w:val="28"/>
          <w:szCs w:val="28"/>
        </w:rPr>
      </w:pPr>
    </w:p>
    <w:p w14:paraId="0A5B23F8" w14:textId="7B336A52" w:rsidR="00783E21" w:rsidRDefault="00080B63">
      <w:pPr>
        <w:contextualSpacing w:val="0"/>
        <w:jc w:val="both"/>
        <w:rPr>
          <w:b/>
          <w:sz w:val="28"/>
          <w:szCs w:val="28"/>
        </w:rPr>
      </w:pPr>
      <w:r>
        <w:rPr>
          <w:b/>
          <w:sz w:val="28"/>
          <w:szCs w:val="28"/>
        </w:rPr>
        <w:t>1.</w:t>
      </w:r>
      <w:r>
        <w:rPr>
          <w:b/>
          <w:sz w:val="28"/>
          <w:szCs w:val="28"/>
        </w:rPr>
        <w:tab/>
        <w:t>What is the problem you want to solve?</w:t>
      </w:r>
    </w:p>
    <w:p w14:paraId="25F3581C" w14:textId="77777777" w:rsidR="00696810" w:rsidRDefault="00080B63" w:rsidP="005D54D6">
      <w:pPr>
        <w:rPr>
          <w:sz w:val="28"/>
          <w:szCs w:val="28"/>
        </w:rPr>
      </w:pPr>
      <w:r>
        <w:rPr>
          <w:sz w:val="28"/>
          <w:szCs w:val="28"/>
        </w:rPr>
        <w:t xml:space="preserve"> </w:t>
      </w:r>
      <w:r w:rsidR="0091607C">
        <w:rPr>
          <w:sz w:val="28"/>
          <w:szCs w:val="28"/>
        </w:rPr>
        <w:t xml:space="preserve">Within the people of age group 65 or older, </w:t>
      </w:r>
      <w:r w:rsidR="005D0273">
        <w:rPr>
          <w:sz w:val="28"/>
          <w:szCs w:val="28"/>
        </w:rPr>
        <w:t xml:space="preserve">the average </w:t>
      </w:r>
      <w:r w:rsidR="0091607C">
        <w:rPr>
          <w:sz w:val="28"/>
          <w:szCs w:val="28"/>
        </w:rPr>
        <w:t xml:space="preserve">medical expenses </w:t>
      </w:r>
      <w:r w:rsidR="005D0273">
        <w:rPr>
          <w:sz w:val="28"/>
          <w:szCs w:val="28"/>
        </w:rPr>
        <w:t>for Dementia or Alzheimer’s is reported being nine times higher than expenses for other Medicaid members in the same age group</w:t>
      </w:r>
      <w:sdt>
        <w:sdtPr>
          <w:rPr>
            <w:sz w:val="28"/>
            <w:szCs w:val="28"/>
          </w:rPr>
          <w:id w:val="-1245097742"/>
          <w:citation/>
        </w:sdtPr>
        <w:sdtEndPr/>
        <w:sdtContent>
          <w:r w:rsidR="005B0288">
            <w:rPr>
              <w:sz w:val="28"/>
              <w:szCs w:val="28"/>
            </w:rPr>
            <w:fldChar w:fldCharType="begin"/>
          </w:r>
          <w:r w:rsidR="005B0288">
            <w:rPr>
              <w:sz w:val="28"/>
              <w:szCs w:val="28"/>
              <w:lang w:val="en-US"/>
            </w:rPr>
            <w:instrText xml:space="preserve"> CITATION Alz10 \l 1033 </w:instrText>
          </w:r>
          <w:r w:rsidR="005B0288">
            <w:rPr>
              <w:sz w:val="28"/>
              <w:szCs w:val="28"/>
            </w:rPr>
            <w:fldChar w:fldCharType="separate"/>
          </w:r>
          <w:r w:rsidR="005B0288">
            <w:rPr>
              <w:noProof/>
              <w:sz w:val="28"/>
              <w:szCs w:val="28"/>
              <w:lang w:val="en-US"/>
            </w:rPr>
            <w:t xml:space="preserve"> </w:t>
          </w:r>
          <w:r w:rsidR="005B0288" w:rsidRPr="005B0288">
            <w:rPr>
              <w:noProof/>
              <w:sz w:val="28"/>
              <w:szCs w:val="28"/>
              <w:lang w:val="en-US"/>
            </w:rPr>
            <w:t>[1]</w:t>
          </w:r>
          <w:r w:rsidR="005B0288">
            <w:rPr>
              <w:sz w:val="28"/>
              <w:szCs w:val="28"/>
            </w:rPr>
            <w:fldChar w:fldCharType="end"/>
          </w:r>
        </w:sdtContent>
      </w:sdt>
      <w:r w:rsidR="005B0288">
        <w:rPr>
          <w:sz w:val="28"/>
          <w:szCs w:val="28"/>
        </w:rPr>
        <w:t>.</w:t>
      </w:r>
      <w:r w:rsidR="00082164">
        <w:rPr>
          <w:sz w:val="28"/>
          <w:szCs w:val="28"/>
        </w:rPr>
        <w:t xml:space="preserve"> </w:t>
      </w:r>
      <w:r w:rsidR="00696810">
        <w:rPr>
          <w:sz w:val="28"/>
          <w:szCs w:val="28"/>
        </w:rPr>
        <w:t>About one third of individuals 85-year-old or older in the U.S. are affected by Alzheimer’s disease</w:t>
      </w:r>
      <w:sdt>
        <w:sdtPr>
          <w:rPr>
            <w:sz w:val="28"/>
            <w:szCs w:val="28"/>
          </w:rPr>
          <w:id w:val="-1604722742"/>
          <w:citation/>
        </w:sdtPr>
        <w:sdtContent>
          <w:r w:rsidR="00696810">
            <w:rPr>
              <w:sz w:val="28"/>
              <w:szCs w:val="28"/>
            </w:rPr>
            <w:fldChar w:fldCharType="begin"/>
          </w:r>
          <w:r w:rsidR="00696810">
            <w:rPr>
              <w:sz w:val="28"/>
              <w:szCs w:val="28"/>
              <w:lang w:val="en-US"/>
            </w:rPr>
            <w:instrText xml:space="preserve"> CITATION ALZ19 \l 1033 </w:instrText>
          </w:r>
          <w:r w:rsidR="00696810">
            <w:rPr>
              <w:sz w:val="28"/>
              <w:szCs w:val="28"/>
            </w:rPr>
            <w:fldChar w:fldCharType="separate"/>
          </w:r>
          <w:r w:rsidR="00696810">
            <w:rPr>
              <w:noProof/>
              <w:sz w:val="28"/>
              <w:szCs w:val="28"/>
              <w:lang w:val="en-US"/>
            </w:rPr>
            <w:t xml:space="preserve"> </w:t>
          </w:r>
          <w:r w:rsidR="00696810" w:rsidRPr="00696810">
            <w:rPr>
              <w:noProof/>
              <w:sz w:val="28"/>
              <w:szCs w:val="28"/>
              <w:lang w:val="en-US"/>
            </w:rPr>
            <w:t>[2]</w:t>
          </w:r>
          <w:r w:rsidR="00696810">
            <w:rPr>
              <w:sz w:val="28"/>
              <w:szCs w:val="28"/>
            </w:rPr>
            <w:fldChar w:fldCharType="end"/>
          </w:r>
        </w:sdtContent>
      </w:sdt>
      <w:r w:rsidR="00696810">
        <w:rPr>
          <w:sz w:val="28"/>
          <w:szCs w:val="28"/>
        </w:rPr>
        <w:t>.</w:t>
      </w:r>
    </w:p>
    <w:p w14:paraId="657F8642" w14:textId="29D68685" w:rsidR="00783E21" w:rsidRPr="00805DC3" w:rsidRDefault="00696810" w:rsidP="005D54D6">
      <w:pPr>
        <w:rPr>
          <w:sz w:val="28"/>
          <w:szCs w:val="28"/>
        </w:rPr>
      </w:pPr>
      <w:r>
        <w:rPr>
          <w:sz w:val="28"/>
          <w:szCs w:val="28"/>
        </w:rPr>
        <w:t xml:space="preserve"> </w:t>
      </w:r>
      <w:r w:rsidR="00082164">
        <w:rPr>
          <w:sz w:val="28"/>
          <w:szCs w:val="28"/>
        </w:rPr>
        <w:t xml:space="preserve">We need to first uncover the diagnosis process of the cognitive impairments so that </w:t>
      </w:r>
      <w:r w:rsidR="00805DC3">
        <w:rPr>
          <w:sz w:val="28"/>
          <w:szCs w:val="28"/>
        </w:rPr>
        <w:t>the tests could be identified even the disease begin. Early discovery of potential cognitive decline may result in prevention of the disease as well as costs to treat the patients. We want to predict the signs of the disease as soon as possible to dry out or at least reduce the costs to both patient and the Medicaid agency.</w:t>
      </w:r>
      <w:r w:rsidR="00080B63">
        <w:rPr>
          <w:sz w:val="28"/>
          <w:szCs w:val="28"/>
        </w:rPr>
        <w:t xml:space="preserve"> </w:t>
      </w:r>
    </w:p>
    <w:p w14:paraId="684E6F69" w14:textId="77777777" w:rsidR="00783E21" w:rsidRDefault="00783E21">
      <w:pPr>
        <w:ind w:firstLine="720"/>
        <w:contextualSpacing w:val="0"/>
        <w:jc w:val="both"/>
        <w:rPr>
          <w:sz w:val="28"/>
          <w:szCs w:val="28"/>
        </w:rPr>
      </w:pPr>
    </w:p>
    <w:p w14:paraId="2414FC64" w14:textId="77777777" w:rsidR="00783E21" w:rsidRDefault="00080B63">
      <w:pPr>
        <w:contextualSpacing w:val="0"/>
        <w:jc w:val="both"/>
        <w:rPr>
          <w:b/>
          <w:sz w:val="28"/>
          <w:szCs w:val="28"/>
        </w:rPr>
      </w:pPr>
      <w:r>
        <w:rPr>
          <w:b/>
          <w:sz w:val="28"/>
          <w:szCs w:val="28"/>
        </w:rPr>
        <w:t>2.</w:t>
      </w:r>
      <w:r>
        <w:rPr>
          <w:b/>
          <w:sz w:val="28"/>
          <w:szCs w:val="28"/>
        </w:rPr>
        <w:tab/>
        <w:t>Who is your client and why do they care about this problem? In other words, what will your client do or decide based on your analysis that they wouldn’t have otherwise?</w:t>
      </w:r>
    </w:p>
    <w:p w14:paraId="54235BB9" w14:textId="77777777" w:rsidR="00783E21" w:rsidRDefault="00783E21">
      <w:pPr>
        <w:contextualSpacing w:val="0"/>
        <w:jc w:val="both"/>
        <w:rPr>
          <w:sz w:val="28"/>
          <w:szCs w:val="28"/>
        </w:rPr>
      </w:pPr>
    </w:p>
    <w:p w14:paraId="6B82A86A" w14:textId="577E6777" w:rsidR="00783E21" w:rsidRDefault="00080B63">
      <w:pPr>
        <w:ind w:firstLine="720"/>
        <w:contextualSpacing w:val="0"/>
        <w:jc w:val="both"/>
        <w:rPr>
          <w:sz w:val="28"/>
          <w:szCs w:val="28"/>
        </w:rPr>
      </w:pPr>
      <w:r>
        <w:rPr>
          <w:sz w:val="28"/>
          <w:szCs w:val="28"/>
        </w:rPr>
        <w:t xml:space="preserve">My client is </w:t>
      </w:r>
      <w:r w:rsidR="0049411A">
        <w:rPr>
          <w:sz w:val="28"/>
          <w:szCs w:val="28"/>
        </w:rPr>
        <w:t>any Medicaid agency dealing with high costs of dementia</w:t>
      </w:r>
      <w:r>
        <w:rPr>
          <w:sz w:val="28"/>
          <w:szCs w:val="28"/>
        </w:rPr>
        <w:t xml:space="preserve">. </w:t>
      </w:r>
      <w:r w:rsidR="00AB47AF">
        <w:rPr>
          <w:sz w:val="28"/>
          <w:szCs w:val="28"/>
        </w:rPr>
        <w:t>Especially, states with the high</w:t>
      </w:r>
      <w:r w:rsidR="00F96E99">
        <w:rPr>
          <w:sz w:val="28"/>
          <w:szCs w:val="28"/>
        </w:rPr>
        <w:t xml:space="preserve"> population of elderly people may be under potential risk of high rates of cognitive impairment type of diseases so the medical expenses likely to be higher in those states if age is a factor of the disease. To uncover this, we need to get population demographics data from states as well.</w:t>
      </w:r>
    </w:p>
    <w:p w14:paraId="0E83CD0B" w14:textId="77777777" w:rsidR="00783E21" w:rsidRDefault="00783E21">
      <w:pPr>
        <w:contextualSpacing w:val="0"/>
        <w:jc w:val="both"/>
        <w:rPr>
          <w:sz w:val="28"/>
          <w:szCs w:val="28"/>
        </w:rPr>
      </w:pPr>
    </w:p>
    <w:p w14:paraId="715DCD13" w14:textId="77777777" w:rsidR="00783E21" w:rsidRDefault="00080B63">
      <w:pPr>
        <w:contextualSpacing w:val="0"/>
        <w:jc w:val="both"/>
        <w:rPr>
          <w:b/>
          <w:sz w:val="28"/>
          <w:szCs w:val="28"/>
        </w:rPr>
      </w:pPr>
      <w:r>
        <w:rPr>
          <w:b/>
          <w:sz w:val="28"/>
          <w:szCs w:val="28"/>
        </w:rPr>
        <w:t>3.</w:t>
      </w:r>
      <w:r>
        <w:rPr>
          <w:b/>
          <w:sz w:val="28"/>
          <w:szCs w:val="28"/>
        </w:rPr>
        <w:tab/>
        <w:t>What data are you going to use for this? How will you acquire this data?</w:t>
      </w:r>
    </w:p>
    <w:p w14:paraId="056FDE4C" w14:textId="77777777" w:rsidR="00F96E99" w:rsidRDefault="00F96E99">
      <w:pPr>
        <w:contextualSpacing w:val="0"/>
        <w:rPr>
          <w:sz w:val="28"/>
          <w:szCs w:val="28"/>
        </w:rPr>
      </w:pPr>
      <w:r>
        <w:rPr>
          <w:sz w:val="28"/>
          <w:szCs w:val="28"/>
        </w:rPr>
        <w:tab/>
        <w:t>Although I am still searching for a good data to see the factors of dementia, I will use healthy aging data from Behavioral Risk Factor Surveillance System (BRFSS).</w:t>
      </w:r>
    </w:p>
    <w:p w14:paraId="02D6539A" w14:textId="77777777" w:rsidR="00F96E99" w:rsidRDefault="00F96E99">
      <w:pPr>
        <w:contextualSpacing w:val="0"/>
        <w:rPr>
          <w:sz w:val="28"/>
          <w:szCs w:val="28"/>
        </w:rPr>
      </w:pPr>
    </w:p>
    <w:p w14:paraId="11BB111C" w14:textId="2FAFB598" w:rsidR="00783E21" w:rsidRDefault="00080B63">
      <w:pPr>
        <w:contextualSpacing w:val="0"/>
        <w:rPr>
          <w:b/>
          <w:sz w:val="28"/>
          <w:szCs w:val="28"/>
        </w:rPr>
      </w:pPr>
      <w:r>
        <w:rPr>
          <w:sz w:val="28"/>
          <w:szCs w:val="28"/>
        </w:rPr>
        <w:t xml:space="preserve"> </w:t>
      </w:r>
    </w:p>
    <w:p w14:paraId="508C13D9" w14:textId="77777777" w:rsidR="00783E21" w:rsidRDefault="00783E21">
      <w:pPr>
        <w:contextualSpacing w:val="0"/>
        <w:jc w:val="both"/>
        <w:rPr>
          <w:b/>
          <w:sz w:val="28"/>
          <w:szCs w:val="28"/>
        </w:rPr>
      </w:pPr>
    </w:p>
    <w:p w14:paraId="28E239E9" w14:textId="77777777" w:rsidR="00783E21" w:rsidRDefault="00080B63">
      <w:pPr>
        <w:contextualSpacing w:val="0"/>
        <w:jc w:val="both"/>
        <w:rPr>
          <w:b/>
          <w:sz w:val="28"/>
          <w:szCs w:val="28"/>
        </w:rPr>
      </w:pPr>
      <w:r>
        <w:rPr>
          <w:b/>
          <w:sz w:val="28"/>
          <w:szCs w:val="28"/>
        </w:rPr>
        <w:lastRenderedPageBreak/>
        <w:t>4.</w:t>
      </w:r>
      <w:r>
        <w:rPr>
          <w:b/>
          <w:sz w:val="28"/>
          <w:szCs w:val="28"/>
        </w:rPr>
        <w:tab/>
        <w:t>In brief, outline your approach to solving this problem (knowing that this might change later).</w:t>
      </w:r>
    </w:p>
    <w:p w14:paraId="09D45D77" w14:textId="77777777" w:rsidR="00783E21" w:rsidRDefault="00080B63">
      <w:pPr>
        <w:contextualSpacing w:val="0"/>
        <w:jc w:val="both"/>
        <w:rPr>
          <w:sz w:val="28"/>
          <w:szCs w:val="28"/>
        </w:rPr>
      </w:pPr>
      <w:r>
        <w:rPr>
          <w:b/>
          <w:sz w:val="28"/>
          <w:szCs w:val="28"/>
        </w:rPr>
        <w:tab/>
      </w:r>
      <w:r>
        <w:rPr>
          <w:sz w:val="28"/>
          <w:szCs w:val="28"/>
        </w:rPr>
        <w:t>I will approach this machine learning project by following the steps below:</w:t>
      </w:r>
    </w:p>
    <w:p w14:paraId="33124C16" w14:textId="77777777" w:rsidR="00783E21" w:rsidRDefault="00080B63">
      <w:pPr>
        <w:contextualSpacing w:val="0"/>
        <w:jc w:val="both"/>
        <w:rPr>
          <w:sz w:val="28"/>
          <w:szCs w:val="28"/>
        </w:rPr>
      </w:pPr>
      <w:r>
        <w:rPr>
          <w:sz w:val="28"/>
          <w:szCs w:val="28"/>
        </w:rPr>
        <w:t xml:space="preserve">a.  Create a repository in </w:t>
      </w:r>
      <w:proofErr w:type="spellStart"/>
      <w:r>
        <w:rPr>
          <w:sz w:val="28"/>
          <w:szCs w:val="28"/>
        </w:rPr>
        <w:t>Github</w:t>
      </w:r>
      <w:proofErr w:type="spellEnd"/>
      <w:r>
        <w:rPr>
          <w:sz w:val="28"/>
          <w:szCs w:val="28"/>
        </w:rPr>
        <w:t xml:space="preserve"> (in addition, create google driver to use shareable documents with my mentor)</w:t>
      </w:r>
    </w:p>
    <w:p w14:paraId="5FFDC820" w14:textId="356B2C18" w:rsidR="00783E21" w:rsidRDefault="00080B63">
      <w:pPr>
        <w:contextualSpacing w:val="0"/>
        <w:jc w:val="both"/>
        <w:rPr>
          <w:sz w:val="28"/>
          <w:szCs w:val="28"/>
        </w:rPr>
      </w:pPr>
      <w:r>
        <w:rPr>
          <w:sz w:val="28"/>
          <w:szCs w:val="28"/>
        </w:rPr>
        <w:t>b.   Gather the data and load it into Python.</w:t>
      </w:r>
    </w:p>
    <w:p w14:paraId="25F34F30" w14:textId="77777777" w:rsidR="00783E21" w:rsidRDefault="00080B63">
      <w:pPr>
        <w:contextualSpacing w:val="0"/>
        <w:jc w:val="both"/>
        <w:rPr>
          <w:sz w:val="28"/>
          <w:szCs w:val="28"/>
        </w:rPr>
      </w:pPr>
      <w:r>
        <w:rPr>
          <w:sz w:val="28"/>
          <w:szCs w:val="28"/>
        </w:rPr>
        <w:t>c.   Analyze the data to determine the data quality</w:t>
      </w:r>
    </w:p>
    <w:p w14:paraId="0231BCEF" w14:textId="77777777" w:rsidR="00783E21" w:rsidRDefault="00080B63">
      <w:pPr>
        <w:contextualSpacing w:val="0"/>
        <w:jc w:val="both"/>
        <w:rPr>
          <w:sz w:val="28"/>
          <w:szCs w:val="28"/>
        </w:rPr>
      </w:pPr>
      <w:r>
        <w:rPr>
          <w:sz w:val="28"/>
          <w:szCs w:val="28"/>
        </w:rPr>
        <w:t>d.   Prepare the data:</w:t>
      </w:r>
    </w:p>
    <w:p w14:paraId="4929BDCB" w14:textId="77777777" w:rsidR="00783E21" w:rsidRDefault="00080B63">
      <w:pPr>
        <w:contextualSpacing w:val="0"/>
        <w:jc w:val="both"/>
        <w:rPr>
          <w:sz w:val="28"/>
          <w:szCs w:val="28"/>
        </w:rPr>
      </w:pPr>
      <w:r>
        <w:rPr>
          <w:sz w:val="28"/>
          <w:szCs w:val="28"/>
        </w:rPr>
        <w:t xml:space="preserve">    (1) Clean that which may require it (remove duplicates, deal with missing values, correct errors, normalization, data type conversions, etc.)</w:t>
      </w:r>
    </w:p>
    <w:p w14:paraId="6162EB97" w14:textId="77777777" w:rsidR="00783E21" w:rsidRDefault="00080B63">
      <w:pPr>
        <w:contextualSpacing w:val="0"/>
        <w:jc w:val="both"/>
        <w:rPr>
          <w:sz w:val="28"/>
          <w:szCs w:val="28"/>
        </w:rPr>
      </w:pPr>
      <w:r>
        <w:rPr>
          <w:sz w:val="28"/>
          <w:szCs w:val="28"/>
        </w:rPr>
        <w:t xml:space="preserve">    (2) Randomize data, which erases the effects of the particular order </w:t>
      </w:r>
    </w:p>
    <w:p w14:paraId="2AF4DE57" w14:textId="31BBB9AB" w:rsidR="00783E21" w:rsidRDefault="00080B63">
      <w:pPr>
        <w:contextualSpacing w:val="0"/>
        <w:jc w:val="both"/>
        <w:rPr>
          <w:sz w:val="28"/>
          <w:szCs w:val="28"/>
        </w:rPr>
      </w:pPr>
      <w:r>
        <w:rPr>
          <w:sz w:val="28"/>
          <w:szCs w:val="28"/>
        </w:rPr>
        <w:t xml:space="preserve">    (3) Visualize data to </w:t>
      </w:r>
      <w:r w:rsidR="00F9501D">
        <w:rPr>
          <w:sz w:val="28"/>
          <w:szCs w:val="28"/>
        </w:rPr>
        <w:t>help detect</w:t>
      </w:r>
      <w:r>
        <w:rPr>
          <w:sz w:val="28"/>
          <w:szCs w:val="28"/>
        </w:rPr>
        <w:t xml:space="preserve"> relevant relationships between variables and perform exploratory analysis.</w:t>
      </w:r>
    </w:p>
    <w:p w14:paraId="0F028B52" w14:textId="77777777" w:rsidR="00783E21" w:rsidRDefault="00080B63">
      <w:pPr>
        <w:contextualSpacing w:val="0"/>
        <w:jc w:val="both"/>
        <w:rPr>
          <w:sz w:val="28"/>
          <w:szCs w:val="28"/>
        </w:rPr>
      </w:pPr>
      <w:r>
        <w:rPr>
          <w:sz w:val="28"/>
          <w:szCs w:val="28"/>
        </w:rPr>
        <w:t>e.  Feature engineering and selection</w:t>
      </w:r>
    </w:p>
    <w:p w14:paraId="6FA788DA" w14:textId="77777777" w:rsidR="00783E21" w:rsidRDefault="00080B63">
      <w:pPr>
        <w:contextualSpacing w:val="0"/>
        <w:jc w:val="both"/>
        <w:rPr>
          <w:sz w:val="28"/>
          <w:szCs w:val="28"/>
        </w:rPr>
      </w:pPr>
      <w:r>
        <w:rPr>
          <w:sz w:val="28"/>
          <w:szCs w:val="28"/>
        </w:rPr>
        <w:t>f.   Split the data as training and test data</w:t>
      </w:r>
    </w:p>
    <w:p w14:paraId="0939F8A7" w14:textId="77777777" w:rsidR="00783E21" w:rsidRDefault="00080B63">
      <w:pPr>
        <w:contextualSpacing w:val="0"/>
        <w:jc w:val="both"/>
        <w:rPr>
          <w:sz w:val="28"/>
          <w:szCs w:val="28"/>
        </w:rPr>
      </w:pPr>
      <w:r>
        <w:rPr>
          <w:sz w:val="28"/>
          <w:szCs w:val="28"/>
        </w:rPr>
        <w:t xml:space="preserve">g.  Choose a machine learning algorithm </w:t>
      </w:r>
    </w:p>
    <w:p w14:paraId="1004D00D" w14:textId="77777777" w:rsidR="00783E21" w:rsidRDefault="00080B63">
      <w:pPr>
        <w:contextualSpacing w:val="0"/>
        <w:jc w:val="both"/>
        <w:rPr>
          <w:sz w:val="28"/>
          <w:szCs w:val="28"/>
        </w:rPr>
      </w:pPr>
      <w:r>
        <w:rPr>
          <w:sz w:val="28"/>
          <w:szCs w:val="28"/>
        </w:rPr>
        <w:t>h.  Train the model</w:t>
      </w:r>
    </w:p>
    <w:p w14:paraId="23AE2ABD" w14:textId="77777777" w:rsidR="00783E21" w:rsidRDefault="00080B63">
      <w:pPr>
        <w:contextualSpacing w:val="0"/>
        <w:jc w:val="both"/>
        <w:rPr>
          <w:sz w:val="28"/>
          <w:szCs w:val="28"/>
        </w:rPr>
      </w:pPr>
      <w:proofErr w:type="spellStart"/>
      <w:r>
        <w:rPr>
          <w:sz w:val="28"/>
          <w:szCs w:val="28"/>
        </w:rPr>
        <w:t>i</w:t>
      </w:r>
      <w:proofErr w:type="spellEnd"/>
      <w:r>
        <w:rPr>
          <w:sz w:val="28"/>
          <w:szCs w:val="28"/>
        </w:rPr>
        <w:t xml:space="preserve">.   Evaluate the model </w:t>
      </w:r>
    </w:p>
    <w:p w14:paraId="6BAA47FC" w14:textId="77777777" w:rsidR="00783E21" w:rsidRDefault="00080B63">
      <w:pPr>
        <w:contextualSpacing w:val="0"/>
        <w:jc w:val="both"/>
        <w:rPr>
          <w:sz w:val="28"/>
          <w:szCs w:val="28"/>
        </w:rPr>
      </w:pPr>
      <w:r>
        <w:rPr>
          <w:sz w:val="28"/>
          <w:szCs w:val="28"/>
        </w:rPr>
        <w:t>j.   Parameter Tuning</w:t>
      </w:r>
    </w:p>
    <w:p w14:paraId="7E9878A4" w14:textId="77777777" w:rsidR="00783E21" w:rsidRDefault="00080B63">
      <w:pPr>
        <w:contextualSpacing w:val="0"/>
        <w:jc w:val="both"/>
        <w:rPr>
          <w:sz w:val="28"/>
          <w:szCs w:val="28"/>
        </w:rPr>
      </w:pPr>
      <w:r>
        <w:rPr>
          <w:sz w:val="28"/>
          <w:szCs w:val="28"/>
        </w:rPr>
        <w:t xml:space="preserve">k.  Make predictions. </w:t>
      </w:r>
    </w:p>
    <w:p w14:paraId="3A593393" w14:textId="77777777" w:rsidR="00783E21" w:rsidRDefault="00080B63">
      <w:pPr>
        <w:contextualSpacing w:val="0"/>
        <w:jc w:val="both"/>
        <w:rPr>
          <w:b/>
          <w:sz w:val="28"/>
          <w:szCs w:val="28"/>
        </w:rPr>
      </w:pPr>
      <w:r>
        <w:rPr>
          <w:sz w:val="28"/>
          <w:szCs w:val="28"/>
        </w:rPr>
        <w:t xml:space="preserve">l.   Prepare a report </w:t>
      </w:r>
    </w:p>
    <w:p w14:paraId="0B1C5BF5" w14:textId="77777777" w:rsidR="00783E21" w:rsidRDefault="00783E21">
      <w:pPr>
        <w:contextualSpacing w:val="0"/>
        <w:jc w:val="both"/>
        <w:rPr>
          <w:b/>
          <w:sz w:val="28"/>
          <w:szCs w:val="28"/>
        </w:rPr>
      </w:pPr>
    </w:p>
    <w:p w14:paraId="5A007967" w14:textId="77777777" w:rsidR="00783E21" w:rsidRDefault="00080B63">
      <w:pPr>
        <w:contextualSpacing w:val="0"/>
        <w:jc w:val="both"/>
        <w:rPr>
          <w:b/>
          <w:sz w:val="28"/>
          <w:szCs w:val="28"/>
        </w:rPr>
      </w:pPr>
      <w:r>
        <w:rPr>
          <w:b/>
          <w:sz w:val="28"/>
          <w:szCs w:val="28"/>
        </w:rPr>
        <w:t>5.</w:t>
      </w:r>
      <w:r>
        <w:rPr>
          <w:b/>
          <w:sz w:val="28"/>
          <w:szCs w:val="28"/>
        </w:rPr>
        <w:tab/>
        <w:t>What are your deliverables? Typically, this would include code, along with a paper and/or a slide deck.</w:t>
      </w:r>
    </w:p>
    <w:p w14:paraId="5F3E557C" w14:textId="593D637C" w:rsidR="00783E21" w:rsidRDefault="00080B63">
      <w:pPr>
        <w:ind w:firstLine="720"/>
        <w:contextualSpacing w:val="0"/>
        <w:jc w:val="both"/>
        <w:rPr>
          <w:sz w:val="28"/>
          <w:szCs w:val="28"/>
        </w:rPr>
      </w:pPr>
      <w:r>
        <w:rPr>
          <w:sz w:val="28"/>
          <w:szCs w:val="28"/>
        </w:rPr>
        <w:t xml:space="preserve">My deliverables will be a paper, a </w:t>
      </w:r>
      <w:r w:rsidR="00F9501D">
        <w:rPr>
          <w:sz w:val="28"/>
          <w:szCs w:val="28"/>
        </w:rPr>
        <w:t>PowerPoint</w:t>
      </w:r>
      <w:r>
        <w:rPr>
          <w:sz w:val="28"/>
          <w:szCs w:val="28"/>
        </w:rPr>
        <w:t xml:space="preserve"> presentation summarizing my paper, and the code associated with my project.</w:t>
      </w:r>
      <w:bookmarkStart w:id="0" w:name="_GoBack"/>
      <w:bookmarkEnd w:id="0"/>
    </w:p>
    <w:p w14:paraId="7562538E" w14:textId="77777777" w:rsidR="00783E21" w:rsidRDefault="00783E21">
      <w:pPr>
        <w:ind w:firstLine="720"/>
        <w:contextualSpacing w:val="0"/>
        <w:jc w:val="both"/>
        <w:rPr>
          <w:sz w:val="28"/>
          <w:szCs w:val="28"/>
          <w:highlight w:val="white"/>
        </w:rPr>
      </w:pPr>
    </w:p>
    <w:p w14:paraId="582C62CC" w14:textId="77777777" w:rsidR="00783E21" w:rsidRDefault="00783E21">
      <w:pPr>
        <w:contextualSpacing w:val="0"/>
        <w:jc w:val="both"/>
        <w:rPr>
          <w:sz w:val="28"/>
          <w:szCs w:val="28"/>
        </w:rPr>
      </w:pPr>
    </w:p>
    <w:p w14:paraId="39D721D3" w14:textId="77777777" w:rsidR="00783E21" w:rsidRDefault="00783E21">
      <w:pPr>
        <w:contextualSpacing w:val="0"/>
        <w:rPr>
          <w:b/>
          <w:sz w:val="28"/>
          <w:szCs w:val="28"/>
        </w:rPr>
      </w:pPr>
    </w:p>
    <w:sectPr w:rsidR="00783E2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83E21"/>
    <w:rsid w:val="00080B63"/>
    <w:rsid w:val="00082164"/>
    <w:rsid w:val="00395DD2"/>
    <w:rsid w:val="0049411A"/>
    <w:rsid w:val="005B0288"/>
    <w:rsid w:val="005D0273"/>
    <w:rsid w:val="005D54D6"/>
    <w:rsid w:val="00696810"/>
    <w:rsid w:val="00783E21"/>
    <w:rsid w:val="00805DC3"/>
    <w:rsid w:val="0091607C"/>
    <w:rsid w:val="00AB47AF"/>
    <w:rsid w:val="00CC6860"/>
    <w:rsid w:val="00F9501D"/>
    <w:rsid w:val="00F96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AB7EFE"/>
  <w15:docId w15:val="{6CE9ED6C-14F3-7E46-8689-8395F88C0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5D54D6"/>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922322">
      <w:bodyDiv w:val="1"/>
      <w:marLeft w:val="0"/>
      <w:marRight w:val="0"/>
      <w:marTop w:val="0"/>
      <w:marBottom w:val="0"/>
      <w:divBdr>
        <w:top w:val="none" w:sz="0" w:space="0" w:color="auto"/>
        <w:left w:val="none" w:sz="0" w:space="0" w:color="auto"/>
        <w:bottom w:val="none" w:sz="0" w:space="0" w:color="auto"/>
        <w:right w:val="none" w:sz="0" w:space="0" w:color="auto"/>
      </w:divBdr>
    </w:div>
    <w:div w:id="783382941">
      <w:bodyDiv w:val="1"/>
      <w:marLeft w:val="0"/>
      <w:marRight w:val="0"/>
      <w:marTop w:val="0"/>
      <w:marBottom w:val="0"/>
      <w:divBdr>
        <w:top w:val="none" w:sz="0" w:space="0" w:color="auto"/>
        <w:left w:val="none" w:sz="0" w:space="0" w:color="auto"/>
        <w:bottom w:val="none" w:sz="0" w:space="0" w:color="auto"/>
        <w:right w:val="none" w:sz="0" w:space="0" w:color="auto"/>
      </w:divBdr>
    </w:div>
    <w:div w:id="905646806">
      <w:bodyDiv w:val="1"/>
      <w:marLeft w:val="0"/>
      <w:marRight w:val="0"/>
      <w:marTop w:val="0"/>
      <w:marBottom w:val="0"/>
      <w:divBdr>
        <w:top w:val="none" w:sz="0" w:space="0" w:color="auto"/>
        <w:left w:val="none" w:sz="0" w:space="0" w:color="auto"/>
        <w:bottom w:val="none" w:sz="0" w:space="0" w:color="auto"/>
        <w:right w:val="none" w:sz="0" w:space="0" w:color="auto"/>
      </w:divBdr>
    </w:div>
    <w:div w:id="977106626">
      <w:bodyDiv w:val="1"/>
      <w:marLeft w:val="0"/>
      <w:marRight w:val="0"/>
      <w:marTop w:val="0"/>
      <w:marBottom w:val="0"/>
      <w:divBdr>
        <w:top w:val="none" w:sz="0" w:space="0" w:color="auto"/>
        <w:left w:val="none" w:sz="0" w:space="0" w:color="auto"/>
        <w:bottom w:val="none" w:sz="0" w:space="0" w:color="auto"/>
        <w:right w:val="none" w:sz="0" w:space="0" w:color="auto"/>
      </w:divBdr>
    </w:div>
    <w:div w:id="1112288159">
      <w:bodyDiv w:val="1"/>
      <w:marLeft w:val="0"/>
      <w:marRight w:val="0"/>
      <w:marTop w:val="0"/>
      <w:marBottom w:val="0"/>
      <w:divBdr>
        <w:top w:val="none" w:sz="0" w:space="0" w:color="auto"/>
        <w:left w:val="none" w:sz="0" w:space="0" w:color="auto"/>
        <w:bottom w:val="none" w:sz="0" w:space="0" w:color="auto"/>
        <w:right w:val="none" w:sz="0" w:space="0" w:color="auto"/>
      </w:divBdr>
    </w:div>
    <w:div w:id="1269049702">
      <w:bodyDiv w:val="1"/>
      <w:marLeft w:val="0"/>
      <w:marRight w:val="0"/>
      <w:marTop w:val="0"/>
      <w:marBottom w:val="0"/>
      <w:divBdr>
        <w:top w:val="none" w:sz="0" w:space="0" w:color="auto"/>
        <w:left w:val="none" w:sz="0" w:space="0" w:color="auto"/>
        <w:bottom w:val="none" w:sz="0" w:space="0" w:color="auto"/>
        <w:right w:val="none" w:sz="0" w:space="0" w:color="auto"/>
      </w:divBdr>
    </w:div>
    <w:div w:id="1338575337">
      <w:bodyDiv w:val="1"/>
      <w:marLeft w:val="0"/>
      <w:marRight w:val="0"/>
      <w:marTop w:val="0"/>
      <w:marBottom w:val="0"/>
      <w:divBdr>
        <w:top w:val="none" w:sz="0" w:space="0" w:color="auto"/>
        <w:left w:val="none" w:sz="0" w:space="0" w:color="auto"/>
        <w:bottom w:val="none" w:sz="0" w:space="0" w:color="auto"/>
        <w:right w:val="none" w:sz="0" w:space="0" w:color="auto"/>
      </w:divBdr>
    </w:div>
    <w:div w:id="1495685488">
      <w:bodyDiv w:val="1"/>
      <w:marLeft w:val="0"/>
      <w:marRight w:val="0"/>
      <w:marTop w:val="0"/>
      <w:marBottom w:val="0"/>
      <w:divBdr>
        <w:top w:val="none" w:sz="0" w:space="0" w:color="auto"/>
        <w:left w:val="none" w:sz="0" w:space="0" w:color="auto"/>
        <w:bottom w:val="none" w:sz="0" w:space="0" w:color="auto"/>
        <w:right w:val="none" w:sz="0" w:space="0" w:color="auto"/>
      </w:divBdr>
    </w:div>
    <w:div w:id="1955551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Alz10</b:Tag>
    <b:SourceType>ElectronicSource</b:SourceType>
    <b:Guid>{055C8B4C-8413-A74F-9FB7-5772711FF662}</b:Guid>
    <b:Title>Alzheimer’s Disease Facts &amp; Figures</b:Title>
    <b:Year>2010</b:Year>
    <b:Author>
      <b:Author>
        <b:Corporate>Alzheimer's Association</b:Corporate>
      </b:Author>
    </b:Author>
    <b:RefOrder>1</b:RefOrder>
  </b:Source>
  <b:Source>
    <b:Tag>Cen</b:Tag>
    <b:SourceType>ElectronicSource</b:SourceType>
    <b:Guid>{1621337F-2546-4843-ABC7-18F85509BCD1}</b:Guid>
    <b:Author>
      <b:Author>
        <b:Corporate>Centers for Disease Control and Prevention</b:Corporate>
      </b:Author>
    </b:Author>
    <b:Title>National Center for Chronic Disease Prevention and Health Promotion, Division of Population Health. Healthy Aging Data</b:Title>
    <b:Publisher>National Center for Chronic Disease Prevention and Health Promotion, Division of Population Health. Healthy Aging Dat</b:Publisher>
    <b:RefOrder>3</b:RefOrder>
  </b:Source>
  <b:Source>
    <b:Tag>ALZ19</b:Tag>
    <b:SourceType>ElectronicSource</b:SourceType>
    <b:Guid>{2D9F97C1-93A2-314F-9671-CCECC18D5209}</b:Guid>
    <b:Author>
      <b:Author>
        <b:Corporate>ALZPossible</b:Corporate>
      </b:Author>
    </b:Author>
    <b:Title>Dementia State Plan</b:Title>
    <b:Year>2015-2019</b:Year>
    <b:RefOrder>2</b:RefOrder>
  </b:Source>
</b:Sources>
</file>

<file path=customXml/itemProps1.xml><?xml version="1.0" encoding="utf-8"?>
<ds:datastoreItem xmlns:ds="http://schemas.openxmlformats.org/officeDocument/2006/customXml" ds:itemID="{D472AD39-994C-184C-BBB2-64AF7AC0D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os.research.repo@gmail.com</cp:lastModifiedBy>
  <cp:revision>8</cp:revision>
  <dcterms:created xsi:type="dcterms:W3CDTF">2019-01-03T20:04:00Z</dcterms:created>
  <dcterms:modified xsi:type="dcterms:W3CDTF">2019-01-06T02:14:00Z</dcterms:modified>
</cp:coreProperties>
</file>