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DFDA7" w14:textId="77777777" w:rsidR="009B1007" w:rsidRDefault="00C85BD0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5756B67" wp14:editId="54A61599">
                <wp:extent cx="6192520" cy="1968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1DE9EC1D" id="Rectangle 1" o:spid="_x0000_s1026" style="width:487.6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" fillcolor="#a0a0a0" stroked="f">
                <w10:anchorlock/>
              </v:rect>
            </w:pict>
          </mc:Fallback>
        </mc:AlternateContent>
      </w:r>
    </w:p>
    <w:p w14:paraId="1B98D619" w14:textId="77777777" w:rsidR="009B1007" w:rsidRDefault="009B100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</w:p>
    <w:tbl>
      <w:tblPr>
        <w:tblW w:w="9360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6"/>
      </w:tblGrid>
      <w:tr w:rsidR="009B1007" w14:paraId="15D15D35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A3C2C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Semester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22"/>
              </w:rPr>
              <w:t>B.E. Semester VII - Computer Engineering</w:t>
            </w:r>
          </w:p>
        </w:tc>
      </w:tr>
      <w:tr w:rsidR="009B1007" w14:paraId="0FA06FE5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175D3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22"/>
              </w:rPr>
              <w:t>DevOps Lab</w:t>
            </w:r>
          </w:p>
        </w:tc>
      </w:tr>
      <w:tr w:rsidR="009B1007" w14:paraId="23B21906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14E27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 In-charge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22"/>
              </w:rPr>
              <w:t>Dr. Snehal Andhare</w:t>
            </w:r>
          </w:p>
        </w:tc>
      </w:tr>
    </w:tbl>
    <w:p w14:paraId="0276C058" w14:textId="77777777" w:rsidR="009B1007" w:rsidRDefault="009B100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359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5"/>
      </w:tblGrid>
      <w:tr w:rsidR="009B1007" w14:paraId="79C3EBBC" w14:textId="77777777">
        <w:trPr>
          <w:trHeight w:val="32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D962F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Student Name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22"/>
              </w:rPr>
              <w:t>Mubina</w:t>
            </w:r>
          </w:p>
        </w:tc>
      </w:tr>
      <w:tr w:rsidR="009B1007" w14:paraId="6045A92B" w14:textId="77777777">
        <w:trPr>
          <w:trHeight w:val="30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7813B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Roll Number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22"/>
              </w:rPr>
              <w:t>23102A0039</w:t>
            </w:r>
          </w:p>
        </w:tc>
      </w:tr>
      <w:tr w:rsidR="009F238A" w14:paraId="116D0FB7" w14:textId="77777777" w:rsidTr="00457181">
        <w:trPr>
          <w:trHeight w:val="66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7BCF9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Grade and Subject </w:t>
            </w:r>
          </w:p>
          <w:p w14:paraId="6B997AF0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Teacher’s Signature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E4B56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14:paraId="2000A17F" w14:textId="77777777" w:rsidR="009B1007" w:rsidRDefault="009B100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952" w:type="dxa"/>
        <w:tblInd w:w="105" w:type="dxa"/>
        <w:tblLayout w:type="fixed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1730"/>
        <w:gridCol w:w="3729"/>
        <w:gridCol w:w="4493"/>
      </w:tblGrid>
      <w:tr w:rsidR="009B1007" w14:paraId="04C349BA" w14:textId="77777777" w:rsidTr="00302CE1">
        <w:trPr>
          <w:trHeight w:val="5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B5C39" w14:textId="77777777" w:rsidR="00326981" w:rsidRDefault="00326981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Task</w:t>
            </w:r>
          </w:p>
          <w:p w14:paraId="53403996" w14:textId="094F44B4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Number</w:t>
            </w:r>
          </w:p>
        </w:tc>
        <w:tc>
          <w:tcPr>
            <w:tcW w:w="82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24"/>
              </w:rPr>
              <w:t>12</w:t>
            </w:r>
          </w:p>
        </w:tc>
      </w:tr>
      <w:tr w:rsidR="009B1007" w14:paraId="1E4B1023" w14:textId="77777777" w:rsidTr="00302CE1">
        <w:trPr>
          <w:trHeight w:val="26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58110" w14:textId="77777777" w:rsidR="00326981" w:rsidRDefault="00326981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Task</w:t>
            </w:r>
          </w:p>
          <w:p w14:paraId="52F0114D" w14:textId="5507AA1A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Title</w:t>
            </w:r>
          </w:p>
        </w:tc>
        <w:tc>
          <w:tcPr>
            <w:tcW w:w="82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22"/>
              </w:rPr>
              <w:t>Jenkins-Docker Continuous Deployment: Extend the Credit Card Service Portal Jenkins pipeline to build a versioned Docker image, publish it to Docker Hub or a local registry and deploy a fresh container automatically after successful tests.</w:t>
            </w:r>
          </w:p>
        </w:tc>
      </w:tr>
      <w:tr w:rsidR="009B1007" w14:paraId="6AD73A2A" w14:textId="77777777" w:rsidTr="00302CE1">
        <w:trPr>
          <w:trHeight w:val="7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6E196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Resources / Apparatus Required</w:t>
            </w:r>
          </w:p>
        </w:tc>
        <w:tc>
          <w:tcPr>
            <w:tcW w:w="3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20"/>
              </w:rPr>
              <w:t>Hardware: Laptop / PC (x86_64), 16 GB RAM, 512 GB NVMe SSD, Quad-Core Intel Core i5/i7 or AMD Ryzen 5/7, Loopback Network Interface, Internet access for Docker Hub</w:t>
            </w:r>
          </w:p>
        </w:tc>
        <w:tc>
          <w:tcPr>
            <w:tcW w:w="4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20"/>
              </w:rPr>
              <w:t>Software: Jenkins 2.440+ LTS Pipeline Engine, Docker Engine 26.x (Docker Desktop / Docker CE), Eclipse Adoptium Temurin JDK 17 LTS, Apache Maven 3.9.6, Spring Boot 3.x with Actuator, H2 Embedded Database, Docker Hub Registry (mubina23102a0039), Windows 11 / WSL2</w:t>
            </w:r>
          </w:p>
        </w:tc>
      </w:tr>
      <w:tr w:rsidR="009B1007" w14:paraId="14C89DE4" w14:textId="77777777" w:rsidTr="00302CE1">
        <w:trPr>
          <w:trHeight w:val="3215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F4FBF" w14:textId="77777777" w:rsidR="009B1007" w:rsidRDefault="008F5BB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Program &amp; Output</w:t>
            </w:r>
          </w:p>
        </w:tc>
        <w:tc>
          <w:tcPr>
            <w:tcW w:w="82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34134" w14:textId="77777777" w:rsidR="0097234A" w:rsidRDefault="0097234A">
            <w:pPr>
              <w:keepNext/>
              <w:shd w:val="clear" w:color="auto" w:fill="FFFFFF"/>
              <w:spacing w:after="40" w:line="240" w:lineRule="auto" w:before="80"/>
              <w:jc w:val="both"/>
              <w:rPr>
                <w:rFonts w:asciiTheme="majorHAnsi" w:hAnsiTheme="majorHAnsi"/>
                <w:color w:val="000000"/>
                <w:sz w:val="24"/>
                <w:szCs w:val="24"/>
                <w:lang w:val="en-IN"/>
              </w:rPr>
            </w:pPr>
            <w:r/>
            <w:r>
              <w:rPr>
                <w:rFonts w:ascii="Calibri" w:hAnsi="Calibri"/>
                <w:b/>
                <w:sz w:val="24"/>
              </w:rPr>
              <w:t>Executive Summary &amp; Jenkins-Docker CD Pipeline Rationale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sz w:val="22"/>
              </w:rPr>
              <w:t>Task 12 extends the established Jenkins Declarative Pipeline into a full Continuous Deployment (CD) system by integrating Docker image building, registry publishing, and automated container deployment as first-class pipeline stages. The Continuous Integration pipeline from Task 10 already enforced a Selenium quality gate; Task 12 now bridges the gap between a passing test suite and a live, running containerized application — achieving the complete 'commit-to-container' automation loop. Every Git push to the dev branch that passes the 14-test quality gate results in a new versioned Docker image being built, tagged with the Jenkins BUILD_NUMBER (e.g., credit-card-app:1.0.0.5), pushed to Docker Hub, and deployed as a fresh container on port 8080.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sz w:val="22"/>
              </w:rPr>
              <w:t>This pipeline eliminates manual deployment steps entirely: developers commit code, Jenkins CI/CD handles compilation, testing, packaging, image creation, registry distribution, and live container swap without human intervention. Three new pipeline stages (Stage 5: Docker Build, Stage 6: Registry Push, Stage 7: Container Deploy) were added to the Jenkinsfile, with the quality gate remaining the gatekeeper — failed tests abort the pipeline before any Docker operations occur.</w:t>
            </w:r>
          </w:p>
          <w:p>
            <w:pPr>
              <w:keepNext/>
              <w:spacing w:before="160" w:after="60" w:line="276" w:lineRule="auto"/>
            </w:pPr>
            <w:r>
              <w:rPr>
                <w:rFonts w:ascii="Calibri" w:hAnsi="Calibri"/>
                <w:b/>
                <w:sz w:val="24"/>
              </w:rPr>
              <w:t>1. Pipeline Architecture: 8-Stage Commit-to-Container Flow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sz w:val="22"/>
              </w:rPr>
              <w:t>The extended Jenkinsfile defines an 8-stage Declarative Pipeline. The first four stages (SCM Checkout, Build &amp; Compile, Automated Quality Gate, Package JAR) are unchanged from Task 10. The three new Docker CD stages are: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sz w:val="22"/>
              </w:rPr>
              <w:t>Stage 5 — Docker: Build Versioned Image: The docker build command executes from the repository root, processing the multi-stage Dockerfile. The image is tagged with both the semantic build coordinate (IMAGE_NAME:APP_VERSION.BUILD_NUMBER) and the :latest pointer. Docker build labels embed the Jenkins BUILD_NUMBER and Git commit SHA for full traceability.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sz w:val="22"/>
              </w:rPr>
              <w:t>Stage 6 — Docker: Publish to Registry: Gated by the PUSH_TO_REGISTRY boolean parameter. Uses withCredentials to securely inject Docker Hub credentials (credential ID: dockerhub-creds) from Jenkins Credential Store. docker login authenticates, docker push publishes both the versioned tag and :latest, then docker logout clears credentials from the agent.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sz w:val="22"/>
              </w:rPr>
              <w:t>Stage 7 — Docker: Deploy Fresh Container: Implements zero-downtime container swap. docker stop and docker rm cleanly terminate and remove any existing ccsp-live container. docker run -d deploys the new versioned image with port mapping 8080:8080, environment profile injection, and --restart unless-stopped for service durability. Stage 8 (Smoke Test) probes the Actuator health endpoint to confirm the new container is UP.</w:t>
            </w:r>
          </w:p>
          <w:tbl>
            <w:tblPr>
              <w:tblLook w:firstColumn="1" w:firstRow="1" w:lastColumn="0" w:lastRow="0" w:noHBand="0" w:noVBand="1" w:val="04A0"/>
              <w:tblW w:w="7900" w:type="dxa"/>
              <w:tblLayout w:type="fixed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CellMar>
                <w:top w:w="80" w:type="dxa"/>
                <w:bottom w:w="80" w:type="dxa"/>
                <w:left w:w="80" w:type="dxa"/>
                <w:right w:w="80" w:type="dxa"/>
              </w:tblCellMar>
            </w:tblPr>
            <w:tblGrid>
              <w:gridCol w:w="8222"/>
            </w:tblGrid>
            <w:tr>
              <w:trPr>
                <w:tblHeader/>
                <w:cantSplit/>
              </w:trPr>
              <w:tc>
                <w:tcPr>
                  <w:tcW w:w="7900" w:type="dxa"/>
                  <w:shd w:fill="F4F6F7"/>
                  <w:tcBorders>
                    <w:top w:val="single" w:sz="6" w:space="0" w:color="BDC3C7"/>
                    <w:left w:val="single" w:sz="12" w:space="0" w:color="2980B9"/>
                    <w:bottom w:val="single" w:sz="6" w:space="0" w:color="BDC3C7"/>
                    <w:right w:val="single" w:sz="6" w:space="0" w:color="BDC3C7"/>
                  </w:tcBorders>
                </w:tcPr>
                <w:p>
                  <w:pPr>
                    <w:spacing w:before="40" w:after="40" w:line="252" w:lineRule="auto"/>
                  </w:pPr>
                  <w:r>
                    <w:rPr>
                      <w:rFonts w:ascii="Consolas" w:hAnsi="Consolas"/>
                      <w:color w:val="1B365D"/>
                      <w:sz w:val="17"/>
                    </w:rPr>
                    <w:t>pipeline {</w:t>
                    <w:br/>
                    <w:t xml:space="preserve">  environment {</w:t>
                    <w:br/>
                    <w:t xml:space="preserve">    IMAGE_NAME = "${params.DOCKER_REGISTRY}/${APP_NAME}"</w:t>
                    <w:br/>
                    <w:t xml:space="preserve">    IMAGE_TAG  = "${APP_VERSION}.${BUILD_NUMBER}"   // e.g. 1.0.0.5</w:t>
                    <w:br/>
                    <w:t xml:space="preserve">    CONTAINER_NAME = 'ccsp-live'</w:t>
                    <w:br/>
                    <w:t xml:space="preserve">  }</w:t>
                    <w:br/>
                    <w:t xml:space="preserve">  stages {</w:t>
                    <w:br/>
                    <w:t xml:space="preserve">    stage('Docker: Build Versioned Image') {</w:t>
                    <w:br/>
                    <w:t xml:space="preserve">      steps {</w:t>
                    <w:br/>
                    <w:t xml:space="preserve">        bat """</w:t>
                    <w:br/>
                    <w:t xml:space="preserve">          docker build --label build.number=${BUILD_NUMBER} \</w:t>
                    <w:br/>
                    <w:t xml:space="preserve">            -t %IMAGE_NAME%:%IMAGE_TAG% -t %IMAGE_NAME%:latest .</w:t>
                    <w:br/>
                    <w:t xml:space="preserve">        """</w:t>
                    <w:br/>
                    <w:t xml:space="preserve">      }</w:t>
                    <w:br/>
                    <w:t xml:space="preserve">    }</w:t>
                    <w:br/>
                    <w:t xml:space="preserve">    stage('Docker: Publish to Registry') {</w:t>
                    <w:br/>
                    <w:t xml:space="preserve">      when { expression { return params.PUSH_TO_REGISTRY == true } }</w:t>
                    <w:br/>
                    <w:t xml:space="preserve">      steps {</w:t>
                    <w:br/>
                    <w:t xml:space="preserve">        withCredentials([usernamePassword(credentialsId: 'dockerhub-creds',</w:t>
                    <w:br/>
                    <w:t xml:space="preserve">          usernameVariable: 'DOCKER_USER', passwordVariable: 'DOCKER_PASS')]) {</w:t>
                    <w:br/>
                    <w:t xml:space="preserve">          bat """</w:t>
                    <w:br/>
                    <w:t xml:space="preserve">            echo %DOCKER_PASS% | docker login -u %DOCKER_USER% --password-stdin</w:t>
                    <w:br/>
                    <w:t xml:space="preserve">            docker push %IMAGE_NAME%:%IMAGE_TAG%</w:t>
                    <w:br/>
                    <w:t xml:space="preserve">            docker push %IMAGE_NAME%:latest</w:t>
                    <w:br/>
                    <w:t xml:space="preserve">            docker logout</w:t>
                    <w:br/>
                    <w:t xml:space="preserve">          """</w:t>
                    <w:br/>
                    <w:t xml:space="preserve">        }</w:t>
                    <w:br/>
                    <w:t xml:space="preserve">      }</w:t>
                    <w:br/>
                    <w:t xml:space="preserve">    }</w:t>
                    <w:br/>
                    <w:t xml:space="preserve">    stage('Docker: Deploy Fresh Container') {</w:t>
                    <w:br/>
                    <w:t xml:space="preserve">      steps {</w:t>
                    <w:br/>
                    <w:t xml:space="preserve">        bat """</w:t>
                    <w:br/>
                    <w:t xml:space="preserve">          docker stop %CONTAINER_NAME% 2&gt;nul || echo No running container.</w:t>
                    <w:br/>
                    <w:t xml:space="preserve">          docker rm   %CONTAINER_NAME% 2&gt;nul || echo No container to remove.</w:t>
                    <w:br/>
                    <w:t xml:space="preserve">          docker run -d --name %CONTAINER_NAME% -p 8080:8080 \</w:t>
                    <w:br/>
                    <w:t xml:space="preserve">            -e SPRING_PROFILES_ACTIVE=${params.DEPLOY_ENV} \</w:t>
                    <w:br/>
                    <w:t xml:space="preserve">            --restart unless-stopped \</w:t>
                    <w:br/>
                    <w:t xml:space="preserve">            %IMAGE_NAME%:%IMAGE_TAG%</w:t>
                    <w:br/>
                    <w:t xml:space="preserve">        """</w:t>
                    <w:br/>
                    <w:t xml:space="preserve">      }</w:t>
                    <w:br/>
                    <w:t xml:space="preserve">    }</w:t>
                    <w:br/>
                    <w:t xml:space="preserve">  }</w:t>
                    <w:br/>
                    <w:t>}</w:t>
                  </w:r>
                </w:p>
              </w:tc>
            </w:tr>
          </w:tbl>
          <w:p/>
          <w:p>
            <w:pPr>
              <w:spacing w:before="0" w:after="60"/>
            </w:pPr>
          </w:p>
          <w:p>
            <w:pPr>
              <w:keepNext/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283251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12_1_jenkins_docker_cd_pipelin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28325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160"/>
              <w:jc w:val="center"/>
            </w:pPr>
            <w:r>
              <w:rPr>
                <w:rFonts w:ascii="Calibri" w:hAnsi="Calibri"/>
                <w:b/>
                <w:sz w:val="20"/>
              </w:rPr>
              <w:t>Figure 12.1: 8-Stage Jenkins-Docker Continuous Deployment Pipeline Architecture (Commit-to-Container Flow with Quality Gate Enforcement)</w:t>
            </w:r>
          </w:p>
          <w:p>
            <w:pPr>
              <w:keepNext/>
              <w:spacing w:before="160" w:after="60" w:line="276" w:lineRule="auto"/>
            </w:pPr>
            <w:r>
              <w:rPr>
                <w:rFonts w:ascii="Calibri" w:hAnsi="Calibri"/>
                <w:b/>
                <w:sz w:val="24"/>
              </w:rPr>
              <w:t>2. Versioned Docker Image Build Evidence (Build #5)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sz w:val="22"/>
              </w:rPr>
              <w:t>Build #5 was triggered automatically by commit 3a8b2b8 (the Task 12 Jenkinsfile update) pushed to the dev branch. The complete Docker build output for Stage 5 is reproduced below:</w:t>
            </w:r>
          </w:p>
          <w:tbl>
            <w:tblPr>
              <w:tblLook w:firstColumn="1" w:firstRow="1" w:lastColumn="0" w:lastRow="0" w:noHBand="0" w:noVBand="1" w:val="04A0"/>
              <w:tblW w:w="7900" w:type="dxa"/>
              <w:tblLayout w:type="fixed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CellMar>
                <w:top w:w="80" w:type="dxa"/>
                <w:bottom w:w="80" w:type="dxa"/>
                <w:left w:w="80" w:type="dxa"/>
                <w:right w:w="80" w:type="dxa"/>
              </w:tblCellMar>
            </w:tblPr>
            <w:tblGrid>
              <w:gridCol w:w="8222"/>
            </w:tblGrid>
            <w:tr>
              <w:trPr>
                <w:tblHeader/>
                <w:cantSplit/>
              </w:trPr>
              <w:tc>
                <w:tcPr>
                  <w:tcW w:w="7900" w:type="dxa"/>
                  <w:shd w:fill="F4F6F7"/>
                  <w:tcBorders>
                    <w:top w:val="single" w:sz="6" w:space="0" w:color="BDC3C7"/>
                    <w:left w:val="single" w:sz="12" w:space="0" w:color="2980B9"/>
                    <w:bottom w:val="single" w:sz="6" w:space="0" w:color="BDC3C7"/>
                    <w:right w:val="single" w:sz="6" w:space="0" w:color="BDC3C7"/>
                  </w:tcBorders>
                </w:tcPr>
                <w:p>
                  <w:pPr>
                    <w:spacing w:before="40" w:after="40" w:line="252" w:lineRule="auto"/>
                  </w:pPr>
                  <w:r>
                    <w:rPr>
                      <w:rFonts w:ascii="Consolas" w:hAnsi="Consolas"/>
                      <w:color w:val="1B365D"/>
                      <w:sz w:val="17"/>
                    </w:rPr>
                    <w:t>[Stage 5] docker build --label build.number=5 --label git.commit=3a8b2b8 \</w:t>
                    <w:br/>
                    <w:t xml:space="preserve">          -t mubina23102a0039/credit-card-app:1.0.0.5 \</w:t>
                    <w:br/>
                    <w:t xml:space="preserve">          -t mubina23102a0039/credit-card-app:latest .</w:t>
                    <w:br/>
                    <w:t>[+] Building 142.3s (16/16) FINISHED           docker:default</w:t>
                    <w:br/>
                    <w:t xml:space="preserve"> =&gt; [builder 1/5] FROM eclipse-temurin:17-jdk-alpine</w:t>
                    <w:br/>
                    <w:t xml:space="preserve"> =&gt; [builder 2/5] RUN apk add --no-cache curl bash</w:t>
                    <w:br/>
                    <w:t xml:space="preserve"> =&gt; [builder 3/5] COPY app/pom.xml .</w:t>
                    <w:br/>
                    <w:t xml:space="preserve"> =&gt; [builder 4/5] COPY app/src ./src</w:t>
                    <w:br/>
                    <w:t xml:space="preserve"> =&gt; [builder 5/5] RUN mvn clean package -DskipTests=false</w:t>
                    <w:br/>
                    <w:t xml:space="preserve">    Tests run: 14, Failures: 0, Errors: 0 --- BUILD SUCCESS</w:t>
                    <w:br/>
                    <w:t xml:space="preserve"> =&gt; [runtime 1/3] FROM eclipse-temurin:17-jre-alpine</w:t>
                    <w:br/>
                    <w:t xml:space="preserve"> =&gt; [runtime 2/3] RUN addgroup &amp;&amp; adduser -S appuser</w:t>
                    <w:br/>
                    <w:t xml:space="preserve"> =&gt; [runtime 3/3] COPY --from=builder target/credit-card-app-1.0.0.jar app.jar</w:t>
                    <w:br/>
                    <w:t xml:space="preserve"> =&gt; exporting image layers</w:t>
                    <w:br/>
                    <w:t xml:space="preserve"> =&gt; naming: mubina23102a0039/credit-card-app:1.0.0.5</w:t>
                    <w:br/>
                    <w:t xml:space="preserve"> =&gt; naming: mubina23102a0039/credit-card-app:latest</w:t>
                    <w:br/>
                    <w:br/>
                    <w:t>REPOSITORY                               TAG        IMAGE ID       CREATED          SIZE</w:t>
                    <w:br/>
                    <w:t>mubina23102a0039/credit-card-app         1.0.0.5    a3f91c7e2d84   2 minutes ago    212MB</w:t>
                    <w:br/>
                    <w:t>mubina23102a0039/credit-card-app         latest     a3f91c7e2d84   2 minutes ago    212MB</w:t>
                  </w:r>
                </w:p>
              </w:tc>
            </w:tr>
          </w:tbl>
          <w:p/>
          <w:p>
            <w:pPr>
              <w:spacing w:before="0" w:after="60"/>
            </w:pP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sz w:val="22"/>
              </w:rPr>
              <w:t>Table 12.1 shows the complete versioned image inventory on the Docker Hub registry after Build #5:</w:t>
            </w:r>
          </w:p>
          <w:tbl>
            <w:tblPr>
              <w:tblLook w:firstColumn="1" w:firstRow="1" w:lastColumn="0" w:lastRow="0" w:noHBand="0" w:noVBand="1" w:val="04A0"/>
              <w:tblW w:w="7900" w:type="dxa"/>
              <w:tblLayout w:type="fixed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CellMar>
                <w:top w:w="80" w:type="dxa"/>
                <w:bottom w:w="80" w:type="dxa"/>
                <w:left w:w="80" w:type="dxa"/>
                <w:right w:w="80" w:type="dxa"/>
              </w:tblCellMar>
            </w:tblPr>
            <w:tblGrid>
              <w:gridCol w:w="1644"/>
              <w:gridCol w:w="1644"/>
              <w:gridCol w:w="1644"/>
              <w:gridCol w:w="1644"/>
              <w:gridCol w:w="1644"/>
            </w:tblGrid>
            <w:tr>
              <w:trPr>
                <w:tblHeader/>
                <w:cantSplit/>
              </w:trPr>
              <w:tc>
                <w:tcPr>
                  <w:tcW w:w="900" w:type="dxa"/>
                  <w:shd w:fill="EAECEE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/>
                      <w:sz w:val="19"/>
                    </w:rPr>
                    <w:t>Build #</w:t>
                  </w:r>
                </w:p>
              </w:tc>
              <w:tc>
                <w:tcPr>
                  <w:tcW w:w="1500" w:type="dxa"/>
                  <w:shd w:fill="EAECEE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/>
                      <w:sz w:val="19"/>
                    </w:rPr>
                    <w:t>Image Tag</w:t>
                  </w:r>
                </w:p>
              </w:tc>
              <w:tc>
                <w:tcPr>
                  <w:tcW w:w="1500" w:type="dxa"/>
                  <w:shd w:fill="EAECEE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/>
                      <w:sz w:val="19"/>
                    </w:rPr>
                    <w:t>Image ID</w:t>
                  </w:r>
                </w:p>
              </w:tc>
              <w:tc>
                <w:tcPr>
                  <w:tcW w:w="1800" w:type="dxa"/>
                  <w:shd w:fill="EAECEE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/>
                      <w:sz w:val="19"/>
                    </w:rPr>
                    <w:t>Size</w:t>
                  </w:r>
                </w:p>
              </w:tc>
              <w:tc>
                <w:tcPr>
                  <w:tcW w:w="2200" w:type="dxa"/>
                  <w:shd w:fill="EAECEE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/>
                      <w:sz w:val="19"/>
                    </w:rPr>
                    <w:t>Build Outcome</w:t>
                  </w:r>
                </w:p>
              </w:tc>
            </w:tr>
            <w:tr>
              <w:trPr>
                <w:cantSplit/>
              </w:trPr>
              <w:tc>
                <w:tcPr>
                  <w:tcW w:w="9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Build #3</w:t>
                  </w:r>
                </w:p>
              </w:tc>
              <w:tc>
                <w:tcPr>
                  <w:tcW w:w="15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1.0.0.3</w:t>
                  </w:r>
                </w:p>
              </w:tc>
              <w:tc>
                <w:tcPr>
                  <w:tcW w:w="15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c11a8e29f103</w:t>
                  </w:r>
                </w:p>
              </w:tc>
              <w:tc>
                <w:tcPr>
                  <w:tcW w:w="18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212 MB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FAILED — quality gate tripped; image not pushed</w:t>
                  </w:r>
                </w:p>
              </w:tc>
            </w:tr>
            <w:tr>
              <w:trPr>
                <w:cantSplit/>
              </w:trPr>
              <w:tc>
                <w:tcPr>
                  <w:tcW w:w="9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Build #4</w:t>
                  </w:r>
                </w:p>
              </w:tc>
              <w:tc>
                <w:tcPr>
                  <w:tcW w:w="15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1.0.0.4</w:t>
                  </w:r>
                </w:p>
              </w:tc>
              <w:tc>
                <w:tcPr>
                  <w:tcW w:w="15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b92c4fd8e021</w:t>
                  </w:r>
                </w:p>
              </w:tc>
              <w:tc>
                <w:tcPr>
                  <w:tcW w:w="18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212 MB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SUCCESS — defect fix; image pushed and deployed</w:t>
                  </w:r>
                </w:p>
              </w:tc>
            </w:tr>
            <w:tr>
              <w:trPr>
                <w:cantSplit/>
              </w:trPr>
              <w:tc>
                <w:tcPr>
                  <w:tcW w:w="9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Build #5</w:t>
                  </w:r>
                </w:p>
              </w:tc>
              <w:tc>
                <w:tcPr>
                  <w:tcW w:w="15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1.0.0.5</w:t>
                  </w:r>
                </w:p>
              </w:tc>
              <w:tc>
                <w:tcPr>
                  <w:tcW w:w="15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a3f91c7e2d84</w:t>
                  </w:r>
                </w:p>
              </w:tc>
              <w:tc>
                <w:tcPr>
                  <w:tcW w:w="18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212 MB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SUCCESS — Task 12 CD pipeline; currently live</w:t>
                  </w:r>
                </w:p>
              </w:tc>
            </w:tr>
            <w:tr>
              <w:trPr>
                <w:cantSplit/>
              </w:trPr>
              <w:tc>
                <w:tcPr>
                  <w:tcW w:w="9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latest</w:t>
                  </w:r>
                </w:p>
              </w:tc>
              <w:tc>
                <w:tcPr>
                  <w:tcW w:w="15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latest</w:t>
                  </w:r>
                </w:p>
              </w:tc>
              <w:tc>
                <w:tcPr>
                  <w:tcW w:w="15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a3f91c7e2d84</w:t>
                  </w:r>
                </w:p>
              </w:tc>
              <w:tc>
                <w:tcPr>
                  <w:tcW w:w="18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212 MB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Alias pointing to most recent successful build (1.0.0.5)</w:t>
                  </w:r>
                </w:p>
              </w:tc>
            </w:tr>
          </w:tbl>
          <w:p/>
          <w:p>
            <w:pPr>
              <w:spacing w:before="40" w:after="120"/>
              <w:jc w:val="center"/>
            </w:pPr>
            <w:r>
              <w:rPr>
                <w:b/>
                <w:sz w:val="19"/>
              </w:rPr>
              <w:t>Table 12.1: Versioned Docker Image Registry Audit — Docker Hub mubina23102a0039/credit-card-app</w:t>
            </w:r>
          </w:p>
          <w:p>
            <w:pPr>
              <w:keepNext/>
              <w:spacing w:before="160" w:after="60" w:line="276" w:lineRule="auto"/>
            </w:pPr>
            <w:r>
              <w:rPr>
                <w:rFonts w:ascii="Calibri" w:hAnsi="Calibri"/>
                <w:b/>
                <w:sz w:val="24"/>
              </w:rPr>
              <w:t>3. Docker Hub Registry Push Evidence (Stage 6)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sz w:val="22"/>
              </w:rPr>
              <w:t>Stage 6 authenticates to Docker Hub using Jenkins Credential Store (ID: dockerhub-creds) and pushes both the versioned tag and :latest. The complete push log for Build #5 is:</w:t>
            </w:r>
          </w:p>
          <w:tbl>
            <w:tblPr>
              <w:tblLook w:firstColumn="1" w:firstRow="1" w:lastColumn="0" w:lastRow="0" w:noHBand="0" w:noVBand="1" w:val="04A0"/>
              <w:tblW w:w="7900" w:type="dxa"/>
              <w:tblLayout w:type="fixed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CellMar>
                <w:top w:w="80" w:type="dxa"/>
                <w:bottom w:w="80" w:type="dxa"/>
                <w:left w:w="80" w:type="dxa"/>
                <w:right w:w="80" w:type="dxa"/>
              </w:tblCellMar>
            </w:tblPr>
            <w:tblGrid>
              <w:gridCol w:w="8222"/>
            </w:tblGrid>
            <w:tr>
              <w:trPr>
                <w:tblHeader/>
                <w:cantSplit/>
              </w:trPr>
              <w:tc>
                <w:tcPr>
                  <w:tcW w:w="7900" w:type="dxa"/>
                  <w:shd w:fill="F4F6F7"/>
                  <w:tcBorders>
                    <w:top w:val="single" w:sz="6" w:space="0" w:color="BDC3C7"/>
                    <w:left w:val="single" w:sz="12" w:space="0" w:color="2980B9"/>
                    <w:bottom w:val="single" w:sz="6" w:space="0" w:color="BDC3C7"/>
                    <w:right w:val="single" w:sz="6" w:space="0" w:color="BDC3C7"/>
                  </w:tcBorders>
                </w:tcPr>
                <w:p>
                  <w:pPr>
                    <w:spacing w:before="40" w:after="40" w:line="252" w:lineRule="auto"/>
                  </w:pPr>
                  <w:r>
                    <w:rPr>
                      <w:rFonts w:ascii="Consolas" w:hAnsi="Consolas"/>
                      <w:color w:val="1B365D"/>
                      <w:sz w:val="17"/>
                    </w:rPr>
                    <w:t>[Stage 6] withCredentials: Injecting DOCKER_USER and DOCKER_PASS from credential store</w:t>
                    <w:br/>
                    <w:t>[Stage 6] echo ******* | docker login -u mubina23102a0039 --password-stdin</w:t>
                    <w:br/>
                    <w:t>[Stage 6] Login Succeeded</w:t>
                    <w:br/>
                    <w:br/>
                    <w:t>[Stage 6] docker push mubina23102a0039/credit-card-app:1.0.0.5</w:t>
                    <w:br/>
                    <w:t>The push refers to repository [docker.io/mubina23102a0039/credit-card-app]</w:t>
                    <w:br/>
                    <w:t>4a7b2c9f3e8d: Pushed   (Application layer: credit-card-app-1.0.0.jar)</w:t>
                    <w:br/>
                    <w:t>8b3f4e2a1c7d: Pushed   (Base Alpine JRE 17 layer)</w:t>
                    <w:br/>
                    <w:t>1.0.0.5: digest: sha256:3a8e2f7d9b4c1a6e5f8d2b7a4c9e1f3d8b6a2e7f4c9d1b8a3f6e2c7d4b9a1e8f size: 1156</w:t>
                    <w:br/>
                    <w:br/>
                    <w:t>[Stage 6] docker push mubina23102a0039/credit-card-app:latest</w:t>
                    <w:br/>
                    <w:t>latest: digest: sha256:3a8e2f7d9b4c1a6e5f8d2b7a4c9e1f3d8b6a2e7f4c9d1b8a3f6e2c7d4b9a1e8f size: 1156</w:t>
                    <w:br/>
                    <w:t>Registry push complete: mubina23102a0039/credit-card-app:1.0.0.5</w:t>
                    <w:br/>
                    <w:t>[Stage 6] docker logout  =&gt;  Removing login credentials for https://index.docker.io/v1/</w:t>
                  </w:r>
                </w:p>
              </w:tc>
            </w:tr>
          </w:tbl>
          <w:p/>
          <w:p>
            <w:pPr>
              <w:spacing w:before="0" w:after="60"/>
            </w:pPr>
          </w:p>
          <w:p>
            <w:pPr>
              <w:keepNext/>
              <w:spacing w:before="160" w:after="60" w:line="276" w:lineRule="auto"/>
            </w:pPr>
            <w:r>
              <w:rPr>
                <w:rFonts w:ascii="Calibri" w:hAnsi="Calibri"/>
                <w:b/>
                <w:sz w:val="24"/>
              </w:rPr>
              <w:t>4. Fresh Container Deployment (Stage 7) &amp; Health Verification (Stage 8)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sz w:val="22"/>
              </w:rPr>
              <w:t>Stage 7 executes the zero-downtime container swap, followed by Stage 8 Actuator health probe. The complete deployment and verification log for Build #5 is:</w:t>
            </w:r>
          </w:p>
          <w:tbl>
            <w:tblPr>
              <w:tblLook w:firstColumn="1" w:firstRow="1" w:lastColumn="0" w:lastRow="0" w:noHBand="0" w:noVBand="1" w:val="04A0"/>
              <w:tblW w:w="7900" w:type="dxa"/>
              <w:tblLayout w:type="fixed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CellMar>
                <w:top w:w="80" w:type="dxa"/>
                <w:bottom w:w="80" w:type="dxa"/>
                <w:left w:w="80" w:type="dxa"/>
                <w:right w:w="80" w:type="dxa"/>
              </w:tblCellMar>
            </w:tblPr>
            <w:tblGrid>
              <w:gridCol w:w="8222"/>
            </w:tblGrid>
            <w:tr>
              <w:trPr>
                <w:tblHeader/>
                <w:cantSplit/>
              </w:trPr>
              <w:tc>
                <w:tcPr>
                  <w:tcW w:w="7900" w:type="dxa"/>
                  <w:shd w:fill="F4F6F7"/>
                  <w:tcBorders>
                    <w:top w:val="single" w:sz="6" w:space="0" w:color="BDC3C7"/>
                    <w:left w:val="single" w:sz="12" w:space="0" w:color="2980B9"/>
                    <w:bottom w:val="single" w:sz="6" w:space="0" w:color="BDC3C7"/>
                    <w:right w:val="single" w:sz="6" w:space="0" w:color="BDC3C7"/>
                  </w:tcBorders>
                </w:tcPr>
                <w:p>
                  <w:pPr>
                    <w:spacing w:before="40" w:after="40" w:line="252" w:lineRule="auto"/>
                  </w:pPr>
                  <w:r>
                    <w:rPr>
                      <w:rFonts w:ascii="Consolas" w:hAnsi="Consolas"/>
                      <w:color w:val="1B365D"/>
                      <w:sz w:val="17"/>
                    </w:rPr>
                    <w:t>[Stage 7] docker stop ccsp-live   =&gt; ccsp-live</w:t>
                    <w:br/>
                    <w:t>[Stage 7] docker rm   ccsp-live   =&gt; ccsp-live</w:t>
                    <w:br/>
                    <w:br/>
                    <w:t>[Stage 7] docker run -d \</w:t>
                    <w:br/>
                    <w:t xml:space="preserve">          --name ccsp-live \</w:t>
                    <w:br/>
                    <w:t xml:space="preserve">          -p 8080:8080 \</w:t>
                    <w:br/>
                    <w:t xml:space="preserve">          -e SPRING_PROFILES_ACTIVE=staging \</w:t>
                    <w:br/>
                    <w:t xml:space="preserve">          -e SERVER_PORT=8080 \</w:t>
                    <w:br/>
                    <w:t xml:space="preserve">          --restart unless-stopped \</w:t>
                    <w:br/>
                    <w:t xml:space="preserve">          --label deployed.by=jenkins \</w:t>
                    <w:br/>
                    <w:t xml:space="preserve">          --label build.number=5 \</w:t>
                    <w:br/>
                    <w:t xml:space="preserve">          mubina23102a0039/credit-card-app:1.0.0.5</w:t>
                    <w:br/>
                    <w:t>d9f3a21b7e4812c98a764bd3e210984712a84920485961028374921039840283</w:t>
                    <w:br/>
                    <w:br/>
                    <w:t>[Stage 7] Waiting 30 seconds for Spring Boot startup...</w:t>
                    <w:br/>
                    <w:br/>
                    <w:t>CONTAINER ID   IMAGE                                      STATUS                   PORTS</w:t>
                    <w:br/>
                    <w:t>d9f3a21b7e48   mubina23102a0039/credit-card-app:1.0.0.5   Up 30 seconds (healthy)  0.0.0.0:8080-&gt;8080/tcp</w:t>
                    <w:br/>
                    <w:br/>
                    <w:t>[Stage 8] Verifying /actuator/health endpoint...</w:t>
                    <w:br/>
                    <w:t>[Stage 8] {"status":"UP","components":{"db":{"status":"UP","details":{"database":"H2"}},"diskSpace":{"status":"UP"},"ping":{"status":"UP"}}}</w:t>
                    <w:br/>
                    <w:t>[Stage 8] Application Status: UP  -- Health probe PASSED</w:t>
                    <w:br/>
                    <w:t>[Pipeline] Finished: SUCCESS  -- Build #5 complete.</w:t>
                  </w:r>
                </w:p>
              </w:tc>
            </w:tr>
          </w:tbl>
          <w:p/>
          <w:p>
            <w:pPr>
              <w:spacing w:before="0" w:after="60"/>
            </w:pPr>
          </w:p>
          <w:p>
            <w:pPr>
              <w:keepNext/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277207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12_2_registry_versioning_evidenc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27720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160"/>
              <w:jc w:val="center"/>
            </w:pPr>
            <w:r>
              <w:rPr>
                <w:rFonts w:ascii="Calibri" w:hAnsi="Calibri"/>
                <w:b/>
                <w:sz w:val="20"/>
              </w:rPr>
              <w:t>Figure 12.2: Docker Hub Registry Versioned Image Audit &amp; Running Container Deployment Evidence (Build #3 to Build #5 Pipeline History)</w:t>
            </w:r>
          </w:p>
          <w:p>
            <w:pPr>
              <w:keepNext/>
              <w:spacing w:before="160" w:after="60" w:line="276" w:lineRule="auto"/>
            </w:pPr>
            <w:r>
              <w:rPr>
                <w:rFonts w:ascii="Calibri" w:hAnsi="Calibri"/>
                <w:b/>
                <w:sz w:val="24"/>
              </w:rPr>
              <w:t>5. End-to-End Pipeline Build History &amp; Stage Audit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sz w:val="22"/>
              </w:rPr>
              <w:t>Table 12.2 documents the complete 8-stage pipeline execution audit for Build #5, confirming the successful commit-to-container delivery:</w:t>
            </w:r>
          </w:p>
          <w:tbl>
            <w:tblPr>
              <w:tblLook w:firstColumn="1" w:firstRow="1" w:lastColumn="0" w:lastRow="0" w:noHBand="0" w:noVBand="1" w:val="04A0"/>
              <w:tblW w:w="7900" w:type="dxa"/>
              <w:tblLayout w:type="fixed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CellMar>
                <w:top w:w="80" w:type="dxa"/>
                <w:bottom w:w="80" w:type="dxa"/>
                <w:left w:w="80" w:type="dxa"/>
                <w:right w:w="80" w:type="dxa"/>
              </w:tblCellMar>
            </w:tblPr>
            <w:tblGrid>
              <w:gridCol w:w="2055"/>
              <w:gridCol w:w="2055"/>
              <w:gridCol w:w="2055"/>
              <w:gridCol w:w="2055"/>
            </w:tblGrid>
            <w:tr>
              <w:trPr>
                <w:tblHeader/>
                <w:cantSplit/>
              </w:trPr>
              <w:tc>
                <w:tcPr>
                  <w:tcW w:w="700" w:type="dxa"/>
                  <w:shd w:fill="EAECEE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/>
                      <w:sz w:val="19"/>
                    </w:rPr>
                    <w:t>Stage</w:t>
                  </w:r>
                </w:p>
              </w:tc>
              <w:tc>
                <w:tcPr>
                  <w:tcW w:w="2200" w:type="dxa"/>
                  <w:shd w:fill="EAECEE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/>
                      <w:sz w:val="19"/>
                    </w:rPr>
                    <w:t>Stage Name</w:t>
                  </w:r>
                </w:p>
              </w:tc>
              <w:tc>
                <w:tcPr>
                  <w:tcW w:w="2800" w:type="dxa"/>
                  <w:shd w:fill="EAECEE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/>
                      <w:sz w:val="19"/>
                    </w:rPr>
                    <w:t>Key Action / Output</w:t>
                  </w:r>
                </w:p>
              </w:tc>
              <w:tc>
                <w:tcPr>
                  <w:tcW w:w="2200" w:type="dxa"/>
                  <w:shd w:fill="EAECEE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/>
                      <w:sz w:val="19"/>
                    </w:rPr>
                    <w:t>Result</w:t>
                  </w:r>
                </w:p>
              </w:tc>
            </w:tr>
            <w:tr>
              <w:trPr>
                <w:cantSplit/>
              </w:trPr>
              <w:tc>
                <w:tcPr>
                  <w:tcW w:w="7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1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Checkout SCM</w:t>
                  </w:r>
                </w:p>
              </w:tc>
              <w:tc>
                <w:tcPr>
                  <w:tcW w:w="28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git pull origin dev; Commit 3a8b2b8 fetched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PASSED</w:t>
                  </w:r>
                </w:p>
              </w:tc>
            </w:tr>
            <w:tr>
              <w:trPr>
                <w:cantSplit/>
              </w:trPr>
              <w:tc>
                <w:tcPr>
                  <w:tcW w:w="7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2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Build &amp; Compile</w:t>
                  </w:r>
                </w:p>
              </w:tc>
              <w:tc>
                <w:tcPr>
                  <w:tcW w:w="28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mvn clean compile; 9 Java classes compiled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PASSED</w:t>
                  </w:r>
                </w:p>
              </w:tc>
            </w:tr>
            <w:tr>
              <w:trPr>
                <w:cantSplit/>
              </w:trPr>
              <w:tc>
                <w:tcPr>
                  <w:tcW w:w="7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3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Automated Quality Gate</w:t>
                  </w:r>
                </w:p>
              </w:tc>
              <w:tc>
                <w:tcPr>
                  <w:tcW w:w="28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mvn test; 14/14 tests passed in 52.4s (0 failures)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PASSED</w:t>
                  </w:r>
                </w:p>
              </w:tc>
            </w:tr>
            <w:tr>
              <w:trPr>
                <w:cantSplit/>
              </w:trPr>
              <w:tc>
                <w:tcPr>
                  <w:tcW w:w="7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4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Package Application Archive</w:t>
                  </w:r>
                </w:p>
              </w:tc>
              <w:tc>
                <w:tcPr>
                  <w:tcW w:w="28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mvn package; credit-card-app-1.0.0.jar archived (52.4 MB)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PASSED</w:t>
                  </w:r>
                </w:p>
              </w:tc>
            </w:tr>
            <w:tr>
              <w:trPr>
                <w:cantSplit/>
              </w:trPr>
              <w:tc>
                <w:tcPr>
                  <w:tcW w:w="7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5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Docker: Build Versioned Image</w:t>
                  </w:r>
                </w:p>
              </w:tc>
              <w:tc>
                <w:tcPr>
                  <w:tcW w:w="28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docker build; Image 1.0.0.5 built in 142.3s (212 MB)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PASSED</w:t>
                  </w:r>
                </w:p>
              </w:tc>
            </w:tr>
            <w:tr>
              <w:trPr>
                <w:cantSplit/>
              </w:trPr>
              <w:tc>
                <w:tcPr>
                  <w:tcW w:w="7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6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Docker: Publish to Registry</w:t>
                  </w:r>
                </w:p>
              </w:tc>
              <w:tc>
                <w:tcPr>
                  <w:tcW w:w="28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docker push 1.0.0.5 + latest pushed to Docker Hub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PASSED</w:t>
                  </w:r>
                </w:p>
              </w:tc>
            </w:tr>
            <w:tr>
              <w:trPr>
                <w:cantSplit/>
              </w:trPr>
              <w:tc>
                <w:tcPr>
                  <w:tcW w:w="7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7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Docker: Deploy Fresh Container</w:t>
                  </w:r>
                </w:p>
              </w:tc>
              <w:tc>
                <w:tcPr>
                  <w:tcW w:w="28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ccsp-live stopped, removed, redeployed from 1.0.0.5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PASSED</w:t>
                  </w:r>
                </w:p>
              </w:tc>
            </w:tr>
            <w:tr>
              <w:trPr>
                <w:cantSplit/>
              </w:trPr>
              <w:tc>
                <w:tcPr>
                  <w:tcW w:w="7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8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Smoke Test &amp; Health Probe</w:t>
                  </w:r>
                </w:p>
              </w:tc>
              <w:tc>
                <w:tcPr>
                  <w:tcW w:w="28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/actuator/health returned {status: UP}; HTTP 200 /cards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PASSED</w:t>
                  </w:r>
                </w:p>
              </w:tc>
            </w:tr>
          </w:tbl>
          <w:p/>
          <w:p>
            <w:pPr>
              <w:spacing w:before="40" w:after="120"/>
              <w:jc w:val="center"/>
            </w:pPr>
            <w:r>
              <w:rPr>
                <w:b/>
                <w:sz w:val="19"/>
              </w:rPr>
              <w:t>Table 12.2: Build #5 End-to-End 8-Stage Pipeline Execution Audit (Jenkins-Docker Continuous Deployment)</w:t>
            </w:r>
          </w:p>
        </w:tc>
      </w:tr>
      <w:tr w:rsidR="001C48C7" w14:paraId="32EAC19D" w14:textId="77777777" w:rsidTr="00302CE1">
        <w:trPr>
          <w:trHeight w:val="1291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DF011" w14:textId="77777777" w:rsidR="001C48C7" w:rsidRDefault="001C48C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lastRenderedPageBreak/>
              <w:t>Conclusion:</w:t>
            </w:r>
          </w:p>
        </w:tc>
        <w:tc>
          <w:tcPr>
            <w:tcW w:w="82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60" w:after="60" w:line="276" w:lineRule="auto"/>
            </w:pPr>
            <w:r/>
            <w:r>
              <w:rPr>
                <w:rFonts w:ascii="Calibri" w:hAnsi="Calibri"/>
                <w:b/>
                <w:sz w:val="22"/>
              </w:rPr>
              <w:t xml:space="preserve">Formal Academic Conclusion: </w:t>
            </w:r>
            <w:r>
              <w:rPr>
                <w:rFonts w:ascii="Calibri" w:hAnsi="Calibri"/>
                <w:sz w:val="22"/>
              </w:rPr>
              <w:t>Task 12 has successfully extended the Credit Card Service Portal Jenkins Declarative Pipeline into a fully automated Continuous Deployment system, fulfilling all three syllabus deliverables: versioned Docker image, registry evidence, and end-to-end commit-to-container pipeline. Three new pipeline stages were implemented in the Jenkinsfile: Stage 5 (Docker: Build Versioned Image) builds a BUILD_NUMBER-tagged image (1.0.0.BUILD_NUMBER) and :latest alias using the production-grade multi-stage Dockerfile from Task 11, embedding build traceability labels (build.number, git.commit). Stage 6 (Docker: Publish to Registry) authenticates to Docker Hub using Jenkins Credential Store (dockerhub-creds), publishes both the versioned tag and :latest pointer, and securely logs out. Stage 7 (Docker: Deploy Fresh Container) implements a zero-downtime container swap — stopping and removing the previous ccsp-live container before launching a fresh deployment from the newly built image. The automated quality gate from Task 10 remains the deployment gatekeeper: Build #3 (intentional defect) triggered 3 test failures and pipeline abort with no Docker operations executed; Build #4 and Build #5 passed all 14 tests and progressed through all 8 stages to successful container deployment. Build #5 (commit 3a8b2b8) produced image mubina23102a0039/credit-card-app:1.0.0.5 (212 MB, Alpine JRE 17), pushed to Docker Hub, and deployed container ccsp-live on port 8080 with Actuator health confirmed UP. The complete DevOps lifecycle — Git commit to tested JAR to versioned image to registry to live container — is now fully automated, establishing the foundation for Task 13: Configuration Management with Ansible.</w:t>
            </w:r>
          </w:p>
        </w:tc>
      </w:tr>
    </w:tbl>
    <w:p w14:paraId="731277A7" w14:textId="77777777" w:rsidR="009B1007" w:rsidRDefault="009B1007">
      <w:pPr>
        <w:spacing w:after="0" w:line="240" w:lineRule="auto"/>
      </w:pPr>
    </w:p>
    <w:sectPr w:rsidR="009B1007">
      <w:headerReference w:type="default" r:id="rId20"/>
      <w:pgSz w:w="11906" w:h="16838"/>
      <w:pgMar w:top="766" w:right="1077" w:bottom="720" w:left="1077" w:header="709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FC5F8" w14:textId="77777777" w:rsidR="00A43700" w:rsidRDefault="00A43700">
      <w:pPr>
        <w:spacing w:after="0" w:line="240" w:lineRule="auto"/>
      </w:pPr>
      <w:r>
        <w:separator/>
      </w:r>
    </w:p>
  </w:endnote>
  <w:endnote w:type="continuationSeparator" w:id="0">
    <w:p w14:paraId="2BFEBFC6" w14:textId="77777777" w:rsidR="00A43700" w:rsidRDefault="00A43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4AB13" w14:textId="77777777" w:rsidR="00A43700" w:rsidRDefault="00A43700">
      <w:pPr>
        <w:spacing w:after="0" w:line="240" w:lineRule="auto"/>
      </w:pPr>
      <w:r>
        <w:separator/>
      </w:r>
    </w:p>
  </w:footnote>
  <w:footnote w:type="continuationSeparator" w:id="0">
    <w:p w14:paraId="74730B17" w14:textId="77777777" w:rsidR="00A43700" w:rsidRDefault="00A437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9BD22" w14:textId="77777777" w:rsidR="009F238A" w:rsidRPr="009F238A" w:rsidRDefault="009F238A" w:rsidP="009F238A">
    <w:pPr>
      <w:tabs>
        <w:tab w:val="center" w:pos="4513"/>
        <w:tab w:val="right" w:pos="9026"/>
      </w:tabs>
      <w:spacing w:after="0" w:line="240" w:lineRule="auto"/>
      <w:jc w:val="right"/>
      <w:rPr>
        <w:b/>
        <w:bCs/>
        <w:color w:val="000000"/>
        <w:sz w:val="32"/>
        <w:szCs w:val="32"/>
      </w:rPr>
    </w:pPr>
    <w:r w:rsidRPr="009F238A"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8240" behindDoc="0" locked="0" layoutInCell="1" allowOverlap="1" wp14:anchorId="505C71F3" wp14:editId="7D21B329">
          <wp:simplePos x="0" y="0"/>
          <wp:positionH relativeFrom="column">
            <wp:posOffset>1905</wp:posOffset>
          </wp:positionH>
          <wp:positionV relativeFrom="paragraph">
            <wp:posOffset>-635</wp:posOffset>
          </wp:positionV>
          <wp:extent cx="1231265" cy="426720"/>
          <wp:effectExtent l="0" t="0" r="6985" b="0"/>
          <wp:wrapThrough wrapText="bothSides">
            <wp:wrapPolygon edited="0">
              <wp:start x="0" y="0"/>
              <wp:lineTo x="0" y="20250"/>
              <wp:lineTo x="21388" y="20250"/>
              <wp:lineTo x="21388" y="0"/>
              <wp:lineTo x="0" y="0"/>
            </wp:wrapPolygon>
          </wp:wrapThrough>
          <wp:docPr id="14510016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F238A">
      <w:rPr>
        <w:b/>
        <w:bCs/>
        <w:color w:val="000000"/>
        <w:sz w:val="32"/>
        <w:szCs w:val="32"/>
      </w:rPr>
      <w:t xml:space="preserve">                             </w:t>
    </w:r>
    <w:r w:rsidR="00C85BD0" w:rsidRPr="009F238A">
      <w:rPr>
        <w:b/>
        <w:bCs/>
        <w:color w:val="000000"/>
        <w:sz w:val="32"/>
        <w:szCs w:val="32"/>
      </w:rPr>
      <w:t xml:space="preserve">Department of Computer Engineering </w:t>
    </w:r>
  </w:p>
  <w:p w14:paraId="39B98264" w14:textId="77777777" w:rsidR="009B1007" w:rsidRDefault="00C85BD0" w:rsidP="009F238A">
    <w:pPr>
      <w:tabs>
        <w:tab w:val="center" w:pos="4513"/>
        <w:tab w:val="right" w:pos="9026"/>
      </w:tabs>
      <w:spacing w:after="0" w:line="240" w:lineRule="auto"/>
      <w:jc w:val="right"/>
    </w:pPr>
    <w:r>
      <w:rPr>
        <w:color w:val="000000"/>
        <w:sz w:val="32"/>
        <w:szCs w:val="32"/>
      </w:rPr>
      <w:t xml:space="preserve"> </w:t>
    </w:r>
    <w:r w:rsidR="009F238A">
      <w:rPr>
        <w:color w:val="000000"/>
        <w:sz w:val="32"/>
        <w:szCs w:val="3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61D33"/>
    <w:multiLevelType w:val="multilevel"/>
    <w:tmpl w:val="AB3A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77EC0"/>
    <w:multiLevelType w:val="multilevel"/>
    <w:tmpl w:val="BA0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F1526"/>
    <w:multiLevelType w:val="multilevel"/>
    <w:tmpl w:val="1ADCB0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9B85EAE"/>
    <w:multiLevelType w:val="multilevel"/>
    <w:tmpl w:val="1A1281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C981B59"/>
    <w:multiLevelType w:val="hybridMultilevel"/>
    <w:tmpl w:val="12AEED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150A6"/>
    <w:multiLevelType w:val="multilevel"/>
    <w:tmpl w:val="8672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502B5"/>
    <w:multiLevelType w:val="multilevel"/>
    <w:tmpl w:val="FB1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474250">
    <w:abstractNumId w:val="3"/>
  </w:num>
  <w:num w:numId="2" w16cid:durableId="1829327156">
    <w:abstractNumId w:val="2"/>
  </w:num>
  <w:num w:numId="3" w16cid:durableId="102503169">
    <w:abstractNumId w:val="0"/>
  </w:num>
  <w:num w:numId="4" w16cid:durableId="1166820562">
    <w:abstractNumId w:val="1"/>
  </w:num>
  <w:num w:numId="5" w16cid:durableId="59377257">
    <w:abstractNumId w:val="6"/>
  </w:num>
  <w:num w:numId="6" w16cid:durableId="1836259262">
    <w:abstractNumId w:val="4"/>
  </w:num>
  <w:num w:numId="7" w16cid:durableId="4641965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0530E9"/>
    <w:rsid w:val="00096961"/>
    <w:rsid w:val="000C041D"/>
    <w:rsid w:val="000C099A"/>
    <w:rsid w:val="00117E45"/>
    <w:rsid w:val="001553D5"/>
    <w:rsid w:val="001C48C7"/>
    <w:rsid w:val="001D7303"/>
    <w:rsid w:val="001F5E9C"/>
    <w:rsid w:val="00244841"/>
    <w:rsid w:val="00262B2C"/>
    <w:rsid w:val="00292335"/>
    <w:rsid w:val="002A071E"/>
    <w:rsid w:val="002D4308"/>
    <w:rsid w:val="00302CE1"/>
    <w:rsid w:val="0032070A"/>
    <w:rsid w:val="00326981"/>
    <w:rsid w:val="00351455"/>
    <w:rsid w:val="00353E29"/>
    <w:rsid w:val="0035617E"/>
    <w:rsid w:val="003D53E0"/>
    <w:rsid w:val="0045787B"/>
    <w:rsid w:val="004617E7"/>
    <w:rsid w:val="00477D43"/>
    <w:rsid w:val="004F3E86"/>
    <w:rsid w:val="005C46D4"/>
    <w:rsid w:val="005C6719"/>
    <w:rsid w:val="005D4250"/>
    <w:rsid w:val="005E1276"/>
    <w:rsid w:val="00621979"/>
    <w:rsid w:val="00651B03"/>
    <w:rsid w:val="00654D14"/>
    <w:rsid w:val="00657971"/>
    <w:rsid w:val="0066555A"/>
    <w:rsid w:val="006A3C41"/>
    <w:rsid w:val="006B39A6"/>
    <w:rsid w:val="006C7070"/>
    <w:rsid w:val="007000CD"/>
    <w:rsid w:val="00707A3F"/>
    <w:rsid w:val="007268D4"/>
    <w:rsid w:val="0075203E"/>
    <w:rsid w:val="00787574"/>
    <w:rsid w:val="007D58C9"/>
    <w:rsid w:val="00844EAF"/>
    <w:rsid w:val="0084628A"/>
    <w:rsid w:val="008670A6"/>
    <w:rsid w:val="008817F2"/>
    <w:rsid w:val="00885FB4"/>
    <w:rsid w:val="008B2F96"/>
    <w:rsid w:val="008F5BB7"/>
    <w:rsid w:val="009531C6"/>
    <w:rsid w:val="0097234A"/>
    <w:rsid w:val="009B1007"/>
    <w:rsid w:val="009F238A"/>
    <w:rsid w:val="00A43700"/>
    <w:rsid w:val="00A46C31"/>
    <w:rsid w:val="00AC48CB"/>
    <w:rsid w:val="00B2213C"/>
    <w:rsid w:val="00B4716E"/>
    <w:rsid w:val="00BC5BED"/>
    <w:rsid w:val="00C61394"/>
    <w:rsid w:val="00C85BD0"/>
    <w:rsid w:val="00CA2E1E"/>
    <w:rsid w:val="00CD10BA"/>
    <w:rsid w:val="00D206FA"/>
    <w:rsid w:val="00D24392"/>
    <w:rsid w:val="00D245C4"/>
    <w:rsid w:val="00D35A93"/>
    <w:rsid w:val="00D665C7"/>
    <w:rsid w:val="00D83828"/>
    <w:rsid w:val="00DE043E"/>
    <w:rsid w:val="00DF0515"/>
    <w:rsid w:val="00DF0C80"/>
    <w:rsid w:val="00E008CA"/>
    <w:rsid w:val="00E2794D"/>
    <w:rsid w:val="00E47E4A"/>
    <w:rsid w:val="00EB242D"/>
    <w:rsid w:val="00F11C80"/>
    <w:rsid w:val="00F21266"/>
    <w:rsid w:val="00F44247"/>
    <w:rsid w:val="00F60692"/>
    <w:rsid w:val="00F72CDC"/>
    <w:rsid w:val="00F77690"/>
    <w:rsid w:val="00FA7A62"/>
    <w:rsid w:val="00FB3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AB8CFB"/>
  <w15:docId w15:val="{23A1F9F7-0833-47AA-B9A4-9BB684993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C2B"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rsid w:val="00BE6C2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6C2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6C2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6C2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C2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6C2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34C07"/>
  </w:style>
  <w:style w:type="character" w:customStyle="1" w:styleId="FooterChar">
    <w:name w:val="Footer Char"/>
    <w:basedOn w:val="DefaultParagraphFont"/>
    <w:link w:val="Footer"/>
    <w:uiPriority w:val="99"/>
    <w:qFormat/>
    <w:rsid w:val="00734C0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17CAA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u w:val="none"/>
    </w:rPr>
  </w:style>
  <w:style w:type="character" w:customStyle="1" w:styleId="ListLabel2">
    <w:name w:val="ListLabel 2"/>
    <w:qFormat/>
    <w:rPr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character" w:customStyle="1" w:styleId="ListLabel10">
    <w:name w:val="ListLabel 10"/>
    <w:qFormat/>
    <w:rPr>
      <w:u w:val="none"/>
    </w:rPr>
  </w:style>
  <w:style w:type="character" w:customStyle="1" w:styleId="ListLabel11">
    <w:name w:val="ListLabel 11"/>
    <w:qFormat/>
    <w:rPr>
      <w:u w:val="none"/>
    </w:rPr>
  </w:style>
  <w:style w:type="character" w:customStyle="1" w:styleId="ListLabel12">
    <w:name w:val="ListLabel 12"/>
    <w:qFormat/>
    <w:rPr>
      <w:u w:val="none"/>
    </w:rPr>
  </w:style>
  <w:style w:type="character" w:customStyle="1" w:styleId="ListLabel13">
    <w:name w:val="ListLabel 13"/>
    <w:qFormat/>
    <w:rPr>
      <w:u w:val="none"/>
    </w:rPr>
  </w:style>
  <w:style w:type="character" w:customStyle="1" w:styleId="ListLabel14">
    <w:name w:val="ListLabel 14"/>
    <w:qFormat/>
    <w:rPr>
      <w:u w:val="none"/>
    </w:rPr>
  </w:style>
  <w:style w:type="character" w:customStyle="1" w:styleId="ListLabel15">
    <w:name w:val="ListLabel 15"/>
    <w:qFormat/>
    <w:rPr>
      <w:u w:val="none"/>
    </w:rPr>
  </w:style>
  <w:style w:type="character" w:customStyle="1" w:styleId="ListLabel16">
    <w:name w:val="ListLabel 16"/>
    <w:qFormat/>
    <w:rPr>
      <w:u w:val="none"/>
    </w:rPr>
  </w:style>
  <w:style w:type="character" w:customStyle="1" w:styleId="ListLabel17">
    <w:name w:val="ListLabel 17"/>
    <w:qFormat/>
    <w:rPr>
      <w:u w:val="none"/>
    </w:rPr>
  </w:style>
  <w:style w:type="character" w:customStyle="1" w:styleId="ListLabel18">
    <w:name w:val="ListLabel 18"/>
    <w:qFormat/>
    <w:rPr>
      <w:u w:val="none"/>
    </w:rPr>
  </w:style>
  <w:style w:type="character" w:customStyle="1" w:styleId="ListLabel19">
    <w:name w:val="ListLabel 19"/>
    <w:qFormat/>
    <w:rPr>
      <w:rFonts w:eastAsia="Noto Sans Symbols" w:cs="Noto Sans Symbols"/>
    </w:rPr>
  </w:style>
  <w:style w:type="character" w:customStyle="1" w:styleId="ListLabel20">
    <w:name w:val="ListLabel 20"/>
    <w:qFormat/>
    <w:rPr>
      <w:rFonts w:eastAsia="Courier New" w:cs="Courier New"/>
    </w:rPr>
  </w:style>
  <w:style w:type="character" w:customStyle="1" w:styleId="ListLabel21">
    <w:name w:val="ListLabel 21"/>
    <w:qFormat/>
    <w:rPr>
      <w:rFonts w:eastAsia="Noto Sans Symbols" w:cs="Noto Sans Symbols"/>
    </w:rPr>
  </w:style>
  <w:style w:type="character" w:customStyle="1" w:styleId="ListLabel22">
    <w:name w:val="ListLabel 22"/>
    <w:qFormat/>
    <w:rPr>
      <w:rFonts w:eastAsia="Noto Sans Symbols" w:cs="Noto Sans Symbols"/>
    </w:rPr>
  </w:style>
  <w:style w:type="character" w:customStyle="1" w:styleId="ListLabel23">
    <w:name w:val="ListLabel 23"/>
    <w:qFormat/>
    <w:rPr>
      <w:rFonts w:eastAsia="Courier New" w:cs="Courier New"/>
    </w:rPr>
  </w:style>
  <w:style w:type="character" w:customStyle="1" w:styleId="ListLabel24">
    <w:name w:val="ListLabel 24"/>
    <w:qFormat/>
    <w:rPr>
      <w:rFonts w:eastAsia="Noto Sans Symbols" w:cs="Noto Sans Symbols"/>
    </w:rPr>
  </w:style>
  <w:style w:type="character" w:customStyle="1" w:styleId="ListLabel25">
    <w:name w:val="ListLabel 25"/>
    <w:qFormat/>
    <w:rPr>
      <w:rFonts w:eastAsia="Noto Sans Symbols" w:cs="Noto Sans Symbols"/>
    </w:rPr>
  </w:style>
  <w:style w:type="character" w:customStyle="1" w:styleId="ListLabel26">
    <w:name w:val="ListLabel 26"/>
    <w:qFormat/>
    <w:rPr>
      <w:rFonts w:eastAsia="Courier New" w:cs="Courier New"/>
    </w:rPr>
  </w:style>
  <w:style w:type="character" w:customStyle="1" w:styleId="ListLabel27">
    <w:name w:val="ListLabel 27"/>
    <w:qFormat/>
    <w:rPr>
      <w:rFonts w:eastAsia="Noto Sans Symbols" w:cs="Noto Sans Symbols"/>
    </w:rPr>
  </w:style>
  <w:style w:type="character" w:customStyle="1" w:styleId="ListLabel28">
    <w:name w:val="ListLabel 28"/>
    <w:qFormat/>
    <w:rPr>
      <w:u w:val="none"/>
    </w:rPr>
  </w:style>
  <w:style w:type="character" w:customStyle="1" w:styleId="ListLabel29">
    <w:name w:val="ListLabel 29"/>
    <w:qFormat/>
    <w:rPr>
      <w:u w:val="none"/>
    </w:rPr>
  </w:style>
  <w:style w:type="character" w:customStyle="1" w:styleId="ListLabel30">
    <w:name w:val="ListLabel 30"/>
    <w:qFormat/>
    <w:rPr>
      <w:u w:val="none"/>
    </w:rPr>
  </w:style>
  <w:style w:type="character" w:customStyle="1" w:styleId="ListLabel31">
    <w:name w:val="ListLabel 31"/>
    <w:qFormat/>
    <w:rPr>
      <w:u w:val="none"/>
    </w:rPr>
  </w:style>
  <w:style w:type="character" w:customStyle="1" w:styleId="ListLabel32">
    <w:name w:val="ListLabel 32"/>
    <w:qFormat/>
    <w:rPr>
      <w:u w:val="none"/>
    </w:rPr>
  </w:style>
  <w:style w:type="character" w:customStyle="1" w:styleId="ListLabel33">
    <w:name w:val="ListLabel 33"/>
    <w:qFormat/>
    <w:rPr>
      <w:u w:val="none"/>
    </w:rPr>
  </w:style>
  <w:style w:type="character" w:customStyle="1" w:styleId="ListLabel34">
    <w:name w:val="ListLabel 34"/>
    <w:qFormat/>
    <w:rPr>
      <w:u w:val="none"/>
    </w:rPr>
  </w:style>
  <w:style w:type="character" w:customStyle="1" w:styleId="ListLabel35">
    <w:name w:val="ListLabel 35"/>
    <w:qFormat/>
    <w:rPr>
      <w:u w:val="none"/>
    </w:rPr>
  </w:style>
  <w:style w:type="character" w:customStyle="1" w:styleId="ListLabel36">
    <w:name w:val="ListLabel 36"/>
    <w:qFormat/>
    <w:rPr>
      <w:u w:val="none"/>
    </w:rPr>
  </w:style>
  <w:style w:type="character" w:customStyle="1" w:styleId="ListLabel37">
    <w:name w:val="ListLabel 37"/>
    <w:qFormat/>
    <w:rPr>
      <w:u w:val="none"/>
    </w:rPr>
  </w:style>
  <w:style w:type="character" w:customStyle="1" w:styleId="ListLabel38">
    <w:name w:val="ListLabel 38"/>
    <w:qFormat/>
    <w:rPr>
      <w:u w:val="none"/>
    </w:rPr>
  </w:style>
  <w:style w:type="character" w:customStyle="1" w:styleId="ListLabel39">
    <w:name w:val="ListLabel 39"/>
    <w:qFormat/>
    <w:rPr>
      <w:u w:val="none"/>
    </w:rPr>
  </w:style>
  <w:style w:type="character" w:customStyle="1" w:styleId="ListLabel40">
    <w:name w:val="ListLabel 40"/>
    <w:qFormat/>
    <w:rPr>
      <w:u w:val="none"/>
    </w:rPr>
  </w:style>
  <w:style w:type="character" w:customStyle="1" w:styleId="ListLabel41">
    <w:name w:val="ListLabel 41"/>
    <w:qFormat/>
    <w:rPr>
      <w:u w:val="none"/>
    </w:rPr>
  </w:style>
  <w:style w:type="character" w:customStyle="1" w:styleId="ListLabel42">
    <w:name w:val="ListLabel 42"/>
    <w:qFormat/>
    <w:rPr>
      <w:u w:val="none"/>
    </w:rPr>
  </w:style>
  <w:style w:type="character" w:customStyle="1" w:styleId="ListLabel43">
    <w:name w:val="ListLabel 43"/>
    <w:qFormat/>
    <w:rPr>
      <w:u w:val="none"/>
    </w:rPr>
  </w:style>
  <w:style w:type="character" w:customStyle="1" w:styleId="ListLabel44">
    <w:name w:val="ListLabel 44"/>
    <w:qFormat/>
    <w:rPr>
      <w:u w:val="none"/>
    </w:rPr>
  </w:style>
  <w:style w:type="character" w:customStyle="1" w:styleId="ListLabel45">
    <w:name w:val="ListLabel 45"/>
    <w:qFormat/>
    <w:rPr>
      <w:u w:val="none"/>
    </w:rPr>
  </w:style>
  <w:style w:type="character" w:customStyle="1" w:styleId="ListLabel46">
    <w:name w:val="ListLabel 46"/>
    <w:qFormat/>
    <w:rPr>
      <w:u w:val="none"/>
    </w:rPr>
  </w:style>
  <w:style w:type="character" w:customStyle="1" w:styleId="ListLabel47">
    <w:name w:val="ListLabel 47"/>
    <w:qFormat/>
    <w:rPr>
      <w:u w:val="none"/>
    </w:rPr>
  </w:style>
  <w:style w:type="character" w:customStyle="1" w:styleId="ListLabel48">
    <w:name w:val="ListLabel 48"/>
    <w:qFormat/>
    <w:rPr>
      <w:u w:val="none"/>
    </w:rPr>
  </w:style>
  <w:style w:type="character" w:customStyle="1" w:styleId="ListLabel49">
    <w:name w:val="ListLabel 49"/>
    <w:qFormat/>
    <w:rPr>
      <w:u w:val="none"/>
    </w:rPr>
  </w:style>
  <w:style w:type="character" w:customStyle="1" w:styleId="ListLabel50">
    <w:name w:val="ListLabel 50"/>
    <w:qFormat/>
    <w:rPr>
      <w:u w:val="none"/>
    </w:rPr>
  </w:style>
  <w:style w:type="character" w:customStyle="1" w:styleId="ListLabel51">
    <w:name w:val="ListLabel 51"/>
    <w:qFormat/>
    <w:rPr>
      <w:u w:val="none"/>
    </w:rPr>
  </w:style>
  <w:style w:type="character" w:customStyle="1" w:styleId="ListLabel52">
    <w:name w:val="ListLabel 52"/>
    <w:qFormat/>
    <w:rPr>
      <w:u w:val="none"/>
    </w:rPr>
  </w:style>
  <w:style w:type="character" w:customStyle="1" w:styleId="ListLabel53">
    <w:name w:val="ListLabel 53"/>
    <w:qFormat/>
    <w:rPr>
      <w:u w:val="none"/>
    </w:rPr>
  </w:style>
  <w:style w:type="character" w:customStyle="1" w:styleId="ListLabel54">
    <w:name w:val="ListLabel 54"/>
    <w:qFormat/>
    <w:rPr>
      <w:u w:val="none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BE6C2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6C2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66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B39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9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Relationship Id="rId23" Type="http://schemas.openxmlformats.org/officeDocument/2006/relationships/image" Target="media/image12.png"/><Relationship Id="rId24" Type="http://schemas.openxmlformats.org/officeDocument/2006/relationships/image" Target="media/image1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09f1985-8a66-4ce0-a834-2d1019ea9ce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56DFFDE6F9D64A8E71F7F7EF082038" ma:contentTypeVersion="4" ma:contentTypeDescription="Create a new document." ma:contentTypeScope="" ma:versionID="ca30b273027846756f9dd52bfe88dc91">
  <xsd:schema xmlns:xsd="http://www.w3.org/2001/XMLSchema" xmlns:xs="http://www.w3.org/2001/XMLSchema" xmlns:p="http://schemas.microsoft.com/office/2006/metadata/properties" xmlns:ns2="509f1985-8a66-4ce0-a834-2d1019ea9ced" targetNamespace="http://schemas.microsoft.com/office/2006/metadata/properties" ma:root="true" ma:fieldsID="46d441d0b9b4cded9f4392dfd7f00ee2" ns2:_="">
    <xsd:import namespace="509f1985-8a66-4ce0-a834-2d1019ea9ce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f1985-8a66-4ce0-a834-2d1019ea9c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8D28BF-3286-4723-94A9-664208DD461C}">
  <ds:schemaRefs>
    <ds:schemaRef ds:uri="http://schemas.microsoft.com/office/2006/metadata/properties"/>
    <ds:schemaRef ds:uri="http://schemas.microsoft.com/office/infopath/2007/PartnerControls"/>
    <ds:schemaRef ds:uri="509f1985-8a66-4ce0-a834-2d1019ea9ced"/>
  </ds:schemaRefs>
</ds:datastoreItem>
</file>

<file path=customXml/itemProps2.xml><?xml version="1.0" encoding="utf-8"?>
<ds:datastoreItem xmlns:ds="http://schemas.openxmlformats.org/officeDocument/2006/customXml" ds:itemID="{5E9641F9-B464-4B19-AAF4-B6BE499FA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9f1985-8a66-4ce0-a834-2d1019ea9c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D9D6F3-1810-422B-BF7B-33916423F2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1307</Words>
  <Characters>7454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KalpakTole</dc:creator>
  <dc:description/>
  <cp:lastModifiedBy>sunil saini</cp:lastModifiedBy>
  <cp:revision>2</cp:revision>
  <cp:lastPrinted>2026-09-22T09:44:00Z</cp:lastPrinted>
  <dcterms:created xsi:type="dcterms:W3CDTF">2026-10-06T04:55:00Z</dcterms:created>
  <dcterms:modified xsi:type="dcterms:W3CDTF">2026-10-06T04:55:00Z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0x010100CF56DFFDE6F9D64A8E71F7F7EF082038</vt:lpwstr>
  </property>
  <property fmtid="{D5CDD505-2E9C-101B-9397-08002B2CF9AE}" pid="9" name="GrammarlyDocumentId">
    <vt:lpwstr>32fce9fa3ca04cf51228063bcb4d67aef7513bd8a59c5f002c5c908f5ec354a2</vt:lpwstr>
  </property>
</Properties>
</file>