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829"/>
        <w:tblW w:w="0" w:type="auto"/>
        <w:tblLook w:val="04A0"/>
      </w:tblPr>
      <w:tblGrid>
        <w:gridCol w:w="997"/>
        <w:gridCol w:w="2163"/>
        <w:gridCol w:w="1548"/>
        <w:gridCol w:w="1108"/>
        <w:gridCol w:w="2009"/>
        <w:gridCol w:w="1417"/>
      </w:tblGrid>
      <w:tr w:rsidR="00AE68BE" w:rsidTr="00AE68BE">
        <w:tc>
          <w:tcPr>
            <w:tcW w:w="675" w:type="dxa"/>
          </w:tcPr>
          <w:p w:rsidR="00AE68BE" w:rsidRDefault="00AE68BE" w:rsidP="00AE68BE">
            <w:r>
              <w:t>Date</w:t>
            </w:r>
          </w:p>
        </w:tc>
        <w:tc>
          <w:tcPr>
            <w:tcW w:w="2405" w:type="dxa"/>
          </w:tcPr>
          <w:p w:rsidR="00AE68BE" w:rsidRDefault="00AE68BE" w:rsidP="00AE68BE">
            <w:r>
              <w:t>Receipts</w:t>
            </w:r>
          </w:p>
        </w:tc>
        <w:tc>
          <w:tcPr>
            <w:tcW w:w="1706" w:type="dxa"/>
          </w:tcPr>
          <w:p w:rsidR="00AE68BE" w:rsidRDefault="00AE68BE" w:rsidP="00AE68BE">
            <w:r>
              <w:t>Amount</w:t>
            </w:r>
          </w:p>
        </w:tc>
        <w:tc>
          <w:tcPr>
            <w:tcW w:w="709" w:type="dxa"/>
          </w:tcPr>
          <w:p w:rsidR="00AE68BE" w:rsidRDefault="00AE68BE" w:rsidP="00AE68BE">
            <w:r>
              <w:t>Date</w:t>
            </w:r>
          </w:p>
        </w:tc>
        <w:tc>
          <w:tcPr>
            <w:tcW w:w="2206" w:type="dxa"/>
          </w:tcPr>
          <w:p w:rsidR="00AE68BE" w:rsidRDefault="00AE68BE" w:rsidP="00AE68BE">
            <w:r>
              <w:t>Payment</w:t>
            </w:r>
          </w:p>
        </w:tc>
        <w:tc>
          <w:tcPr>
            <w:tcW w:w="1541" w:type="dxa"/>
          </w:tcPr>
          <w:p w:rsidR="00AE68BE" w:rsidRDefault="00AE68BE" w:rsidP="00AE68BE">
            <w:r>
              <w:t>Amount</w:t>
            </w:r>
          </w:p>
        </w:tc>
      </w:tr>
      <w:tr w:rsidR="00AE68BE" w:rsidTr="00AE68BE">
        <w:tc>
          <w:tcPr>
            <w:tcW w:w="675" w:type="dxa"/>
          </w:tcPr>
          <w:p w:rsidR="00AE68BE" w:rsidRDefault="00AE68BE" w:rsidP="00AE68BE">
            <w:r>
              <w:t>1.4.2015</w:t>
            </w:r>
          </w:p>
        </w:tc>
        <w:tc>
          <w:tcPr>
            <w:tcW w:w="2405" w:type="dxa"/>
          </w:tcPr>
          <w:p w:rsidR="00AE68BE" w:rsidRDefault="00AE68BE" w:rsidP="00AE68BE">
            <w:r>
              <w:t>Opening balance</w:t>
            </w:r>
          </w:p>
        </w:tc>
        <w:tc>
          <w:tcPr>
            <w:tcW w:w="1706" w:type="dxa"/>
          </w:tcPr>
          <w:p w:rsidR="00AE68BE" w:rsidRDefault="00AE68BE" w:rsidP="00AE68BE">
            <w:r>
              <w:t>10,000</w:t>
            </w:r>
          </w:p>
        </w:tc>
        <w:tc>
          <w:tcPr>
            <w:tcW w:w="709" w:type="dxa"/>
          </w:tcPr>
          <w:p w:rsidR="00AE68BE" w:rsidRDefault="00AE68BE" w:rsidP="00AE68BE"/>
        </w:tc>
        <w:tc>
          <w:tcPr>
            <w:tcW w:w="2206" w:type="dxa"/>
          </w:tcPr>
          <w:p w:rsidR="00AE68BE" w:rsidRDefault="00AE68BE" w:rsidP="00AE68BE">
            <w:r>
              <w:t>Cost of generating</w:t>
            </w:r>
          </w:p>
        </w:tc>
        <w:tc>
          <w:tcPr>
            <w:tcW w:w="1541" w:type="dxa"/>
          </w:tcPr>
          <w:p w:rsidR="00AE68BE" w:rsidRDefault="00AE68BE" w:rsidP="00AE68BE">
            <w:r>
              <w:t>9000</w:t>
            </w:r>
          </w:p>
        </w:tc>
      </w:tr>
      <w:tr w:rsidR="00AE68BE" w:rsidTr="00AE68BE">
        <w:tc>
          <w:tcPr>
            <w:tcW w:w="675" w:type="dxa"/>
          </w:tcPr>
          <w:p w:rsidR="00AE68BE" w:rsidRDefault="00AE68BE" w:rsidP="00AE68BE"/>
        </w:tc>
        <w:tc>
          <w:tcPr>
            <w:tcW w:w="2405" w:type="dxa"/>
          </w:tcPr>
          <w:p w:rsidR="00AE68BE" w:rsidRDefault="00AE68BE" w:rsidP="00AE68BE">
            <w:r>
              <w:t>Voluntary receipts</w:t>
            </w:r>
          </w:p>
        </w:tc>
        <w:tc>
          <w:tcPr>
            <w:tcW w:w="1706" w:type="dxa"/>
          </w:tcPr>
          <w:p w:rsidR="00AE68BE" w:rsidRDefault="00AE68BE" w:rsidP="00AE68BE">
            <w:r>
              <w:t>2500</w:t>
            </w:r>
          </w:p>
        </w:tc>
        <w:tc>
          <w:tcPr>
            <w:tcW w:w="709" w:type="dxa"/>
          </w:tcPr>
          <w:p w:rsidR="00AE68BE" w:rsidRDefault="00AE68BE" w:rsidP="00AE68BE"/>
        </w:tc>
        <w:tc>
          <w:tcPr>
            <w:tcW w:w="2206" w:type="dxa"/>
          </w:tcPr>
          <w:p w:rsidR="00AE68BE" w:rsidRDefault="00AE68BE" w:rsidP="00AE68BE">
            <w:r>
              <w:t>Fundraising costs</w:t>
            </w:r>
          </w:p>
        </w:tc>
        <w:tc>
          <w:tcPr>
            <w:tcW w:w="1541" w:type="dxa"/>
          </w:tcPr>
          <w:p w:rsidR="00AE68BE" w:rsidRDefault="00AE68BE" w:rsidP="00AE68BE">
            <w:r>
              <w:t>1500</w:t>
            </w:r>
          </w:p>
        </w:tc>
      </w:tr>
      <w:tr w:rsidR="00AE68BE" w:rsidTr="00AE68BE">
        <w:tc>
          <w:tcPr>
            <w:tcW w:w="675" w:type="dxa"/>
          </w:tcPr>
          <w:p w:rsidR="00AE68BE" w:rsidRDefault="00AE68BE" w:rsidP="00AE68BE"/>
        </w:tc>
        <w:tc>
          <w:tcPr>
            <w:tcW w:w="2405" w:type="dxa"/>
          </w:tcPr>
          <w:p w:rsidR="00AE68BE" w:rsidRDefault="00AE68BE" w:rsidP="00AE68BE">
            <w:r>
              <w:t>Activities for generating</w:t>
            </w:r>
          </w:p>
        </w:tc>
        <w:tc>
          <w:tcPr>
            <w:tcW w:w="1706" w:type="dxa"/>
          </w:tcPr>
          <w:p w:rsidR="00AE68BE" w:rsidRDefault="00AE68BE" w:rsidP="00AE68BE">
            <w:r>
              <w:t>500</w:t>
            </w:r>
          </w:p>
        </w:tc>
        <w:tc>
          <w:tcPr>
            <w:tcW w:w="709" w:type="dxa"/>
          </w:tcPr>
          <w:p w:rsidR="00AE68BE" w:rsidRDefault="00AE68BE" w:rsidP="00AE68BE"/>
        </w:tc>
        <w:tc>
          <w:tcPr>
            <w:tcW w:w="2206" w:type="dxa"/>
          </w:tcPr>
          <w:p w:rsidR="00AE68BE" w:rsidRDefault="00AE68BE" w:rsidP="00AE68BE">
            <w:r>
              <w:t>Investment</w:t>
            </w:r>
          </w:p>
        </w:tc>
        <w:tc>
          <w:tcPr>
            <w:tcW w:w="1541" w:type="dxa"/>
          </w:tcPr>
          <w:p w:rsidR="00AE68BE" w:rsidRDefault="00AE68BE" w:rsidP="00AE68BE">
            <w:r>
              <w:t>2500</w:t>
            </w:r>
          </w:p>
        </w:tc>
      </w:tr>
      <w:tr w:rsidR="00AE68BE" w:rsidTr="00AE68BE">
        <w:tc>
          <w:tcPr>
            <w:tcW w:w="675" w:type="dxa"/>
          </w:tcPr>
          <w:p w:rsidR="00AE68BE" w:rsidRDefault="00AE68BE" w:rsidP="00AE68BE"/>
        </w:tc>
        <w:tc>
          <w:tcPr>
            <w:tcW w:w="2405" w:type="dxa"/>
          </w:tcPr>
          <w:p w:rsidR="00AE68BE" w:rsidRDefault="00AE68BE" w:rsidP="00AE68BE">
            <w:r>
              <w:t>Investment dividends</w:t>
            </w:r>
          </w:p>
        </w:tc>
        <w:tc>
          <w:tcPr>
            <w:tcW w:w="1706" w:type="dxa"/>
          </w:tcPr>
          <w:p w:rsidR="00AE68BE" w:rsidRDefault="00AE68BE" w:rsidP="00AE68BE">
            <w:r>
              <w:t>1500</w:t>
            </w:r>
          </w:p>
        </w:tc>
        <w:tc>
          <w:tcPr>
            <w:tcW w:w="709" w:type="dxa"/>
          </w:tcPr>
          <w:p w:rsidR="00AE68BE" w:rsidRDefault="00AE68BE" w:rsidP="00AE68BE"/>
        </w:tc>
        <w:tc>
          <w:tcPr>
            <w:tcW w:w="2206" w:type="dxa"/>
          </w:tcPr>
          <w:p w:rsidR="00AE68BE" w:rsidRDefault="00AE68BE" w:rsidP="00AE68BE">
            <w:r>
              <w:t>Gov cost</w:t>
            </w:r>
          </w:p>
        </w:tc>
        <w:tc>
          <w:tcPr>
            <w:tcW w:w="1541" w:type="dxa"/>
          </w:tcPr>
          <w:p w:rsidR="00AE68BE" w:rsidRDefault="00AE68BE" w:rsidP="00AE68BE">
            <w:r>
              <w:t>1500</w:t>
            </w:r>
          </w:p>
        </w:tc>
      </w:tr>
      <w:tr w:rsidR="00AE68BE" w:rsidTr="00AE68BE">
        <w:tc>
          <w:tcPr>
            <w:tcW w:w="675" w:type="dxa"/>
          </w:tcPr>
          <w:p w:rsidR="00AE68BE" w:rsidRDefault="00AE68BE" w:rsidP="00AE68BE"/>
        </w:tc>
        <w:tc>
          <w:tcPr>
            <w:tcW w:w="2405" w:type="dxa"/>
          </w:tcPr>
          <w:p w:rsidR="00AE68BE" w:rsidRDefault="00AE68BE" w:rsidP="00AE68BE">
            <w:r>
              <w:t>Charitable activities</w:t>
            </w:r>
          </w:p>
        </w:tc>
        <w:tc>
          <w:tcPr>
            <w:tcW w:w="1706" w:type="dxa"/>
          </w:tcPr>
          <w:p w:rsidR="00AE68BE" w:rsidRDefault="00AE68BE" w:rsidP="00AE68BE">
            <w:r>
              <w:t>1500</w:t>
            </w:r>
          </w:p>
        </w:tc>
        <w:tc>
          <w:tcPr>
            <w:tcW w:w="709" w:type="dxa"/>
          </w:tcPr>
          <w:p w:rsidR="00AE68BE" w:rsidRDefault="00AE68BE" w:rsidP="00AE68BE">
            <w:r>
              <w:t>31.3.2016</w:t>
            </w:r>
          </w:p>
        </w:tc>
        <w:tc>
          <w:tcPr>
            <w:tcW w:w="2206" w:type="dxa"/>
          </w:tcPr>
          <w:p w:rsidR="00AE68BE" w:rsidRDefault="00AE68BE" w:rsidP="00AE68BE">
            <w:r>
              <w:t>Closing</w:t>
            </w:r>
          </w:p>
        </w:tc>
        <w:tc>
          <w:tcPr>
            <w:tcW w:w="1541" w:type="dxa"/>
          </w:tcPr>
          <w:p w:rsidR="00AE68BE" w:rsidRDefault="00AE68BE" w:rsidP="00AE68BE">
            <w:r>
              <w:t>1500</w:t>
            </w:r>
          </w:p>
        </w:tc>
      </w:tr>
      <w:tr w:rsidR="00AE68BE" w:rsidTr="00AE68BE">
        <w:tc>
          <w:tcPr>
            <w:tcW w:w="675" w:type="dxa"/>
          </w:tcPr>
          <w:p w:rsidR="00AE68BE" w:rsidRDefault="00AE68BE" w:rsidP="00AE68BE"/>
        </w:tc>
        <w:tc>
          <w:tcPr>
            <w:tcW w:w="2405" w:type="dxa"/>
          </w:tcPr>
          <w:p w:rsidR="00AE68BE" w:rsidRDefault="00AE68BE" w:rsidP="00AE68BE"/>
        </w:tc>
        <w:tc>
          <w:tcPr>
            <w:tcW w:w="1706" w:type="dxa"/>
          </w:tcPr>
          <w:p w:rsidR="00AE68BE" w:rsidRDefault="00AE68BE" w:rsidP="00AE68BE">
            <w:r>
              <w:t>16,000</w:t>
            </w:r>
          </w:p>
        </w:tc>
        <w:tc>
          <w:tcPr>
            <w:tcW w:w="709" w:type="dxa"/>
          </w:tcPr>
          <w:p w:rsidR="00AE68BE" w:rsidRDefault="00AE68BE" w:rsidP="00AE68BE"/>
        </w:tc>
        <w:tc>
          <w:tcPr>
            <w:tcW w:w="2206" w:type="dxa"/>
          </w:tcPr>
          <w:p w:rsidR="00AE68BE" w:rsidRDefault="00AE68BE" w:rsidP="00AE68BE"/>
        </w:tc>
        <w:tc>
          <w:tcPr>
            <w:tcW w:w="1541" w:type="dxa"/>
          </w:tcPr>
          <w:p w:rsidR="00AE68BE" w:rsidRDefault="00AE68BE" w:rsidP="00AE68BE">
            <w:r>
              <w:t>16,000</w:t>
            </w:r>
          </w:p>
        </w:tc>
      </w:tr>
    </w:tbl>
    <w:p w:rsidR="00A10420" w:rsidRDefault="00AE68BE" w:rsidP="00AE68BE">
      <w:pPr>
        <w:ind w:left="2880"/>
      </w:pPr>
      <w:r>
        <w:t>Receipts and payment A/c 2015-16</w:t>
      </w:r>
    </w:p>
    <w:sectPr w:rsidR="00A10420" w:rsidSect="00A1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8BE"/>
    <w:rsid w:val="00A10420"/>
    <w:rsid w:val="00AE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jaswant</dc:creator>
  <cp:lastModifiedBy>jaswant</cp:lastModifiedBy>
  <cp:revision>1</cp:revision>
  <dcterms:created xsi:type="dcterms:W3CDTF">2016-08-25T14:45:00Z</dcterms:created>
  <dcterms:modified xsi:type="dcterms:W3CDTF">2016-08-25T14:53:00Z</dcterms:modified>
</cp:coreProperties>
</file>