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18" w:type="dxa"/>
        <w:tblInd w:w="-130" w:type="dxa"/>
        <w:tblCellMar>
          <w:top w:w="21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817"/>
        <w:gridCol w:w="3597"/>
        <w:gridCol w:w="4217"/>
        <w:gridCol w:w="987"/>
      </w:tblGrid>
      <w:tr w:rsidR="00C419D0">
        <w:trPr>
          <w:trHeight w:val="1081"/>
        </w:trPr>
        <w:tc>
          <w:tcPr>
            <w:tcW w:w="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BF8F"/>
          </w:tcPr>
          <w:p w:rsidR="00C419D0" w:rsidRDefault="00086EFE">
            <w:pPr>
              <w:ind w:left="13"/>
            </w:pPr>
            <w:r>
              <w:rPr>
                <w:noProof/>
              </w:rPr>
              <w:drawing>
                <wp:inline distT="0" distB="0" distL="0" distR="0">
                  <wp:extent cx="501396" cy="643128"/>
                  <wp:effectExtent l="0" t="0" r="0" b="0"/>
                  <wp:docPr id="353" name="Picture 3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" cy="64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gridSpan w:val="2"/>
            <w:tcBorders>
              <w:top w:val="single" w:sz="4" w:space="0" w:color="000000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shd w:val="clear" w:color="auto" w:fill="FABF8F"/>
          </w:tcPr>
          <w:p w:rsidR="00C419D0" w:rsidRDefault="00086EFE">
            <w:pPr>
              <w:spacing w:after="18"/>
              <w:ind w:right="7"/>
              <w:jc w:val="center"/>
            </w:pPr>
            <w:r>
              <w:rPr>
                <w:b/>
                <w:sz w:val="20"/>
              </w:rPr>
              <w:t xml:space="preserve">DIPLOMA IN FINANCIAL MANAGEMENT &amp; ACCOUNTABILITY - </w:t>
            </w:r>
          </w:p>
          <w:p w:rsidR="00C419D0" w:rsidRDefault="00086EFE">
            <w:pPr>
              <w:spacing w:after="18"/>
              <w:ind w:right="9"/>
              <w:jc w:val="center"/>
            </w:pPr>
            <w:r>
              <w:rPr>
                <w:i/>
                <w:sz w:val="20"/>
              </w:rPr>
              <w:t xml:space="preserve">A joint initiative of FMSF &amp; TISS </w:t>
            </w:r>
          </w:p>
          <w:p w:rsidR="00C419D0" w:rsidRDefault="00086EFE">
            <w:pPr>
              <w:spacing w:after="18"/>
              <w:ind w:right="6"/>
              <w:jc w:val="center"/>
            </w:pPr>
            <w:r>
              <w:rPr>
                <w:b/>
                <w:sz w:val="20"/>
                <w:u w:val="single" w:color="000000"/>
              </w:rPr>
              <w:t>FINAL EXAM CALENDAR of 2018-19 DFMA Batch I (BATCH 17)</w:t>
            </w:r>
            <w:r>
              <w:rPr>
                <w:b/>
                <w:sz w:val="20"/>
              </w:rPr>
              <w:t xml:space="preserve"> </w:t>
            </w:r>
          </w:p>
          <w:p w:rsidR="00C419D0" w:rsidRDefault="00086EFE">
            <w:pPr>
              <w:ind w:right="5"/>
              <w:jc w:val="center"/>
            </w:pPr>
            <w:r>
              <w:rPr>
                <w:b/>
                <w:sz w:val="20"/>
                <w:u w:val="single" w:color="000000"/>
              </w:rPr>
              <w:t>Session: May 2018 to May 2019</w:t>
            </w:r>
            <w:r>
              <w:rPr>
                <w:b/>
                <w:color w:val="C00000"/>
                <w:sz w:val="20"/>
              </w:rPr>
              <w:t xml:space="preserve"> 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BF8F"/>
          </w:tcPr>
          <w:p w:rsidR="00C419D0" w:rsidRDefault="00086EFE">
            <w:r>
              <w:rPr>
                <w:noProof/>
              </w:rPr>
              <w:drawing>
                <wp:inline distT="0" distB="0" distL="0" distR="0">
                  <wp:extent cx="606552" cy="685800"/>
                  <wp:effectExtent l="0" t="0" r="0" b="0"/>
                  <wp:docPr id="350" name="Picture 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9D0">
        <w:trPr>
          <w:trHeight w:val="932"/>
        </w:trPr>
        <w:tc>
          <w:tcPr>
            <w:tcW w:w="4414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39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C419D0" w:rsidRDefault="00086EFE">
            <w:pPr>
              <w:ind w:right="18"/>
              <w:jc w:val="center"/>
            </w:pPr>
            <w:r>
              <w:rPr>
                <w:b/>
                <w:sz w:val="24"/>
              </w:rPr>
              <w:t xml:space="preserve">Online Examination Dates </w:t>
            </w:r>
          </w:p>
          <w:p w:rsidR="00C419D0" w:rsidRDefault="00086EFE">
            <w:pPr>
              <w:ind w:left="3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04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71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C419D0" w:rsidRDefault="00086EFE">
            <w:pPr>
              <w:ind w:left="16"/>
              <w:jc w:val="center"/>
            </w:pPr>
            <w:r>
              <w:rPr>
                <w:b/>
                <w:sz w:val="24"/>
              </w:rPr>
              <w:t xml:space="preserve">Papers </w:t>
            </w:r>
          </w:p>
        </w:tc>
      </w:tr>
      <w:tr w:rsidR="00C419D0">
        <w:trPr>
          <w:trHeight w:val="629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9463A9">
            <w:pPr>
              <w:ind w:right="12"/>
              <w:jc w:val="center"/>
            </w:pPr>
            <w:r>
              <w:rPr>
                <w:sz w:val="24"/>
              </w:rPr>
              <w:t>12</w:t>
            </w:r>
            <w:bookmarkStart w:id="0" w:name="_GoBack"/>
            <w:bookmarkEnd w:id="0"/>
            <w:r w:rsidR="00086EFE">
              <w:rPr>
                <w:sz w:val="24"/>
                <w:vertAlign w:val="superscript"/>
              </w:rPr>
              <w:t>th</w:t>
            </w:r>
            <w:r w:rsidR="00086EFE">
              <w:rPr>
                <w:sz w:val="24"/>
              </w:rPr>
              <w:t xml:space="preserve"> Feb – 15</w:t>
            </w:r>
            <w:r w:rsidR="00086EFE">
              <w:rPr>
                <w:sz w:val="24"/>
                <w:vertAlign w:val="superscript"/>
              </w:rPr>
              <w:t>th</w:t>
            </w:r>
            <w:r w:rsidR="00086EFE">
              <w:rPr>
                <w:sz w:val="24"/>
              </w:rPr>
              <w:t xml:space="preserve"> Feb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7"/>
              <w:jc w:val="center"/>
            </w:pPr>
            <w:r>
              <w:rPr>
                <w:sz w:val="24"/>
              </w:rPr>
              <w:t xml:space="preserve">Paper I- Introduction to Voluntary Sector </w:t>
            </w:r>
          </w:p>
        </w:tc>
      </w:tr>
      <w:tr w:rsidR="00C419D0">
        <w:trPr>
          <w:trHeight w:val="504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1"/>
              <w:jc w:val="center"/>
            </w:pPr>
            <w:r>
              <w:rPr>
                <w:sz w:val="24"/>
              </w:rPr>
              <w:t>18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 – 22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8"/>
              <w:jc w:val="center"/>
            </w:pPr>
            <w:r>
              <w:rPr>
                <w:sz w:val="24"/>
              </w:rPr>
              <w:t xml:space="preserve">Paper II -Legal Framework </w:t>
            </w:r>
          </w:p>
        </w:tc>
      </w:tr>
      <w:tr w:rsidR="00C419D0">
        <w:trPr>
          <w:trHeight w:val="502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3"/>
              <w:jc w:val="center"/>
            </w:pPr>
            <w:r>
              <w:rPr>
                <w:sz w:val="24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 –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Mar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8"/>
              <w:jc w:val="center"/>
            </w:pPr>
            <w:r>
              <w:rPr>
                <w:sz w:val="24"/>
              </w:rPr>
              <w:t xml:space="preserve">Paper III - Book-keeping &amp; Accounting </w:t>
            </w:r>
          </w:p>
        </w:tc>
      </w:tr>
      <w:tr w:rsidR="00C419D0">
        <w:trPr>
          <w:trHeight w:val="504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3"/>
              <w:jc w:val="center"/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March – 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7"/>
              <w:jc w:val="center"/>
            </w:pPr>
            <w:r>
              <w:rPr>
                <w:sz w:val="24"/>
              </w:rPr>
              <w:t xml:space="preserve">Paper IV - Budgeting &amp; Monitoring </w:t>
            </w:r>
          </w:p>
        </w:tc>
      </w:tr>
      <w:tr w:rsidR="00C419D0">
        <w:trPr>
          <w:trHeight w:val="502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1"/>
              <w:jc w:val="center"/>
            </w:pP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 – 15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9"/>
              <w:jc w:val="center"/>
            </w:pPr>
            <w:r>
              <w:rPr>
                <w:sz w:val="24"/>
              </w:rPr>
              <w:t xml:space="preserve">Paper V - Project Fund Accounting </w:t>
            </w:r>
          </w:p>
        </w:tc>
      </w:tr>
      <w:tr w:rsidR="00C419D0">
        <w:trPr>
          <w:trHeight w:val="504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3"/>
              <w:jc w:val="center"/>
            </w:pPr>
            <w:r>
              <w:rPr>
                <w:sz w:val="24"/>
              </w:rPr>
              <w:t>18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Mar– 22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Mar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9"/>
              <w:jc w:val="center"/>
            </w:pPr>
            <w:r>
              <w:rPr>
                <w:sz w:val="24"/>
              </w:rPr>
              <w:t xml:space="preserve">Paper VI - Control Systems </w:t>
            </w:r>
          </w:p>
        </w:tc>
      </w:tr>
      <w:tr w:rsidR="00C419D0">
        <w:trPr>
          <w:trHeight w:val="502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5"/>
              <w:jc w:val="center"/>
            </w:pPr>
            <w:r>
              <w:rPr>
                <w:sz w:val="24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 – 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 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8"/>
              <w:jc w:val="center"/>
            </w:pPr>
            <w:r>
              <w:rPr>
                <w:sz w:val="24"/>
              </w:rPr>
              <w:t xml:space="preserve">Paper VII - Audit </w:t>
            </w:r>
          </w:p>
        </w:tc>
      </w:tr>
      <w:tr w:rsidR="00C419D0">
        <w:trPr>
          <w:trHeight w:val="505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right="13"/>
              <w:jc w:val="center"/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Apr  – 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Apr 2019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9D0" w:rsidRDefault="00086EFE">
            <w:pPr>
              <w:ind w:left="18"/>
              <w:jc w:val="center"/>
            </w:pPr>
            <w:r>
              <w:rPr>
                <w:sz w:val="24"/>
              </w:rPr>
              <w:t xml:space="preserve">Paper VIII - Governance </w:t>
            </w:r>
          </w:p>
        </w:tc>
      </w:tr>
      <w:tr w:rsidR="00C419D0">
        <w:trPr>
          <w:trHeight w:val="503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C419D0" w:rsidRDefault="00086EFE">
            <w:pPr>
              <w:ind w:right="14"/>
              <w:jc w:val="center"/>
            </w:pPr>
            <w:r>
              <w:rPr>
                <w:b/>
                <w:sz w:val="24"/>
              </w:rPr>
              <w:t xml:space="preserve">Project Work Report Submission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C419D0" w:rsidRDefault="00086EFE">
            <w:pPr>
              <w:ind w:left="19"/>
              <w:jc w:val="center"/>
            </w:pPr>
            <w:r>
              <w:rPr>
                <w:b/>
                <w:sz w:val="24"/>
              </w:rPr>
              <w:t>15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Jan, 2019 </w:t>
            </w:r>
          </w:p>
        </w:tc>
      </w:tr>
      <w:tr w:rsidR="00C419D0">
        <w:trPr>
          <w:trHeight w:val="502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C419D0" w:rsidRDefault="00086EFE">
            <w:pPr>
              <w:ind w:right="18"/>
              <w:jc w:val="center"/>
            </w:pPr>
            <w:r>
              <w:rPr>
                <w:b/>
                <w:sz w:val="24"/>
              </w:rPr>
              <w:t xml:space="preserve">Evaluation of Answer sheets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C419D0" w:rsidRDefault="00086EFE">
            <w:pPr>
              <w:ind w:left="19"/>
              <w:jc w:val="center"/>
            </w:pPr>
            <w:r>
              <w:rPr>
                <w:b/>
                <w:sz w:val="24"/>
              </w:rPr>
              <w:t xml:space="preserve">May 2019 </w:t>
            </w:r>
          </w:p>
        </w:tc>
      </w:tr>
      <w:tr w:rsidR="00C419D0">
        <w:trPr>
          <w:trHeight w:val="503"/>
        </w:trPr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C419D0" w:rsidRDefault="00086EFE">
            <w:pPr>
              <w:ind w:right="15"/>
              <w:jc w:val="center"/>
            </w:pPr>
            <w:r>
              <w:rPr>
                <w:b/>
                <w:sz w:val="24"/>
              </w:rPr>
              <w:t xml:space="preserve">Awarding Certificate/Diploma </w:t>
            </w:r>
          </w:p>
        </w:tc>
        <w:tc>
          <w:tcPr>
            <w:tcW w:w="5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C419D0" w:rsidRDefault="00086EFE">
            <w:pPr>
              <w:ind w:left="16"/>
              <w:jc w:val="center"/>
            </w:pPr>
            <w:r>
              <w:rPr>
                <w:b/>
                <w:sz w:val="24"/>
              </w:rPr>
              <w:t xml:space="preserve">June 2019 </w:t>
            </w:r>
          </w:p>
        </w:tc>
      </w:tr>
    </w:tbl>
    <w:p w:rsidR="00C419D0" w:rsidRDefault="00086EFE">
      <w:pPr>
        <w:spacing w:after="0"/>
        <w:jc w:val="both"/>
      </w:pPr>
      <w:r>
        <w:t xml:space="preserve"> </w:t>
      </w:r>
    </w:p>
    <w:sectPr w:rsidR="00C419D0">
      <w:pgSz w:w="12240" w:h="15840"/>
      <w:pgMar w:top="6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D0"/>
    <w:rsid w:val="00086EFE"/>
    <w:rsid w:val="009463A9"/>
    <w:rsid w:val="00C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0D8B"/>
  <w15:docId w15:val="{42291B46-5786-4F40-B846-1CF2CE7A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 Kumari</dc:creator>
  <cp:keywords/>
  <cp:lastModifiedBy>Anubha Kumari</cp:lastModifiedBy>
  <cp:revision>3</cp:revision>
  <dcterms:created xsi:type="dcterms:W3CDTF">2019-02-11T06:22:00Z</dcterms:created>
  <dcterms:modified xsi:type="dcterms:W3CDTF">2019-02-11T12:07:00Z</dcterms:modified>
</cp:coreProperties>
</file>