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31" w:type="dxa"/>
        <w:tblInd w:w="-372" w:type="dxa"/>
        <w:tblLook w:val="04A0"/>
      </w:tblPr>
      <w:tblGrid>
        <w:gridCol w:w="5858"/>
        <w:gridCol w:w="2245"/>
        <w:gridCol w:w="1106"/>
        <w:gridCol w:w="1370"/>
        <w:gridCol w:w="3507"/>
        <w:gridCol w:w="645"/>
      </w:tblGrid>
      <w:tr w:rsidR="000608DC" w:rsidRPr="001A4F01" w:rsidTr="00EF37C6">
        <w:trPr>
          <w:trHeight w:val="300"/>
        </w:trPr>
        <w:tc>
          <w:tcPr>
            <w:tcW w:w="147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n-IN"/>
              </w:rPr>
              <w:t>PROJECT PROSAL DONAR AGENCY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Expense head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Budget Code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 of Unit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Unit Cost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 cost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Staff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salay</w:t>
            </w:r>
            <w:proofErr w:type="spellEnd"/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HDFC-NR-A1-1-ST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96000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Homonorium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HDFC-NR-A1-2-FT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2500</w:t>
            </w:r>
          </w:p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30000</w:t>
            </w:r>
          </w:p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Staff welfare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HDFC-NR-A1-3-EP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4800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PF</w:t>
            </w:r>
          </w:p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HDFC-NR-A1-4-CT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5160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VICHLE FULE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HDFC-NR-A2-1-FD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49200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VICHLE REPAIR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HDFC-NR-A2-2-FD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20280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TRAVEL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HDFC-NR-A2-3-HD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94200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MEDICAL SYPPLY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HDFC-NR-A3-1-BM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72000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TRAINING PRO.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HDFC-NR-A3-2-VS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64200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MEETING AND SEMMINAR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HDFC-NR-A3-3-PoP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34440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MEDICAL CAMP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HDFC-NR-A3-4-VC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37200</w:t>
            </w:r>
          </w:p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10800</w:t>
            </w:r>
          </w:p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13200</w:t>
            </w:r>
          </w:p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1200</w:t>
            </w:r>
          </w:p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SUBSIDY TO POOR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HDFC-NR-A3-6-GA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10800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STAFF TRAINING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HDFC-NR-A3-7-GR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13200</w:t>
            </w:r>
          </w:p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SPEED MONY FOR SHG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HDFC-NR-A4-1-AHC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1200</w:t>
            </w:r>
          </w:p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RENT FOR OFFICE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HDFC-NR-A4-2-ABN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25440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BOOKS [PERIODICALS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HDFC-NR-A5-1-MBM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1440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HIVD TRAINING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HDFC-NR-A5-2-BMM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4800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lastRenderedPageBreak/>
              <w:t>POSTAGE OF PHONE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HDFC-NR-A5-3-SDM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1320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ADUIT FESS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HDFC-NR-A6-1-DSI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12000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PLANING AND DATA COLLECTION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HDFC-NR-A6-2-LL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4200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EDUCTION SHOLARSHIPS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HDFC-NR-A7-1-CWT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9600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BANK CHARGE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HDFC-NR-A7-2-WR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3000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ASSETS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HDFC-NR-A8-1-NSL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30480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HOSPITAL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HDFC-NR-A9-1-VSD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3000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CONTINGNECIES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HDFC-NR-A9-2-HWS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22800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BY DONAR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488070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BY OWNER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162690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HDFC-NR-B1-3-NMC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650760</w:t>
            </w: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 Indirect Cost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4F0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608DC" w:rsidRPr="001A4F01" w:rsidTr="00EF37C6">
        <w:trPr>
          <w:gridAfter w:val="1"/>
          <w:trHeight w:val="300"/>
        </w:trPr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8DC" w:rsidRPr="001A4F01" w:rsidRDefault="000608DC" w:rsidP="00EF3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26748C" w:rsidRDefault="0026748C"/>
    <w:sectPr w:rsidR="0026748C" w:rsidSect="000608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08DC"/>
    <w:rsid w:val="000608DC"/>
    <w:rsid w:val="0026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Sunderlal</dc:creator>
  <cp:lastModifiedBy>Sunderlal</cp:lastModifiedBy>
  <cp:revision>1</cp:revision>
  <dcterms:created xsi:type="dcterms:W3CDTF">2019-05-10T14:01:00Z</dcterms:created>
  <dcterms:modified xsi:type="dcterms:W3CDTF">2019-05-10T14:02:00Z</dcterms:modified>
</cp:coreProperties>
</file>