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Monina</w:t>
      </w:r>
      <w:r>
        <w:t xml:space="preserve"> </w:t>
      </w:r>
      <w:r>
        <w:t xml:space="preserve">Ubungen,</w:t>
      </w:r>
      <w:r>
        <w:t xml:space="preserve"> </w:t>
      </w:r>
      <w:r>
        <w:t xml:space="preserve">William</w:t>
      </w:r>
      <w:r>
        <w:t xml:space="preserve"> </w:t>
      </w:r>
      <w:r>
        <w:t xml:space="preserve">Jow,</w:t>
      </w:r>
      <w:r>
        <w:t xml:space="preserve"> </w:t>
      </w:r>
      <w:r>
        <w:t xml:space="preserve">Perry</w:t>
      </w:r>
      <w:r>
        <w:t xml:space="preserve"> </w:t>
      </w:r>
      <w:r>
        <w:t xml:space="preserve">Watson,</w:t>
      </w:r>
      <w:r>
        <w:t xml:space="preserve"> </w:t>
      </w:r>
      <w:r>
        <w:t xml:space="preserve">Jamison</w:t>
      </w:r>
      <w:r>
        <w:t xml:space="preserve"> </w:t>
      </w:r>
      <w:r>
        <w:t xml:space="preserve">Pines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all-net-academic-performance-and-contributing-factors"/>
      <w:bookmarkEnd w:id="21"/>
      <w:r>
        <w:t xml:space="preserve">All Net: Academic Performance and Contributing Factors</w:t>
      </w:r>
    </w:p>
    <w:p>
      <w:pPr>
        <w:pStyle w:val="FirstParagraph"/>
      </w:pPr>
      <w:r>
        <w:t xml:space="preserve">Key Questions</w:t>
      </w:r>
    </w:p>
    <w:p>
      <w:pPr>
        <w:pStyle w:val="Compact"/>
        <w:numPr>
          <w:numId w:val="1001"/>
          <w:ilvl w:val="0"/>
        </w:numPr>
      </w:pPr>
      <w:r>
        <w:t xml:space="preserve">What is the correlation between academic performance and factors such as funding and economic background?</w:t>
      </w:r>
    </w:p>
    <w:p>
      <w:pPr>
        <w:pStyle w:val="Compact"/>
        <w:numPr>
          <w:numId w:val="1001"/>
          <w:ilvl w:val="0"/>
        </w:numPr>
      </w:pPr>
      <w:r>
        <w:t xml:space="preserve">Does change in grouping have an effect on the trend line?</w:t>
      </w:r>
    </w:p>
    <w:p>
      <w:pPr>
        <w:pStyle w:val="FirstParagraph"/>
      </w:pPr>
      <w:r>
        <w:t xml:space="preserve">Data Source</w:t>
      </w:r>
    </w:p>
    <w:p>
      <w:pPr>
        <w:pStyle w:val="BodyText"/>
      </w:pPr>
      <w:r>
        <w:t xml:space="preserve">California Department of Education</w:t>
      </w:r>
    </w:p>
    <w:p>
      <w:pPr>
        <w:pStyle w:val="BodyText"/>
      </w:pPr>
      <w:r>
        <w:t xml:space="preserve">Methods</w:t>
      </w:r>
    </w:p>
    <w:p>
      <w:pPr>
        <w:pStyle w:val="BodyText"/>
      </w:pPr>
      <w:r>
        <w:t xml:space="preserve">In class: Regex, Data Structures, Loops, Data Wrangling, Statistical Modeling</w:t>
      </w:r>
      <w:r>
        <w:t xml:space="preserve"> </w:t>
      </w:r>
      <w:r>
        <w:t xml:space="preserve"> </w:t>
      </w:r>
      <w:r>
        <w:t xml:space="preserve"> </w:t>
      </w:r>
      <w:r>
        <w:t xml:space="preserve">Outside class: Feather</w:t>
      </w:r>
    </w:p>
    <w:p>
      <w:pPr>
        <w:pStyle w:val="BodyText"/>
      </w:pPr>
      <w:r>
        <w:t xml:space="preserve">Important variables</w:t>
      </w:r>
    </w:p>
    <w:p>
      <w:pPr>
        <w:pStyle w:val="BodyText"/>
      </w:pPr>
      <w:r>
        <w:t xml:space="preserve">District Code, District Type, PercentProficient, Year (1998 to 2012), UC Elgible, avg_PR_FRPM, avg_EXPENSE_per_ADA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15d9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5f2221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Net        Monina Ubungen, William Jow,  Perry Watson, Jamison Pines   </dc:title>
  <dc:creator/>
  <dcterms:created xsi:type="dcterms:W3CDTF">2017-05-07T20:02:04Z</dcterms:created>
  <dcterms:modified xsi:type="dcterms:W3CDTF">2017-05-07T20:02:04Z</dcterms:modified>
</cp:coreProperties>
</file>