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Ankara Üniversitesi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Bilgisayar Mühendisliği Bölümü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BLM2067 LAB8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Verilen tamsayı değerlerini sıralayan bir </w:t>
      </w:r>
      <w:r>
        <w:rPr>
          <w:rFonts w:cs="Calibri"/>
          <w:sz w:val="24"/>
          <w:szCs w:val="24"/>
        </w:rPr>
        <w:t xml:space="preserve">C </w:t>
      </w:r>
      <w:r>
        <w:rPr>
          <w:rFonts w:cs="Calibri"/>
          <w:sz w:val="24"/>
          <w:szCs w:val="24"/>
        </w:rPr>
        <w:t>program</w:t>
      </w:r>
      <w:r>
        <w:rPr>
          <w:rFonts w:cs="Calibri"/>
          <w:sz w:val="24"/>
          <w:szCs w:val="24"/>
        </w:rPr>
        <w:t>ı</w:t>
      </w:r>
      <w:r>
        <w:rPr>
          <w:rFonts w:cs="Calibri"/>
          <w:sz w:val="24"/>
          <w:szCs w:val="24"/>
        </w:rPr>
        <w:t xml:space="preserve"> yazınız. Değerlerin sayısı önceden bilinmemektedir. Programınız verilen çıkış formatını kullanarak sıralanmış değerleri ve ağacın yapısını gösterecektir. (Bu ödev çalışması için, </w:t>
      </w:r>
      <w:r>
        <w:rPr>
          <w:rFonts w:cs="Calibri"/>
          <w:sz w:val="24"/>
          <w:szCs w:val="24"/>
        </w:rPr>
        <w:t xml:space="preserve">kullanıcı tarafından girilen </w:t>
      </w:r>
      <w:r>
        <w:rPr>
          <w:rFonts w:cs="Calibri"/>
          <w:sz w:val="24"/>
          <w:szCs w:val="24"/>
        </w:rPr>
        <w:t xml:space="preserve">değerlerin </w:t>
      </w:r>
      <w:r>
        <w:rPr>
          <w:rFonts w:cs="Calibri"/>
          <w:sz w:val="24"/>
          <w:szCs w:val="24"/>
        </w:rPr>
        <w:t xml:space="preserve">birbirinden </w:t>
      </w:r>
      <w:r>
        <w:rPr>
          <w:rFonts w:cs="Calibri"/>
          <w:sz w:val="24"/>
          <w:szCs w:val="24"/>
        </w:rPr>
        <w:t>farklı olduğunu varsay</w:t>
      </w:r>
      <w:r>
        <w:rPr>
          <w:rFonts w:cs="Calibri"/>
          <w:sz w:val="24"/>
          <w:szCs w:val="24"/>
        </w:rPr>
        <w:t>ın</w:t>
      </w:r>
      <w:r>
        <w:rPr>
          <w:rFonts w:cs="Calibri"/>
          <w:sz w:val="24"/>
          <w:szCs w:val="24"/>
        </w:rPr>
        <w:t>). Programınızda kırmızı-siyah ağacı kullanınız.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Girdi: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45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95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35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55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85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25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15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65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75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-1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Çıktınız, verilen numaraların sıralanmış listesi olacaktır (kırmızı-siyah ağaçtaki sıralı yürüyüş </w:t>
      </w:r>
      <w:r>
        <w:rPr>
          <w:rFonts w:cs="Calibri"/>
          <w:sz w:val="24"/>
          <w:szCs w:val="24"/>
        </w:rPr>
        <w:t>(in-order)</w:t>
      </w:r>
      <w:r>
        <w:rPr>
          <w:rFonts w:cs="Calibri"/>
          <w:sz w:val="24"/>
          <w:szCs w:val="24"/>
        </w:rPr>
        <w:t>, sıralanmış listeyi oluşturur).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Programınız aynı zamanda</w:t>
      </w:r>
      <w:bookmarkStart w:id="0" w:name="_GoBack"/>
      <w:bookmarkEnd w:id="0"/>
      <w:r>
        <w:rPr>
          <w:rFonts w:cs="Calibri"/>
          <w:sz w:val="24"/>
          <w:szCs w:val="24"/>
        </w:rPr>
        <w:t xml:space="preserve"> kırmızı-siyah ağacı aşağıdaki şekilde yazdırmalıdır (İlk sayı değeri temsil eder, </w:t>
      </w:r>
      <w:r>
        <w:rPr>
          <w:rFonts w:cs="Calibri"/>
          <w:sz w:val="24"/>
          <w:szCs w:val="24"/>
        </w:rPr>
        <w:t xml:space="preserve">sayının yanındaki </w:t>
      </w:r>
      <w:r>
        <w:rPr>
          <w:rFonts w:cs="Calibri"/>
          <w:sz w:val="24"/>
          <w:szCs w:val="24"/>
        </w:rPr>
        <w:t>harf rengi gösterir (kırmızı için R ve siyah için B) ve parantez içindeki sayı ve harf, ana düğümü gösterir. L sol çocuk ve R sağ çocuğu temsil eder). Boş düğümler (yaprak düğümleri) yazdırılmayacaktır.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3"/>
          <w:szCs w:val="23"/>
        </w:rPr>
      </w:pPr>
      <w:r>
        <w:rPr>
          <w:rFonts w:cs="Calibri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45 B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25 B (45 L) 85 R (45 R)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15 R (25 L) 35 R (25 R) 65 B (85 L) 95 B (85 R)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55 R (65 L) 75 R (65 R)</w:t>
      </w:r>
    </w:p>
    <w:p>
      <w:pPr>
        <w:pStyle w:val="Normal"/>
        <w:spacing w:before="0" w:after="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Çıktı: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15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25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35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45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55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65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75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85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95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45 B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25 B (45 L) 85 R (45 R)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15 R (25 L) 35 R (25 R) 65 B (85 L) 95 B (85 R)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55 R (65 L) 75 R (65 R)</w:t>
      </w:r>
    </w:p>
    <w:p>
      <w:pPr>
        <w:pStyle w:val="Default"/>
        <w:jc w:val="both"/>
        <w:rPr>
          <w:sz w:val="23"/>
          <w:szCs w:val="23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581f"/>
    <w:rPr>
      <w:rFonts w:ascii="Tahoma" w:hAnsi="Tahoma" w:cs="Tahoma"/>
      <w:sz w:val="16"/>
      <w:szCs w:val="16"/>
      <w:lang w:val="en-US"/>
    </w:rPr>
  </w:style>
  <w:style w:type="character" w:styleId="InternetLink">
    <w:name w:val="Hyperlink"/>
    <w:basedOn w:val="DefaultParagraphFont"/>
    <w:uiPriority w:val="99"/>
    <w:semiHidden/>
    <w:unhideWhenUsed/>
    <w:rsid w:val="00315528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0bb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58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2b1267"/>
    <w:pPr>
      <w:widowControl/>
      <w:bidi w:val="0"/>
      <w:spacing w:lineRule="auto" w:line="240" w:before="0" w:after="0"/>
      <w:jc w:val="left"/>
    </w:pPr>
    <w:rPr>
      <w:rFonts w:ascii="Calibri" w:hAnsi="Calibri" w:cs="Calibri" w:eastAsia=""/>
      <w:color w:val="000000"/>
      <w:kern w:val="0"/>
      <w:sz w:val="24"/>
      <w:szCs w:val="24"/>
      <w:lang w:val="tr-TR" w:eastAsia="tr-T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LibreOffice/6.4.6.2$Linux_X86_64 LibreOffice_project/40$Build-2</Application>
  <Pages>1</Pages>
  <Words>197</Words>
  <Characters>966</Characters>
  <CharactersWithSpaces>1128</CharactersWithSpaces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2020-12-21T18:10:00Z</dcterms:created>
  <dc:creator>pc</dc:creator>
  <dc:description/>
  <dc:language>en-US</dc:language>
  <cp:lastModifiedBy/>
  <cp:lastPrinted>2017-10-06T04:32:00Z</cp:lastPrinted>
  <dcterms:modified xsi:type="dcterms:W3CDTF">2020-12-30T11:02:48Z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