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Kanch Innovative Technologies</w:t>
      </w:r>
    </w:p>
    <w:p>
      <w:pPr>
        <w:pStyle w:val="Heading1"/>
      </w:pPr>
      <w:r>
        <w:t>Proposal to Lusaka City Council (LCC)</w:t>
      </w:r>
    </w:p>
    <w:p>
      <w:pPr>
        <w:pStyle w:val="Heading2"/>
      </w:pPr>
      <w:r>
        <w:t>1. Executive Summary</w:t>
      </w:r>
    </w:p>
    <w:p>
      <w:r>
        <w:t>Kanch Innovative Technologies proposes a digital municipal certificate display system. Instead of paper certificates hung on walls, businesses will use a portrait E-Ink device that updates automatically when payments are made. Inspectors will use handheld scanners with colored maps (green/red) to target only non-compliant premises. GPS and open/closed sensors will ensure compliance.</w:t>
      </w:r>
    </w:p>
    <w:p>
      <w:pPr>
        <w:pStyle w:val="Heading2"/>
      </w:pPr>
      <w:r>
        <w:t>2. Current Challenges</w:t>
      </w:r>
    </w:p>
    <w:p>
      <w:pPr>
        <w:pStyle w:val="ListBullet"/>
      </w:pPr>
      <w:r>
        <w:t>Businesses must queue for hard-copy certificates.</w:t>
      </w:r>
    </w:p>
    <w:p>
      <w:pPr>
        <w:pStyle w:val="ListBullet"/>
      </w:pPr>
      <w:r>
        <w:t>Paper certificates are easily forged or damaged.</w:t>
      </w:r>
    </w:p>
    <w:p>
      <w:pPr>
        <w:pStyle w:val="ListBullet"/>
      </w:pPr>
      <w:r>
        <w:t>Inspectors waste time entering compliant premises.</w:t>
      </w:r>
    </w:p>
    <w:p>
      <w:pPr>
        <w:pStyle w:val="ListBullet"/>
      </w:pPr>
      <w:r>
        <w:t>No real-time view of compliance across Lusaka.</w:t>
      </w:r>
    </w:p>
    <w:p>
      <w:pPr>
        <w:pStyle w:val="Heading2"/>
      </w:pPr>
      <w:r>
        <w:t>3. Proposed Solution</w:t>
      </w:r>
    </w:p>
    <w:p>
      <w:pPr>
        <w:pStyle w:val="ListBullet"/>
      </w:pPr>
      <w:r>
        <w:t>LCC Portrait Display: 7.5"–10.1" E-Ink, displays business levy, fire certificate, health certificate, etc. Slides if multiple.</w:t>
      </w:r>
    </w:p>
    <w:p>
      <w:pPr>
        <w:pStyle w:val="ListBullet"/>
      </w:pPr>
      <w:r>
        <w:t>Wireless Power Adapter: portable charging.</w:t>
      </w:r>
    </w:p>
    <w:p>
      <w:pPr>
        <w:pStyle w:val="ListBullet"/>
      </w:pPr>
      <w:r>
        <w:t>LCC Inspector Scanner: colored map (green/red), direction finding, open/closed alerts.</w:t>
      </w:r>
    </w:p>
    <w:p>
      <w:pPr>
        <w:pStyle w:val="ListBullet"/>
      </w:pPr>
      <w:r>
        <w:t>GPS tracking: live location of all displays.</w:t>
      </w:r>
    </w:p>
    <w:p>
      <w:pPr>
        <w:pStyle w:val="ListBullet"/>
      </w:pPr>
      <w:r>
        <w:t>Open/closed sensor: detects when premises are opened/closed, alerts inspectors.</w:t>
      </w:r>
    </w:p>
    <w:p>
      <w:pPr>
        <w:pStyle w:val="ListBullet"/>
      </w:pPr>
      <w:r>
        <w:t>Central server: polls LCC payment API every 1–2 minutes, updates displays.</w:t>
      </w:r>
    </w:p>
    <w:p>
      <w:pPr>
        <w:pStyle w:val="ListBullet"/>
      </w:pPr>
      <w:r>
        <w:t>Command Dashboard: big screen for Director of Finance, Town Clerk, Mayor.</w:t>
      </w:r>
    </w:p>
    <w:p>
      <w:pPr>
        <w:pStyle w:val="Heading2"/>
      </w:pPr>
      <w:r>
        <w:t>4. Benefits to LCC</w:t>
      </w:r>
    </w:p>
    <w:p>
      <w:pPr>
        <w:pStyle w:val="ListBullet"/>
      </w:pPr>
      <w:r>
        <w:t>Eliminate paper certificate printing and queueing.</w:t>
      </w:r>
    </w:p>
    <w:p>
      <w:pPr>
        <w:pStyle w:val="ListBullet"/>
      </w:pPr>
      <w:r>
        <w:t>Inspectors focus only on non-compliant businesses.</w:t>
      </w:r>
    </w:p>
    <w:p>
      <w:pPr>
        <w:pStyle w:val="ListBullet"/>
      </w:pPr>
      <w:r>
        <w:t>Real-time compliance map of Lusaka.</w:t>
      </w:r>
    </w:p>
    <w:p>
      <w:pPr>
        <w:pStyle w:val="ListBullet"/>
      </w:pPr>
      <w:r>
        <w:t>Reduce fraud and increase revenue.</w:t>
      </w:r>
    </w:p>
    <w:p>
      <w:pPr>
        <w:pStyle w:val="ListBullet"/>
      </w:pPr>
      <w:r>
        <w:t>Data-driven decision making.</w:t>
      </w:r>
    </w:p>
    <w:p>
      <w:pPr>
        <w:pStyle w:val="Heading2"/>
      </w:pPr>
      <w:r>
        <w:t>5. Implementation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Cost (USD)</w:t>
            </w:r>
          </w:p>
        </w:tc>
      </w:tr>
      <w:tr>
        <w:tc>
          <w:tcPr>
            <w:tcW w:type="dxa" w:w="2160"/>
          </w:tcPr>
          <w:p>
            <w:r>
              <w:t>Phase 1</w:t>
            </w:r>
          </w:p>
        </w:tc>
        <w:tc>
          <w:tcPr>
            <w:tcW w:type="dxa" w:w="2160"/>
          </w:tcPr>
          <w:p>
            <w:r>
              <w:t>Prototype &amp; testing</w:t>
            </w:r>
          </w:p>
        </w:tc>
        <w:tc>
          <w:tcPr>
            <w:tcW w:type="dxa" w:w="2160"/>
          </w:tcPr>
          <w:p>
            <w:r>
              <w:t>3 months</w:t>
            </w:r>
          </w:p>
        </w:tc>
        <w:tc>
          <w:tcPr>
            <w:tcW w:type="dxa" w:w="2160"/>
          </w:tcPr>
          <w:p>
            <w:r>
              <w:t>$40,000</w:t>
            </w:r>
          </w:p>
        </w:tc>
      </w:tr>
      <w:tr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2160"/>
          </w:tcPr>
          <w:p>
            <w:r>
              <w:t>Pilot with 500 businesses</w:t>
            </w:r>
          </w:p>
        </w:tc>
        <w:tc>
          <w:tcPr>
            <w:tcW w:type="dxa" w:w="2160"/>
          </w:tcPr>
          <w:p>
            <w:r>
              <w:t>6 months</w:t>
            </w:r>
          </w:p>
        </w:tc>
        <w:tc>
          <w:tcPr>
            <w:tcW w:type="dxa" w:w="2160"/>
          </w:tcPr>
          <w:p>
            <w:r>
              <w:t>$150,000</w:t>
            </w:r>
          </w:p>
        </w:tc>
      </w:tr>
      <w:tr>
        <w:tc>
          <w:tcPr>
            <w:tcW w:type="dxa" w:w="2160"/>
          </w:tcPr>
          <w:p>
            <w:r>
              <w:t>Phase 3</w:t>
            </w:r>
          </w:p>
        </w:tc>
        <w:tc>
          <w:tcPr>
            <w:tcW w:type="dxa" w:w="2160"/>
          </w:tcPr>
          <w:p>
            <w:r>
              <w:t>Full rollout</w:t>
            </w:r>
          </w:p>
        </w:tc>
        <w:tc>
          <w:tcPr>
            <w:tcW w:type="dxa" w:w="2160"/>
          </w:tcPr>
          <w:p>
            <w:r>
              <w:t>12 months</w:t>
            </w:r>
          </w:p>
        </w:tc>
        <w:tc>
          <w:tcPr>
            <w:tcW w:type="dxa" w:w="2160"/>
          </w:tcPr>
          <w:p>
            <w:r>
              <w:t>$800,000</w:t>
            </w:r>
          </w:p>
        </w:tc>
      </w:tr>
    </w:tbl>
    <w:p/>
    <w:p>
      <w:pPr>
        <w:pStyle w:val="Heading2"/>
      </w:pPr>
      <w:r>
        <w:t>6. Cost per Business</w:t>
      </w:r>
    </w:p>
    <w:p>
      <w:r>
        <w:t>LCC Portrait Display + Adapter: ~$53–$80 USD. Inspector Scanner: ~$48–$74 USD per inspector. Monthly SaaS: $3 per business for server, updates, GPS, sensors.</w:t>
      </w:r>
    </w:p>
    <w:p>
      <w:pPr>
        <w:pStyle w:val="Heading2"/>
      </w:pPr>
      <w:r>
        <w:t>7. Conclusion</w:t>
      </w:r>
    </w:p>
    <w:p>
      <w:r>
        <w:t>Kanch Innovative Technologies is ready to partner with LCC to digitize municipal certificates and streamline compliance. We request a pilot program to demonstrate the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