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Kanch Innovative Technologies</w:t>
      </w:r>
    </w:p>
    <w:p>
      <w:pPr>
        <w:pStyle w:val="Heading1"/>
      </w:pPr>
      <w:r>
        <w:t>Technical Designs for Manufacturers – RTSA &amp; LCC Systems</w:t>
      </w:r>
    </w:p>
    <w:p>
      <w:pPr>
        <w:pStyle w:val="Heading2"/>
      </w:pPr>
      <w:r>
        <w:t>1. RTSA E-Disc</w:t>
      </w:r>
    </w:p>
    <w:p>
      <w:r>
        <w:t>Dimensions: 100 mm diameter × 8.5 mm thickness. Materials: TPU bezel (front), polycarbonate back, aluminium mid-frame. 3M VHB adhesive only on TPU bezel ring. E-Ink screen recessed 1 mm behind front face to create thermal air gap. Qi receiver coil 40 mm behind PCB. GPS antenna placed on top edge. SIM slot sealed with rubber gasket. LEDs: red (low battery), green (charging). IP54 rated. Operating temp: -10°C to +80°C. Battery: LiFePO4 1000mAh. MCU: ESP32-S3 with secure boot and flash encryption. Cellular: SIMCom A7670C. GPS: Quectel L86. Firmware: MicroPython; uses CoAP over private APN. Thermal throttling: disable Qi charging above 65°C; safe mode above 80°C.</w:t>
      </w:r>
    </w:p>
    <w:p>
      <w:pPr>
        <w:pStyle w:val="Heading2"/>
      </w:pPr>
      <w:r>
        <w:t>2. RTSA Wireless Power Adapter</w:t>
      </w:r>
    </w:p>
    <w:p>
      <w:r>
        <w:t>Dimensions: 100 × 65 × 18 mm. Top: non-slip silicone with 50 mm Qi transmitter coil. Front edge: USB-C input, 4× LED battery indicators, multi-function button. Internal: 5000mAh Li-Po, IP6829 Qi transmitter, ESP32-C3, IP5306. Foreign object detection (FOD). BLE communication with disc for screen toggle. Short press: screen on/off; long press: charging on/off. Operating temp: -10°C to +60°C.</w:t>
      </w:r>
    </w:p>
    <w:p>
      <w:pPr>
        <w:pStyle w:val="Heading2"/>
      </w:pPr>
      <w:r>
        <w:t>3. RTSA Patrol Scanner</w:t>
      </w:r>
    </w:p>
    <w:p>
      <w:r>
        <w:t>Handheld or vehicle-mounted. Dimensions: 180 × 90 × 30 mm. 5" or 7" IPS touchscreen. 4-antenna BLE AoA array for direction finding. ESP32-S3, SIMCom A7670C, Quectel L86 GPS, 10000mAh Li-Po, Qi receiver. Rugged ABS + TPU casing. Software: scans BLE advertisements from discs within 100 m. Each disc broadcasts encrypted beacon containing hashed plate, compliance status, direction data. Scanner aggregates, displays plates of non-compliant vehicles, shows direction arrow. QR scanner for fraud verification. Syncs with central server via 4G. Can be charged wirelessly or via USB-C.</w:t>
      </w:r>
    </w:p>
    <w:p>
      <w:pPr>
        <w:pStyle w:val="Heading2"/>
      </w:pPr>
      <w:r>
        <w:t>4. RTSA GPS Tracking</w:t>
      </w:r>
    </w:p>
    <w:p>
      <w:r>
        <w:t>Every E-Disc includes Quectel L86 GPS. Location transmitted every 5 minutes via M2M. Can be triggered remotely from central system for live tracking. Used for stolen vehicle recovery, compliance mapping, and fleet oversight. Privacy: location data encrypted; only authorized RTSA officials can access.</w:t>
      </w:r>
    </w:p>
    <w:p>
      <w:pPr>
        <w:pStyle w:val="Heading2"/>
      </w:pPr>
      <w:r>
        <w:t>5. LCC Portrait Display Device</w:t>
      </w:r>
    </w:p>
    <w:p>
      <w:r>
        <w:t>Dimensions: 250 × 180 × 12 mm (portrait). 7.5" or 10.1" E-Ink portrait display. Wall-mount ABS/PC casing. ESP32-S3, SIMCom A7670C, Quectel L86 GPS, reed switch + PIR motion sensor, Qi receiver, LiFePO4 2000mAh. Displays business levy, fire certificate, health certificate, etc. Certificates slide automatically if multiple. Updates via server polling LCC payment API every 1–2 minutes. Open/closed detection: if door closed but PIR detects motion, alert sent to inspector scanner. GPS for live location. Charged wired (USB-C) or wirelessly.</w:t>
      </w:r>
    </w:p>
    <w:p>
      <w:pPr>
        <w:pStyle w:val="Heading2"/>
      </w:pPr>
      <w:r>
        <w:t>6. LCC Inspector Handheld Scanner</w:t>
      </w:r>
    </w:p>
    <w:p>
      <w:r>
        <w:t>Similar hardware to RTSA Patrol Scanner. Software displays colored map: green = compliant, red = non-compliant. Receives open/closed sensor alerts. Direction finding to locate non-compliant premises. QR scan for certificate verification. Syncs with LCC Command Dashboard.</w:t>
      </w:r>
    </w:p>
    <w:p>
      <w:pPr>
        <w:pStyle w:val="Heading2"/>
      </w:pPr>
      <w:r>
        <w:t>7. LCC Command Dashboard</w:t>
      </w:r>
    </w:p>
    <w:p>
      <w:r>
        <w:t>Web-based dashboard for Director of Finance, Town Clerk, Mayor. Displays colored maps (green/red) of Lusaka. Real-time compliance status. Drill-down by business, certificate type, expiry. API integration with LCC payment system. Alerts for non-compliant premises. Access control by role.</w:t>
      </w:r>
    </w:p>
    <w:p>
      <w:pPr>
        <w:pStyle w:val="Heading2"/>
      </w:pPr>
      <w:r>
        <w:t>8. Server &amp; API Integration</w:t>
      </w:r>
    </w:p>
    <w:p>
      <w:r>
        <w:t>Central server: Python/PostgreSQL. Polls RTSA and LCC existing online payment APIs every 1–2 minutes. On detecting new payment, updates client gadget via MQTT/CoAP over M2M. Uses AES-256 encryption. M2M SIMs on private APN – no internet bundles needed. Fallback SMS for critical updates. Supports OTA firmware updates.</w:t>
      </w:r>
    </w:p>
    <w:p>
      <w:pPr>
        <w:pStyle w:val="Heading2"/>
      </w:pPr>
      <w:r>
        <w:t>9. Standards &amp; Compliance</w:t>
      </w:r>
    </w:p>
    <w:p>
      <w:pPr>
        <w:pStyle w:val="ListBullet"/>
      </w:pPr>
      <w:r>
        <w:t>ISO 9001 – Quality management</w:t>
      </w:r>
    </w:p>
    <w:p>
      <w:pPr>
        <w:pStyle w:val="ListBullet"/>
      </w:pPr>
      <w:r>
        <w:t>ISO 14001 – Environmental management</w:t>
      </w:r>
    </w:p>
    <w:p>
      <w:pPr>
        <w:pStyle w:val="ListBullet"/>
      </w:pPr>
      <w:r>
        <w:t>IEC 62368-1 – Safety of electronic equipment</w:t>
      </w:r>
    </w:p>
    <w:p>
      <w:pPr>
        <w:pStyle w:val="ListBullet"/>
      </w:pPr>
      <w:r>
        <w:t>ISO 16750 – Road vehicle environmental conditions</w:t>
      </w:r>
    </w:p>
    <w:p>
      <w:pPr>
        <w:pStyle w:val="ListBullet"/>
      </w:pPr>
      <w:r>
        <w:t>ZICTA type approval – Zambia</w:t>
      </w:r>
    </w:p>
    <w:p>
      <w:pPr>
        <w:pStyle w:val="ListBullet"/>
      </w:pPr>
      <w:r>
        <w:t>CE / FCC – Export markets</w:t>
      </w:r>
    </w:p>
    <w:p>
      <w:pPr>
        <w:pStyle w:val="ListBullet"/>
      </w:pPr>
      <w:r>
        <w:t>WEEE / ZEMA – E-waste disposal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