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Portfolio Project #2</w:t>
        <w:br/>
      </w:r>
      <w:r>
        <w:rPr>
          <w:sz w:val="36"/>
        </w:rPr>
        <w:t>Checkpoint 1: Project Setup &amp; Initial Data Profiling</w:t>
      </w:r>
    </w:p>
    <w:p>
      <w:pPr>
        <w:jc w:val="center"/>
      </w:pPr>
      <w:r>
        <w:rPr>
          <w:i/>
        </w:rPr>
        <w:t>Telecom Customer Churn Analysis | Python • Git • Data Profiling</w:t>
      </w:r>
    </w:p>
    <w:p>
      <w:r>
        <w:t>Purpose: A learning reference documenting the workflow, commands used, what each command does, and the key analytical decisions made during the first stage of the project.</w:t>
      </w:r>
    </w:p>
    <w:p>
      <w:pPr>
        <w:pStyle w:val="Heading1"/>
      </w:pPr>
      <w:r>
        <w:t>1. Git and Repository Setup</w:t>
      </w:r>
    </w:p>
    <w:p>
      <w:pPr>
        <w:pStyle w:val="Code"/>
      </w:pPr>
      <w:r>
        <w:t>git init</w:t>
      </w:r>
    </w:p>
    <w:p>
      <w:r>
        <w:rPr>
          <w:b/>
        </w:rPr>
        <w:t xml:space="preserve">Purpose: </w:t>
      </w:r>
      <w:r>
        <w:t>Initializes the local project folder as a Git repository.</w:t>
      </w:r>
    </w:p>
    <w:p>
      <w:r>
        <w:rPr>
          <w:b/>
        </w:rPr>
        <w:t xml:space="preserve">Meaning: </w:t>
      </w:r>
      <w:r>
        <w:t>Git creates a hidden .git directory and can begin recording the history of the project.</w:t>
      </w:r>
    </w:p>
    <w:p>
      <w:pPr>
        <w:pStyle w:val="Code"/>
      </w:pPr>
      <w:r>
        <w:t>git status</w:t>
      </w:r>
    </w:p>
    <w:p>
      <w:r>
        <w:rPr>
          <w:b/>
        </w:rPr>
        <w:t xml:space="preserve">Purpose: </w:t>
      </w:r>
      <w:r>
        <w:t>Shows the current state of the repository.</w:t>
      </w:r>
    </w:p>
    <w:p>
      <w:r>
        <w:rPr>
          <w:b/>
        </w:rPr>
        <w:t xml:space="preserve">Meaning: </w:t>
      </w:r>
      <w:r>
        <w:t>Useful for seeing the active branch, changed files, untracked files, staged files, and whether the working tree is clean.</w:t>
      </w:r>
    </w:p>
    <w:p>
      <w:pPr>
        <w:pStyle w:val="Code"/>
      </w:pPr>
      <w:r>
        <w:t>git status --untracked-files=all</w:t>
      </w:r>
    </w:p>
    <w:p>
      <w:r>
        <w:rPr>
          <w:b/>
        </w:rPr>
        <w:t xml:space="preserve">Purpose: </w:t>
      </w:r>
      <w:r>
        <w:t>Shows individual untracked files rather than only summarizing their folders.</w:t>
      </w:r>
    </w:p>
    <w:p>
      <w:pPr>
        <w:pStyle w:val="Code"/>
      </w:pPr>
      <w:r>
        <w:t>git add .</w:t>
      </w:r>
    </w:p>
    <w:p>
      <w:r>
        <w:rPr>
          <w:b/>
        </w:rPr>
        <w:t xml:space="preserve">Purpose: </w:t>
      </w:r>
      <w:r>
        <w:t>Stages appropriate changes under the current project directory for the next commit.</w:t>
      </w:r>
    </w:p>
    <w:p>
      <w:r>
        <w:rPr>
          <w:b/>
        </w:rPr>
        <w:t xml:space="preserve">Meaning: </w:t>
      </w:r>
      <w:r>
        <w:t>Staging selects which current changes will be included in the next Git checkpoint.</w:t>
      </w:r>
    </w:p>
    <w:p>
      <w:pPr>
        <w:pStyle w:val="Code"/>
      </w:pPr>
      <w:r>
        <w:t>git commit -m "Add raw churn dataset and project gitignore"</w:t>
      </w:r>
    </w:p>
    <w:p>
      <w:r>
        <w:rPr>
          <w:b/>
        </w:rPr>
        <w:t xml:space="preserve">Purpose: </w:t>
      </w:r>
      <w:r>
        <w:t>Creates a permanent local Git checkpoint from staged changes.</w:t>
      </w:r>
    </w:p>
    <w:p>
      <w:r>
        <w:rPr>
          <w:b/>
        </w:rPr>
        <w:t xml:space="preserve">Meaning: </w:t>
      </w:r>
      <w:r>
        <w:t>The -m option supplies a short commit message describing the checkpoint.</w:t>
      </w:r>
    </w:p>
    <w:p>
      <w:pPr>
        <w:pStyle w:val="Code"/>
      </w:pPr>
      <w:r>
        <w:t>git push -u origin main</w:t>
      </w:r>
    </w:p>
    <w:p>
      <w:r>
        <w:rPr>
          <w:b/>
        </w:rPr>
        <w:t xml:space="preserve">Purpose: </w:t>
      </w:r>
      <w:r>
        <w:t>Pushes local commits to the GitHub repository and establishes tracking between local main and origin/main.</w:t>
      </w:r>
    </w:p>
    <w:p>
      <w:r>
        <w:rPr>
          <w:b/>
        </w:rPr>
        <w:t xml:space="preserve">Meaning: </w:t>
      </w:r>
      <w:r>
        <w:t>After the upstream relationship is established, future pushes can normally use simply: git push.</w:t>
      </w:r>
    </w:p>
    <w:p>
      <w:pPr>
        <w:pStyle w:val="Heading2"/>
      </w:pPr>
      <w:r>
        <w:t>.gitignore</w:t>
      </w:r>
    </w:p>
    <w:p>
      <w:r>
        <w:t>.gitignore tells Git which local files or folders should not be tracked. In this project it prevents environment and editor-generated files from being committed.</w:t>
      </w:r>
    </w:p>
    <w:p>
      <w:pPr>
        <w:pStyle w:val="Code"/>
      </w:pPr>
      <w:r>
        <w:t>.venv/</w:t>
        <w:br/>
        <w:t>__pycache__/</w:t>
        <w:br/>
        <w:t>.ipynb_checkpoints/</w:t>
        <w:br/>
        <w:t>.vscode/</w:t>
      </w:r>
    </w:p>
    <w:p>
      <w:r>
        <w:t>We verified that .venv existed locally but did not appear in git status, confirming that the ignore rule worked.</w:t>
      </w:r>
    </w:p>
    <w:p>
      <w:pPr>
        <w:pStyle w:val="Heading1"/>
      </w:pPr>
      <w:r>
        <w:t>2. Python Virtual Environment</w:t>
      </w:r>
    </w:p>
    <w:p>
      <w:pPr>
        <w:pStyle w:val="Code"/>
      </w:pPr>
      <w:r>
        <w:t>py -m venv .venv</w:t>
      </w:r>
    </w:p>
    <w:p>
      <w:r>
        <w:rPr>
          <w:b/>
        </w:rPr>
        <w:t xml:space="preserve">Purpose: </w:t>
      </w:r>
      <w:r>
        <w:t>Creates an isolated Python environment called .venv inside the project.</w:t>
      </w:r>
    </w:p>
    <w:p>
      <w:r>
        <w:rPr>
          <w:b/>
        </w:rPr>
        <w:t xml:space="preserve">Meaning: </w:t>
      </w:r>
      <w:r>
        <w:t>This lets the churn project maintain its own Python packages instead of mixing them with other projects.</w:t>
      </w:r>
    </w:p>
    <w:p>
      <w:pPr>
        <w:pStyle w:val="Code"/>
      </w:pPr>
      <w:r>
        <w:t>.venv\Scripts\activate.bat</w:t>
      </w:r>
    </w:p>
    <w:p>
      <w:r>
        <w:rPr>
          <w:b/>
        </w:rPr>
        <w:t xml:space="preserve">Purpose: </w:t>
      </w:r>
      <w:r>
        <w:t>Activates the virtual environment in Windows Command Prompt.</w:t>
      </w:r>
    </w:p>
    <w:p>
      <w:r>
        <w:rPr>
          <w:b/>
        </w:rPr>
        <w:t xml:space="preserve">Meaning: </w:t>
      </w:r>
      <w:r>
        <w:t>The terminal prefix (.venv) confirms that Python and pip commands are now using the project's environment.</w:t>
      </w:r>
    </w:p>
    <w:p>
      <w:pPr>
        <w:pStyle w:val="Code"/>
      </w:pPr>
      <w:r>
        <w:t>python --version</w:t>
      </w:r>
    </w:p>
    <w:p>
      <w:r>
        <w:rPr>
          <w:b/>
        </w:rPr>
        <w:t xml:space="preserve">Purpose: </w:t>
      </w:r>
      <w:r>
        <w:t>Checks which Python version is active. The project used Python 3.13.5.</w:t>
      </w:r>
    </w:p>
    <w:p>
      <w:pPr>
        <w:pStyle w:val="Code"/>
      </w:pPr>
      <w:r>
        <w:t>pip install pandas numpy matplotlib scipy statsmodels jupyter</w:t>
      </w:r>
    </w:p>
    <w:p>
      <w:r>
        <w:rPr>
          <w:b/>
        </w:rPr>
        <w:t xml:space="preserve">Purpose: </w:t>
      </w:r>
      <w:r>
        <w:t>Installs the core data-analysis, visualization, statistics, modelling, and notebook packages into the active virtual environment.</w:t>
      </w:r>
    </w:p>
    <w:p>
      <w:pPr>
        <w:pStyle w:val="Heading2"/>
      </w:pPr>
      <w:r>
        <w:t>requirements.txt</w:t>
      </w:r>
    </w:p>
    <w:p>
      <w:r>
        <w:t>The virtual environment itself is not uploaded to GitHub. Instead, requirements.txt records the project's direct dependencies so another analyst can create a fresh environment and install the required packages.</w:t>
      </w:r>
    </w:p>
    <w:p>
      <w:pPr>
        <w:pStyle w:val="Code"/>
      </w:pPr>
      <w:r>
        <w:t>pandas</w:t>
        <w:br/>
        <w:t>numpy</w:t>
        <w:br/>
        <w:t>matplotlib</w:t>
        <w:br/>
        <w:t>scipy</w:t>
        <w:br/>
        <w:t>statsmodels</w:t>
        <w:br/>
        <w:t>jupyter</w:t>
      </w:r>
    </w:p>
    <w:p>
      <w:pPr>
        <w:pStyle w:val="Heading1"/>
      </w:pPr>
      <w:r>
        <w:t>3. Loading the Dataset</w:t>
      </w:r>
    </w:p>
    <w:p>
      <w:pPr>
        <w:pStyle w:val="Code"/>
      </w:pPr>
      <w:r>
        <w:t>import pandas as pd</w:t>
      </w:r>
    </w:p>
    <w:p>
      <w:r>
        <w:rPr>
          <w:b/>
        </w:rPr>
        <w:t xml:space="preserve">Purpose: </w:t>
      </w:r>
      <w:r>
        <w:t>Imports the pandas data-analysis library and assigns it the conventional alias pd.</w:t>
      </w:r>
    </w:p>
    <w:p>
      <w:pPr>
        <w:pStyle w:val="Code"/>
      </w:pPr>
      <w:r>
        <w:t>df = pd.read_csv("data/raw/Customer Churn.csv")</w:t>
      </w:r>
    </w:p>
    <w:p>
      <w:r>
        <w:rPr>
          <w:b/>
        </w:rPr>
        <w:t xml:space="preserve">Purpose: </w:t>
      </w:r>
      <w:r>
        <w:t>Reads the raw CSV file into a pandas DataFrame and assigns that DataFrame to the variable df.</w:t>
      </w:r>
    </w:p>
    <w:p>
      <w:r>
        <w:rPr>
          <w:b/>
        </w:rPr>
        <w:t xml:space="preserve">Meaning: </w:t>
      </w:r>
      <w:r>
        <w:t>df is a conventional short name for DataFrame, a tabular structure with rows and columns.</w:t>
      </w:r>
    </w:p>
    <w:p>
      <w:pPr>
        <w:pStyle w:val="Heading1"/>
      </w:pPr>
      <w:r>
        <w:t>4. Initial Dataset Inspection</w:t>
      </w:r>
    </w:p>
    <w:p>
      <w:pPr>
        <w:pStyle w:val="Code"/>
      </w:pPr>
      <w:r>
        <w:t>df.shape</w:t>
      </w:r>
    </w:p>
    <w:p>
      <w:r>
        <w:rPr>
          <w:b/>
        </w:rPr>
        <w:t xml:space="preserve">Purpose: </w:t>
      </w:r>
      <w:r>
        <w:t>Returns the dimensions of the DataFrame as (rows, columns).</w:t>
      </w:r>
    </w:p>
    <w:p>
      <w:r>
        <w:t>Result: (3150, 14) — 3,150 observations and 14 variables.</w:t>
      </w:r>
    </w:p>
    <w:p>
      <w:pPr>
        <w:pStyle w:val="Code"/>
      </w:pPr>
      <w:r>
        <w:t>df.columns</w:t>
      </w:r>
    </w:p>
    <w:p>
      <w:r>
        <w:rPr>
          <w:b/>
        </w:rPr>
        <w:t xml:space="preserve">Purpose: </w:t>
      </w:r>
      <w:r>
        <w:t>Displays the exact column names in the DataFrame.</w:t>
      </w:r>
    </w:p>
    <w:p>
      <w:pPr>
        <w:pStyle w:val="Code"/>
      </w:pPr>
      <w:r>
        <w:t>df.head()</w:t>
      </w:r>
    </w:p>
    <w:p>
      <w:r>
        <w:rPr>
          <w:b/>
        </w:rPr>
        <w:t xml:space="preserve">Purpose: </w:t>
      </w:r>
      <w:r>
        <w:t>Displays the first five rows by default, providing a quick visual preview of the dataset.</w:t>
      </w:r>
    </w:p>
    <w:p>
      <w:pPr>
        <w:pStyle w:val="Code"/>
      </w:pPr>
      <w:r>
        <w:t>df.info()</w:t>
      </w:r>
    </w:p>
    <w:p>
      <w:r>
        <w:rPr>
          <w:b/>
        </w:rPr>
        <w:t xml:space="preserve">Purpose: </w:t>
      </w:r>
      <w:r>
        <w:t>Shows the DataFrame structure: row count, columns, non-null counts, data types, and memory usage.</w:t>
      </w:r>
    </w:p>
    <w:p>
      <w:r>
        <w:t>Finding: 13 columns were stored as int64 and Customer Value was stored as float64.</w:t>
      </w:r>
    </w:p>
    <w:p>
      <w:pPr>
        <w:pStyle w:val="Heading1"/>
      </w:pPr>
      <w:r>
        <w:t>5. Missing-Value Assessment</w:t>
      </w:r>
    </w:p>
    <w:p>
      <w:pPr>
        <w:pStyle w:val="Code"/>
      </w:pPr>
      <w:r>
        <w:t>df.isnull().sum()</w:t>
      </w:r>
    </w:p>
    <w:p>
      <w:r>
        <w:rPr>
          <w:b/>
        </w:rPr>
        <w:t xml:space="preserve">Purpose: </w:t>
      </w:r>
      <w:r>
        <w:t>Counts standard null/missing values in each column.</w:t>
      </w:r>
    </w:p>
    <w:p>
      <w:r>
        <w:rPr>
          <w:b/>
        </w:rPr>
        <w:t xml:space="preserve">Meaning: </w:t>
      </w:r>
      <w:r>
        <w:t>df.isnull() creates True/False indicators for missing cells; .sum() counts the True values by column.</w:t>
      </w:r>
    </w:p>
    <w:p>
      <w:r>
        <w:t>Finding: Every column returned 0 standard null values.</w:t>
      </w:r>
    </w:p>
    <w:p>
      <w:r>
        <w:rPr>
          <w:b/>
        </w:rPr>
        <w:t xml:space="preserve">Analytical caution: </w:t>
      </w:r>
      <w:r>
        <w:t>No standard nulls does not automatically mean the data are clean. Invalid or missing information can sometimes be encoded as values such as -1, 999, Unknown, or inappropriate zeros.</w:t>
      </w:r>
    </w:p>
    <w:p>
      <w:pPr>
        <w:pStyle w:val="Heading1"/>
      </w:pPr>
      <w:r>
        <w:t>6. Descriptive Statistics</w:t>
      </w:r>
    </w:p>
    <w:p>
      <w:pPr>
        <w:pStyle w:val="Code"/>
      </w:pPr>
      <w:r>
        <w:t>df.describe()</w:t>
      </w:r>
    </w:p>
    <w:p>
      <w:r>
        <w:rPr>
          <w:b/>
        </w:rPr>
        <w:t xml:space="preserve">Purpose: </w:t>
      </w:r>
      <w:r>
        <w:t>Generates descriptive statistics for numerical columns.</w:t>
      </w:r>
    </w:p>
    <w:p>
      <w:r>
        <w:rPr>
          <w:b/>
        </w:rPr>
        <w:t xml:space="preserve">Meaning: </w:t>
      </w:r>
      <w:r>
        <w:t>It reports count, mean, standard deviation, minimum, quartiles (25%, 50%, 75%), and maximum.</w:t>
      </w:r>
    </w:p>
    <w:p>
      <w:pPr>
        <w:pStyle w:val="ListBullet"/>
      </w:pPr>
      <w:r>
        <w:t>Age ranged from 15 to 55.</w:t>
      </w:r>
    </w:p>
    <w:p>
      <w:pPr>
        <w:pStyle w:val="ListBullet"/>
      </w:pPr>
      <w:r>
        <w:t>Subscription Length ranged from 3 to 47.</w:t>
      </w:r>
    </w:p>
    <w:p>
      <w:pPr>
        <w:pStyle w:val="ListBullet"/>
      </w:pPr>
      <w:r>
        <w:t>Call Failure ranged from 0 to 36.</w:t>
      </w:r>
    </w:p>
    <w:p>
      <w:pPr>
        <w:pStyle w:val="ListBullet"/>
      </w:pPr>
      <w:r>
        <w:t>Churn was coded 0/1, with an overall mean of about 0.157, suggesting roughly 15.7% churn.</w:t>
      </w:r>
    </w:p>
    <w:p>
      <w:pPr>
        <w:pStyle w:val="Heading1"/>
      </w:pPr>
      <w:r>
        <w:t>7. Duplicate Investigation</w:t>
      </w:r>
    </w:p>
    <w:p>
      <w:pPr>
        <w:pStyle w:val="Code"/>
      </w:pPr>
      <w:r>
        <w:t>df.duplicated().sum()</w:t>
      </w:r>
    </w:p>
    <w:p>
      <w:r>
        <w:rPr>
          <w:b/>
        </w:rPr>
        <w:t xml:space="preserve">Purpose: </w:t>
      </w:r>
      <w:r>
        <w:t>Counts rows that exactly repeat a previous row across all available columns.</w:t>
      </w:r>
    </w:p>
    <w:p>
      <w:r>
        <w:t>Result: 300 repeated occurrences beyond their first occurrence.</w:t>
      </w:r>
    </w:p>
    <w:p>
      <w:pPr>
        <w:pStyle w:val="Code"/>
      </w:pPr>
      <w:r>
        <w:t>duplicates = df[df.duplicated(keep=False)]</w:t>
      </w:r>
    </w:p>
    <w:p>
      <w:r>
        <w:rPr>
          <w:b/>
        </w:rPr>
        <w:t xml:space="preserve">Purpose: </w:t>
      </w:r>
      <w:r>
        <w:t>Creates a separate DataFrame containing every row that belongs to an exact duplicate group.</w:t>
      </w:r>
    </w:p>
    <w:p>
      <w:r>
        <w:rPr>
          <w:b/>
        </w:rPr>
        <w:t xml:space="preserve">Meaning: </w:t>
      </w:r>
      <w:r>
        <w:t>keep=False marks both the first occurrence and all repeated copies. It does not delete anything from df.</w:t>
      </w:r>
    </w:p>
    <w:p>
      <w:pPr>
        <w:pStyle w:val="Code"/>
      </w:pPr>
      <w:r>
        <w:t>duplicates.shape</w:t>
      </w:r>
    </w:p>
    <w:p>
      <w:r>
        <w:rPr>
          <w:b/>
        </w:rPr>
        <w:t xml:space="preserve">Purpose: </w:t>
      </w:r>
      <w:r>
        <w:t>Checks the size of the duplicate-investigation subset.</w:t>
      </w:r>
    </w:p>
    <w:p>
      <w:r>
        <w:t>Result: (465, 14) — 465 rows participate in duplicate groups.</w:t>
      </w:r>
    </w:p>
    <w:p>
      <w:pPr>
        <w:pStyle w:val="Code"/>
      </w:pPr>
      <w:r>
        <w:t>duplicate_counts = df.groupby(list(df.columns)).size().reset_index(name="count")</w:t>
      </w:r>
    </w:p>
    <w:p>
      <w:r>
        <w:rPr>
          <w:b/>
        </w:rPr>
        <w:t xml:space="preserve">Purpose: </w:t>
      </w:r>
      <w:r>
        <w:t>Groups rows that are identical across all 14 columns and counts how many times each complete pattern occurs.</w:t>
      </w:r>
    </w:p>
    <w:p>
      <w:pPr>
        <w:pStyle w:val="Code"/>
      </w:pPr>
      <w:r>
        <w:t>duplicate_groups = duplicate_counts[duplicate_counts["count"] &gt; 1]</w:t>
      </w:r>
    </w:p>
    <w:p>
      <w:r>
        <w:rPr>
          <w:b/>
        </w:rPr>
        <w:t xml:space="preserve">Purpose: </w:t>
      </w:r>
      <w:r>
        <w:t>Keeps only complete record patterns occurring more than once.</w:t>
      </w:r>
    </w:p>
    <w:p>
      <w:pPr>
        <w:pStyle w:val="Code"/>
      </w:pPr>
      <w:r>
        <w:t>duplicate_groups["count"].value_counts().sort_index()</w:t>
      </w:r>
    </w:p>
    <w:p>
      <w:r>
        <w:rPr>
          <w:b/>
        </w:rPr>
        <w:t xml:space="preserve">Purpose: </w:t>
      </w:r>
      <w:r>
        <w:t>Shows how many repeated patterns occur twice, three times, four times, and so 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Occurrences of a pattern</w:t>
            </w:r>
          </w:p>
        </w:tc>
        <w:tc>
          <w:tcPr>
            <w:tcW w:type="dxa" w:w="5040"/>
          </w:tcPr>
          <w:p>
            <w:r>
              <w:t>Number of distinct patterns</w:t>
            </w:r>
          </w:p>
        </w:tc>
      </w:tr>
      <w:tr>
        <w:tc>
          <w:tcPr>
            <w:tcW w:type="dxa" w:w="5040"/>
          </w:tcPr>
          <w:p>
            <w:r>
              <w:t>2</w:t>
            </w:r>
          </w:p>
        </w:tc>
        <w:tc>
          <w:tcPr>
            <w:tcW w:type="dxa" w:w="5040"/>
          </w:tcPr>
          <w:p>
            <w:r>
              <w:t>44</w:t>
            </w:r>
          </w:p>
        </w:tc>
      </w:tr>
      <w:tr>
        <w:tc>
          <w:tcPr>
            <w:tcW w:type="dxa" w:w="5040"/>
          </w:tcPr>
          <w:p>
            <w:r>
              <w:t>3</w:t>
            </w:r>
          </w:p>
        </w:tc>
        <w:tc>
          <w:tcPr>
            <w:tcW w:type="dxa" w:w="5040"/>
          </w:tcPr>
          <w:p>
            <w:r>
              <w:t>113</w:t>
            </w:r>
          </w:p>
        </w:tc>
      </w:tr>
      <w:tr>
        <w:tc>
          <w:tcPr>
            <w:tcW w:type="dxa" w:w="5040"/>
          </w:tcPr>
          <w:p>
            <w:r>
              <w:t>4</w:t>
            </w:r>
          </w:p>
        </w:tc>
        <w:tc>
          <w:tcPr>
            <w:tcW w:type="dxa" w:w="5040"/>
          </w:tcPr>
          <w:p>
            <w:r>
              <w:t>4</w:t>
            </w:r>
          </w:p>
        </w:tc>
      </w:tr>
      <w:tr>
        <w:tc>
          <w:tcPr>
            <w:tcW w:type="dxa" w:w="5040"/>
          </w:tcPr>
          <w:p>
            <w:r>
              <w:t>5</w:t>
            </w:r>
          </w:p>
        </w:tc>
        <w:tc>
          <w:tcPr>
            <w:tcW w:type="dxa" w:w="5040"/>
          </w:tcPr>
          <w:p>
            <w:r>
              <w:t>2</w:t>
            </w:r>
          </w:p>
        </w:tc>
      </w:tr>
      <w:tr>
        <w:tc>
          <w:tcPr>
            <w:tcW w:type="dxa" w:w="5040"/>
          </w:tcPr>
          <w:p>
            <w:r>
              <w:t>6</w:t>
            </w:r>
          </w:p>
        </w:tc>
        <w:tc>
          <w:tcPr>
            <w:tcW w:type="dxa" w:w="5040"/>
          </w:tcPr>
          <w:p>
            <w:r>
              <w:t>2</w:t>
            </w:r>
          </w:p>
        </w:tc>
      </w:tr>
    </w:tbl>
    <w:p>
      <w:r>
        <w:t>Finding: There were 165 distinct repeated patterns. These account for 465 participating rows and 300 extra occurrences beyond one retained occurrence per pattern.</w:t>
      </w:r>
    </w:p>
    <w:p>
      <w:r>
        <w:rPr>
          <w:b/>
        </w:rPr>
        <w:t xml:space="preserve">Decision: </w:t>
      </w:r>
      <w:r>
        <w:t>Do not delete these records yet. The supplied data do not contain a customer identifier, so identical feature combinations cannot conclusively be classified as accidental duplicate customers.</w:t>
      </w:r>
    </w:p>
    <w:p>
      <w:pPr>
        <w:pStyle w:val="Heading1"/>
      </w:pPr>
      <w:r>
        <w:t>8. Categorical Variables and Frequency Counts</w:t>
      </w:r>
    </w:p>
    <w:p>
      <w:pPr>
        <w:pStyle w:val="Code"/>
      </w:pPr>
      <w:r>
        <w:t>df["Churn"].value_counts()</w:t>
      </w:r>
    </w:p>
    <w:p>
      <w:r>
        <w:rPr>
          <w:b/>
        </w:rPr>
        <w:t xml:space="preserve">Purpose: </w:t>
      </w:r>
      <w:r>
        <w:t>Counts the frequency of each unique value in the Churn column.</w:t>
      </w:r>
    </w:p>
    <w:p>
      <w:r>
        <w:t>Result: Churn 0 = 2,655 records; Churn 1 = 495 records; approximate churn rate = 15.7%.</w:t>
      </w:r>
    </w:p>
    <w:p>
      <w:r>
        <w:t>We also used value_counts() for Complains, Tariff Plan, and Status to inspect their class distributions.</w:t>
      </w:r>
    </w:p>
    <w:p>
      <w:pPr>
        <w:pStyle w:val="Heading1"/>
      </w:pPr>
      <w:r>
        <w:t>9. Unique-Value Validation</w:t>
      </w:r>
    </w:p>
    <w:p>
      <w:pPr>
        <w:pStyle w:val="Code"/>
      </w:pPr>
      <w:r>
        <w:t>df["Complains"].unique()</w:t>
      </w:r>
    </w:p>
    <w:p>
      <w:r>
        <w:rPr>
          <w:b/>
        </w:rPr>
        <w:t xml:space="preserve">Purpose: </w:t>
      </w:r>
      <w:r>
        <w:t>Returns the distinct values that actually occur in a selected column.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Variable</w:t>
            </w:r>
          </w:p>
        </w:tc>
        <w:tc>
          <w:tcPr>
            <w:tcW w:type="dxa" w:w="5040"/>
          </w:tcPr>
          <w:p>
            <w:r>
              <w:t>Observed values</w:t>
            </w:r>
          </w:p>
        </w:tc>
      </w:tr>
      <w:tr>
        <w:tc>
          <w:tcPr>
            <w:tcW w:type="dxa" w:w="5040"/>
          </w:tcPr>
          <w:p>
            <w:r>
              <w:t>Complains</w:t>
            </w:r>
          </w:p>
        </w:tc>
        <w:tc>
          <w:tcPr>
            <w:tcW w:type="dxa" w:w="5040"/>
          </w:tcPr>
          <w:p>
            <w:r>
              <w:t>0, 1</w:t>
            </w:r>
          </w:p>
        </w:tc>
      </w:tr>
      <w:tr>
        <w:tc>
          <w:tcPr>
            <w:tcW w:type="dxa" w:w="5040"/>
          </w:tcPr>
          <w:p>
            <w:r>
              <w:t>Charge Amount</w:t>
            </w:r>
          </w:p>
        </w:tc>
        <w:tc>
          <w:tcPr>
            <w:tcW w:type="dxa" w:w="5040"/>
          </w:tcPr>
          <w:p>
            <w:r>
              <w:t>0 through 11</w:t>
            </w:r>
          </w:p>
        </w:tc>
      </w:tr>
      <w:tr>
        <w:tc>
          <w:tcPr>
            <w:tcW w:type="dxa" w:w="5040"/>
          </w:tcPr>
          <w:p>
            <w:r>
              <w:t>Age Group</w:t>
            </w:r>
          </w:p>
        </w:tc>
        <w:tc>
          <w:tcPr>
            <w:tcW w:type="dxa" w:w="5040"/>
          </w:tcPr>
          <w:p>
            <w:r>
              <w:t>1, 2, 3, 4, 5</w:t>
            </w:r>
          </w:p>
        </w:tc>
      </w:tr>
      <w:tr>
        <w:tc>
          <w:tcPr>
            <w:tcW w:type="dxa" w:w="5040"/>
          </w:tcPr>
          <w:p>
            <w:r>
              <w:t>Tariff Plan</w:t>
            </w:r>
          </w:p>
        </w:tc>
        <w:tc>
          <w:tcPr>
            <w:tcW w:type="dxa" w:w="5040"/>
          </w:tcPr>
          <w:p>
            <w:r>
              <w:t>1, 2</w:t>
            </w:r>
          </w:p>
        </w:tc>
      </w:tr>
      <w:tr>
        <w:tc>
          <w:tcPr>
            <w:tcW w:type="dxa" w:w="5040"/>
          </w:tcPr>
          <w:p>
            <w:r>
              <w:t>Status</w:t>
            </w:r>
          </w:p>
        </w:tc>
        <w:tc>
          <w:tcPr>
            <w:tcW w:type="dxa" w:w="5040"/>
          </w:tcPr>
          <w:p>
            <w:r>
              <w:t>1, 2</w:t>
            </w:r>
          </w:p>
        </w:tc>
      </w:tr>
      <w:tr>
        <w:tc>
          <w:tcPr>
            <w:tcW w:type="dxa" w:w="5040"/>
          </w:tcPr>
          <w:p>
            <w:r>
              <w:t>Churn</w:t>
            </w:r>
          </w:p>
        </w:tc>
        <w:tc>
          <w:tcPr>
            <w:tcW w:type="dxa" w:w="5040"/>
          </w:tcPr>
          <w:p>
            <w:r>
              <w:t>0, 1</w:t>
            </w:r>
          </w:p>
        </w:tc>
      </w:tr>
    </w:tbl>
    <w:p>
      <w:r>
        <w:t>Important concept: a variable may be stored numerically but still be categorical statistically. For example, Tariff Plan values 1 and 2 are category codes rather than quantities.</w:t>
      </w:r>
    </w:p>
    <w:p>
      <w:pPr>
        <w:pStyle w:val="Heading1"/>
      </w:pPr>
      <w:r>
        <w:t>10. Learning from a KeyError</w:t>
      </w:r>
    </w:p>
    <w:p>
      <w:pPr>
        <w:pStyle w:val="Code"/>
      </w:pPr>
      <w:r>
        <w:t>df["Charge Amount"].unique()</w:t>
      </w:r>
    </w:p>
    <w:p>
      <w:r>
        <w:t>This initially produced KeyError: 'Charge Amount' because the raw source column contained two spaces: 'Charge  Amount'.</w:t>
      </w:r>
    </w:p>
    <w:p>
      <w:r>
        <w:rPr>
          <w:b/>
        </w:rPr>
        <w:t xml:space="preserve">Lesson: </w:t>
      </w:r>
      <w:r>
        <w:t>DataFrame column references must match the stored column name exactly. The error exposed a genuine column-naming quality issue.</w:t>
      </w:r>
    </w:p>
    <w:p>
      <w:pPr>
        <w:pStyle w:val="Heading1"/>
      </w:pPr>
      <w:r>
        <w:t>11. Standardizing Column Names</w:t>
      </w:r>
    </w:p>
    <w:p>
      <w:pPr>
        <w:pStyle w:val="Code"/>
      </w:pPr>
      <w:r>
        <w:t>df.columns = df.columns.str.strip()</w:t>
      </w:r>
    </w:p>
    <w:p>
      <w:r>
        <w:rPr>
          <w:b/>
        </w:rPr>
        <w:t xml:space="preserve">Purpose: </w:t>
      </w:r>
      <w:r>
        <w:t>Removes leading and trailing whitespace from all column names.</w:t>
      </w:r>
    </w:p>
    <w:p>
      <w:pPr>
        <w:pStyle w:val="Code"/>
      </w:pPr>
      <w:r>
        <w:t>df.columns = df.columns.str.replace(r"\s+", "_", regex=True)</w:t>
      </w:r>
    </w:p>
    <w:p>
      <w:r>
        <w:rPr>
          <w:b/>
        </w:rPr>
        <w:t xml:space="preserve">Purpose: </w:t>
      </w:r>
      <w:r>
        <w:t>Replaces one or more whitespace characters with an underscore.</w:t>
      </w:r>
    </w:p>
    <w:p>
      <w:r>
        <w:rPr>
          <w:b/>
        </w:rPr>
        <w:t xml:space="preserve">Meaning: </w:t>
      </w:r>
      <w:r>
        <w:t>The regular expression \s+ means one or more whitespace characters.</w:t>
      </w:r>
    </w:p>
    <w:p>
      <w:pPr>
        <w:pStyle w:val="Code"/>
      </w:pPr>
      <w:r>
        <w:t>df.columns = df.columns.str.lower()</w:t>
      </w:r>
    </w:p>
    <w:p>
      <w:r>
        <w:rPr>
          <w:b/>
        </w:rPr>
        <w:t xml:space="preserve">Purpose: </w:t>
      </w:r>
      <w:r>
        <w:t>Converts all column names to lowercase.</w:t>
      </w:r>
    </w:p>
    <w:p>
      <w:pPr>
        <w:pStyle w:val="Code"/>
      </w:pPr>
      <w:r>
        <w:t>df.columns.tolist()</w:t>
      </w:r>
    </w:p>
    <w:p>
      <w:r>
        <w:rPr>
          <w:b/>
        </w:rPr>
        <w:t xml:space="preserve">Purpose: </w:t>
      </w:r>
      <w:r>
        <w:t>Converts the pandas column Index to a normal Python list for easy inspection.</w:t>
      </w:r>
    </w:p>
    <w:p>
      <w:r>
        <w:t>Cleaned snake_case column names:</w:t>
      </w:r>
    </w:p>
    <w:p>
      <w:pPr>
        <w:pStyle w:val="Code"/>
      </w:pPr>
      <w:r>
        <w:t>call_failure</w:t>
        <w:br/>
        <w:t>complains</w:t>
        <w:br/>
        <w:t>subscription_length</w:t>
        <w:br/>
        <w:t>charge_amount</w:t>
        <w:br/>
        <w:t>seconds_of_use</w:t>
        <w:br/>
        <w:t>frequency_of_use</w:t>
        <w:br/>
        <w:t>frequency_of_sms</w:t>
        <w:br/>
        <w:t>distinct_called_numbers</w:t>
        <w:br/>
        <w:t>age_group</w:t>
        <w:br/>
        <w:t>tariff_plan</w:t>
        <w:br/>
        <w:t>status</w:t>
        <w:br/>
        <w:t>age</w:t>
        <w:br/>
        <w:t>customer_value</w:t>
        <w:br/>
        <w:t>churn</w:t>
      </w:r>
    </w:p>
    <w:p>
      <w:r>
        <w:t>The raw CSV remains unchanged. These transformations currently affect only the in-memory DataFrame df.</w:t>
      </w:r>
    </w:p>
    <w:p>
      <w:pPr>
        <w:pStyle w:val="Heading1"/>
      </w:pPr>
      <w:r>
        <w:t>12. Workflow Summary</w:t>
      </w:r>
    </w:p>
    <w:p>
      <w:pPr>
        <w:pStyle w:val="ListBullet"/>
      </w:pPr>
      <w:r>
        <w:t>Create and connect the Git repository.</w:t>
      </w:r>
    </w:p>
    <w:p>
      <w:pPr>
        <w:pStyle w:val="ListBullet"/>
      </w:pPr>
      <w:r>
        <w:t>Configure .gitignore.</w:t>
      </w:r>
    </w:p>
    <w:p>
      <w:pPr>
        <w:pStyle w:val="ListBullet"/>
      </w:pPr>
      <w:r>
        <w:t>Create and activate a project-specific virtual environment.</w:t>
      </w:r>
    </w:p>
    <w:p>
      <w:pPr>
        <w:pStyle w:val="ListBullet"/>
      </w:pPr>
      <w:r>
        <w:t>Install and document Python dependencies.</w:t>
      </w:r>
    </w:p>
    <w:p>
      <w:pPr>
        <w:pStyle w:val="ListBullet"/>
      </w:pPr>
      <w:r>
        <w:t>Document the business problem.</w:t>
      </w:r>
    </w:p>
    <w:p>
      <w:pPr>
        <w:pStyle w:val="ListBullet"/>
      </w:pPr>
      <w:r>
        <w:t>Load the raw CSV into pandas.</w:t>
      </w:r>
    </w:p>
    <w:p>
      <w:pPr>
        <w:pStyle w:val="ListBullet"/>
      </w:pPr>
      <w:r>
        <w:t>Inspect dimensions, columns, sample records, and data types.</w:t>
      </w:r>
    </w:p>
    <w:p>
      <w:pPr>
        <w:pStyle w:val="ListBullet"/>
      </w:pPr>
      <w:r>
        <w:t>Check standard missing values.</w:t>
      </w:r>
    </w:p>
    <w:p>
      <w:pPr>
        <w:pStyle w:val="ListBullet"/>
      </w:pPr>
      <w:r>
        <w:t>Generate descriptive statistics.</w:t>
      </w:r>
    </w:p>
    <w:p>
      <w:pPr>
        <w:pStyle w:val="ListBullet"/>
      </w:pPr>
      <w:r>
        <w:t>Investigate exact duplicate patterns without deleting them prematurely.</w:t>
      </w:r>
    </w:p>
    <w:p>
      <w:pPr>
        <w:pStyle w:val="ListBullet"/>
      </w:pPr>
      <w:r>
        <w:t>Inspect categorical frequencies and allowed values.</w:t>
      </w:r>
    </w:p>
    <w:p>
      <w:pPr>
        <w:pStyle w:val="ListBullet"/>
      </w:pPr>
      <w:r>
        <w:t>Identify column-naming problems.</w:t>
      </w:r>
    </w:p>
    <w:p>
      <w:pPr>
        <w:pStyle w:val="ListBullet"/>
      </w:pPr>
      <w:r>
        <w:t>Standardize column names to snake_case while preserving the raw source.</w:t>
      </w:r>
    </w:p>
    <w:p>
      <w:pPr>
        <w:pStyle w:val="Heading1"/>
      </w:pPr>
      <w:r>
        <w:t>13. Current Project Findings</w:t>
      </w:r>
    </w:p>
    <w:p>
      <w:pPr>
        <w:pStyle w:val="ListBullet"/>
      </w:pPr>
      <w:r>
        <w:t>Dataset size: 3,150 rows × 14 columns.</w:t>
      </w:r>
    </w:p>
    <w:p>
      <w:pPr>
        <w:pStyle w:val="ListBullet"/>
      </w:pPr>
      <w:r>
        <w:t>No standard null values detected.</w:t>
      </w:r>
    </w:p>
    <w:p>
      <w:pPr>
        <w:pStyle w:val="ListBullet"/>
      </w:pPr>
      <w:r>
        <w:t>495 records have churn = 1, corresponding to approximately 15.7% of the dataset.</w:t>
      </w:r>
    </w:p>
    <w:p>
      <w:pPr>
        <w:pStyle w:val="ListBullet"/>
      </w:pPr>
      <w:r>
        <w:t>300 rows repeat an earlier complete feature combination.</w:t>
      </w:r>
    </w:p>
    <w:p>
      <w:pPr>
        <w:pStyle w:val="ListBullet"/>
      </w:pPr>
      <w:r>
        <w:t>465 rows participate in 165 repeated patterns; duplicates are retained pending stronger evidence.</w:t>
      </w:r>
    </w:p>
    <w:p>
      <w:pPr>
        <w:pStyle w:val="ListBullet"/>
      </w:pPr>
      <w:r>
        <w:t>Categorical/ordinal codes were inspected, including a Charge Amount range of 0–11 that should be verified against source documentation.</w:t>
      </w:r>
    </w:p>
    <w:p>
      <w:pPr>
        <w:pStyle w:val="ListBullet"/>
      </w:pPr>
      <w:r>
        <w:t>Column names have been standardized in memory to snake_case.</w:t>
      </w:r>
    </w:p>
    <w:p>
      <w:pPr>
        <w:pStyle w:val="ListBullet"/>
      </w:pPr>
      <w:r>
        <w:t>Next stage: move the reproducible analysis into a Jupyter notebook and continue preprocessing/data profiling.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Portfolio Project #2 — Telecom Customer Churn Analysis | Checkpoint 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40" w:after="100"/>
      <w:ind w:left="288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