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65D0" w14:paraId="161DE252" w14:textId="77777777" w:rsidTr="007F65D0">
        <w:tc>
          <w:tcPr>
            <w:tcW w:w="1870" w:type="dxa"/>
          </w:tcPr>
          <w:p w14:paraId="425588D5" w14:textId="53D42F4F" w:rsidR="007F65D0" w:rsidRDefault="00734BF6">
            <w:r>
              <w:t>Database Server</w:t>
            </w:r>
          </w:p>
        </w:tc>
        <w:tc>
          <w:tcPr>
            <w:tcW w:w="1870" w:type="dxa"/>
          </w:tcPr>
          <w:p w14:paraId="666F34B5" w14:textId="5B686FBD" w:rsidR="007F65D0" w:rsidRDefault="00734BF6">
            <w:r>
              <w:t>Type</w:t>
            </w:r>
          </w:p>
        </w:tc>
        <w:tc>
          <w:tcPr>
            <w:tcW w:w="1870" w:type="dxa"/>
          </w:tcPr>
          <w:p w14:paraId="53460215" w14:textId="5EE68F0D" w:rsidR="007F65D0" w:rsidRDefault="000923B5">
            <w:r>
              <w:t>Target Audience</w:t>
            </w:r>
          </w:p>
        </w:tc>
        <w:tc>
          <w:tcPr>
            <w:tcW w:w="1870" w:type="dxa"/>
          </w:tcPr>
          <w:p w14:paraId="3FCAC2E9" w14:textId="07AE4782" w:rsidR="007F65D0" w:rsidRDefault="000923B5">
            <w:r>
              <w:t>Key Features</w:t>
            </w:r>
          </w:p>
        </w:tc>
        <w:tc>
          <w:tcPr>
            <w:tcW w:w="1870" w:type="dxa"/>
          </w:tcPr>
          <w:p w14:paraId="60A431F8" w14:textId="4ECD88FE" w:rsidR="007F65D0" w:rsidRDefault="000923B5">
            <w:r>
              <w:t>Ease of Use</w:t>
            </w:r>
          </w:p>
        </w:tc>
      </w:tr>
      <w:tr w:rsidR="007F65D0" w14:paraId="197AA34B" w14:textId="77777777" w:rsidTr="007F65D0">
        <w:tc>
          <w:tcPr>
            <w:tcW w:w="1870" w:type="dxa"/>
          </w:tcPr>
          <w:p w14:paraId="1380147F" w14:textId="067D00D4" w:rsidR="007F65D0" w:rsidRDefault="00A311E4">
            <w:r>
              <w:t>MySQL</w:t>
            </w:r>
          </w:p>
        </w:tc>
        <w:tc>
          <w:tcPr>
            <w:tcW w:w="1870" w:type="dxa"/>
          </w:tcPr>
          <w:p w14:paraId="339F0229" w14:textId="2721ADE5" w:rsidR="007F65D0" w:rsidRDefault="00A311E4">
            <w:r>
              <w:t>Open-Source</w:t>
            </w:r>
          </w:p>
        </w:tc>
        <w:tc>
          <w:tcPr>
            <w:tcW w:w="1870" w:type="dxa"/>
          </w:tcPr>
          <w:p w14:paraId="7622B74F" w14:textId="7B1087EC" w:rsidR="007F65D0" w:rsidRDefault="00626F01">
            <w:r>
              <w:t>Small to Large Businesses, Web Developers</w:t>
            </w:r>
          </w:p>
        </w:tc>
        <w:tc>
          <w:tcPr>
            <w:tcW w:w="1870" w:type="dxa"/>
          </w:tcPr>
          <w:p w14:paraId="31214375" w14:textId="77777777" w:rsidR="001F14FA" w:rsidRDefault="00ED0002">
            <w:r>
              <w:t>Flexible and scalable</w:t>
            </w:r>
          </w:p>
          <w:p w14:paraId="766E37D4" w14:textId="77777777" w:rsidR="001F14FA" w:rsidRDefault="00ED0002">
            <w:r>
              <w:t>- High performance</w:t>
            </w:r>
          </w:p>
          <w:p w14:paraId="2CDF386D" w14:textId="133BC12B" w:rsidR="007F65D0" w:rsidRDefault="00ED0002">
            <w:r>
              <w:t>- Ease of integration with web applications</w:t>
            </w:r>
          </w:p>
        </w:tc>
        <w:tc>
          <w:tcPr>
            <w:tcW w:w="1870" w:type="dxa"/>
          </w:tcPr>
          <w:p w14:paraId="0A8488A4" w14:textId="43071846" w:rsidR="007F65D0" w:rsidRDefault="00ED0002">
            <w:r>
              <w:t>Moderate</w:t>
            </w:r>
          </w:p>
        </w:tc>
      </w:tr>
      <w:tr w:rsidR="007F65D0" w14:paraId="7595A86F" w14:textId="77777777" w:rsidTr="007F65D0">
        <w:tc>
          <w:tcPr>
            <w:tcW w:w="1870" w:type="dxa"/>
          </w:tcPr>
          <w:p w14:paraId="10D73211" w14:textId="6E8BA890" w:rsidR="007F65D0" w:rsidRDefault="00A311E4">
            <w:r>
              <w:t>PostgreSQL</w:t>
            </w:r>
          </w:p>
        </w:tc>
        <w:tc>
          <w:tcPr>
            <w:tcW w:w="1870" w:type="dxa"/>
          </w:tcPr>
          <w:p w14:paraId="2AA86409" w14:textId="3B4DA484" w:rsidR="007F65D0" w:rsidRDefault="00ED0002">
            <w:r>
              <w:t>Open-Source</w:t>
            </w:r>
          </w:p>
        </w:tc>
        <w:tc>
          <w:tcPr>
            <w:tcW w:w="1870" w:type="dxa"/>
          </w:tcPr>
          <w:p w14:paraId="1912670B" w14:textId="7DCA2D0F" w:rsidR="007F65D0" w:rsidRDefault="000A2776">
            <w:r>
              <w:t>Enterprise, Web Developers</w:t>
            </w:r>
          </w:p>
        </w:tc>
        <w:tc>
          <w:tcPr>
            <w:tcW w:w="1870" w:type="dxa"/>
          </w:tcPr>
          <w:p w14:paraId="448D9765" w14:textId="77777777" w:rsidR="001F14FA" w:rsidRDefault="000F71E0">
            <w:r>
              <w:t>Advanced features (e.g., JSON support, full-text search)</w:t>
            </w:r>
          </w:p>
          <w:p w14:paraId="2BA2A970" w14:textId="77777777" w:rsidR="001F14FA" w:rsidRDefault="000F71E0">
            <w:r>
              <w:t>- ACID compliance</w:t>
            </w:r>
          </w:p>
          <w:p w14:paraId="7207C631" w14:textId="7DBBE08E" w:rsidR="007F65D0" w:rsidRDefault="000F71E0">
            <w:r>
              <w:t>- Extensibility with custom data types and functions</w:t>
            </w:r>
          </w:p>
        </w:tc>
        <w:tc>
          <w:tcPr>
            <w:tcW w:w="1870" w:type="dxa"/>
          </w:tcPr>
          <w:p w14:paraId="2F4B44A8" w14:textId="68B13B0C" w:rsidR="007F65D0" w:rsidRDefault="000A2776">
            <w:r>
              <w:t>Moderate to Advanced</w:t>
            </w:r>
          </w:p>
        </w:tc>
      </w:tr>
      <w:tr w:rsidR="007F65D0" w14:paraId="56A44A53" w14:textId="77777777" w:rsidTr="007F65D0">
        <w:tc>
          <w:tcPr>
            <w:tcW w:w="1870" w:type="dxa"/>
          </w:tcPr>
          <w:p w14:paraId="096BAE80" w14:textId="0C5B902A" w:rsidR="007F65D0" w:rsidRDefault="000F71E0">
            <w:r>
              <w:t>Microsoft SQL Server</w:t>
            </w:r>
          </w:p>
        </w:tc>
        <w:tc>
          <w:tcPr>
            <w:tcW w:w="1870" w:type="dxa"/>
          </w:tcPr>
          <w:p w14:paraId="031227DD" w14:textId="47DEFFFB" w:rsidR="007F65D0" w:rsidRDefault="00A60663">
            <w:r>
              <w:t>Commercial</w:t>
            </w:r>
          </w:p>
        </w:tc>
        <w:tc>
          <w:tcPr>
            <w:tcW w:w="1870" w:type="dxa"/>
          </w:tcPr>
          <w:p w14:paraId="6A900813" w14:textId="505781A9" w:rsidR="007F65D0" w:rsidRDefault="00A60663">
            <w:r>
              <w:t>Enterprises, Web Developers</w:t>
            </w:r>
          </w:p>
        </w:tc>
        <w:tc>
          <w:tcPr>
            <w:tcW w:w="1870" w:type="dxa"/>
          </w:tcPr>
          <w:p w14:paraId="172A5148" w14:textId="77777777" w:rsidR="001F14FA" w:rsidRDefault="00593339">
            <w:r>
              <w:t>Integration with Microsoft ecosystem (e.g., .NET, Azure)</w:t>
            </w:r>
          </w:p>
          <w:p w14:paraId="4C130DF6" w14:textId="77777777" w:rsidR="001F14FA" w:rsidRDefault="00593339">
            <w:r>
              <w:t>- Advanced security features</w:t>
            </w:r>
          </w:p>
          <w:p w14:paraId="3292A2FD" w14:textId="7EA64787" w:rsidR="007F65D0" w:rsidRDefault="00593339">
            <w:r>
              <w:t>- Business intelligence and reporting capabilities</w:t>
            </w:r>
          </w:p>
        </w:tc>
        <w:tc>
          <w:tcPr>
            <w:tcW w:w="1870" w:type="dxa"/>
          </w:tcPr>
          <w:p w14:paraId="3E838579" w14:textId="2E06D818" w:rsidR="007F65D0" w:rsidRDefault="00593339">
            <w:r>
              <w:t>Moderate to Advanced</w:t>
            </w:r>
          </w:p>
        </w:tc>
      </w:tr>
      <w:tr w:rsidR="007F65D0" w14:paraId="38938312" w14:textId="77777777" w:rsidTr="007F65D0">
        <w:tc>
          <w:tcPr>
            <w:tcW w:w="1870" w:type="dxa"/>
          </w:tcPr>
          <w:p w14:paraId="77C4240C" w14:textId="6EEBA8D5" w:rsidR="007F65D0" w:rsidRDefault="00593339">
            <w:r>
              <w:t>Oracle Database</w:t>
            </w:r>
          </w:p>
        </w:tc>
        <w:tc>
          <w:tcPr>
            <w:tcW w:w="1870" w:type="dxa"/>
          </w:tcPr>
          <w:p w14:paraId="3AA7CEA8" w14:textId="0C10E638" w:rsidR="007F65D0" w:rsidRDefault="00B8259E">
            <w:r>
              <w:t>Commercial</w:t>
            </w:r>
          </w:p>
        </w:tc>
        <w:tc>
          <w:tcPr>
            <w:tcW w:w="1870" w:type="dxa"/>
          </w:tcPr>
          <w:p w14:paraId="52AFC4E4" w14:textId="10E9F17F" w:rsidR="007F65D0" w:rsidRDefault="00B8259E">
            <w:r>
              <w:t>Enterprises, Web Developers</w:t>
            </w:r>
          </w:p>
        </w:tc>
        <w:tc>
          <w:tcPr>
            <w:tcW w:w="1870" w:type="dxa"/>
          </w:tcPr>
          <w:p w14:paraId="17A2AA1F" w14:textId="77777777" w:rsidR="001F14FA" w:rsidRDefault="00B8259E">
            <w:r>
              <w:t>High scalability and performance</w:t>
            </w:r>
          </w:p>
          <w:p w14:paraId="3DDDFB4F" w14:textId="77777777" w:rsidR="001F14FA" w:rsidRDefault="00B8259E">
            <w:r>
              <w:t>- Advanced security features</w:t>
            </w:r>
          </w:p>
          <w:p w14:paraId="3C215212" w14:textId="54A7A125" w:rsidR="007F65D0" w:rsidRDefault="00B8259E">
            <w:r>
              <w:t>- Comprehensive data management and analysis capabilities</w:t>
            </w:r>
          </w:p>
        </w:tc>
        <w:tc>
          <w:tcPr>
            <w:tcW w:w="1870" w:type="dxa"/>
          </w:tcPr>
          <w:p w14:paraId="65563DF3" w14:textId="2056DEF1" w:rsidR="007F65D0" w:rsidRDefault="002C073D">
            <w:r>
              <w:t>Advanced</w:t>
            </w:r>
          </w:p>
        </w:tc>
      </w:tr>
      <w:tr w:rsidR="007F65D0" w14:paraId="7236FD6E" w14:textId="77777777" w:rsidTr="007F65D0">
        <w:tc>
          <w:tcPr>
            <w:tcW w:w="1870" w:type="dxa"/>
          </w:tcPr>
          <w:p w14:paraId="0E1823AE" w14:textId="7A031658" w:rsidR="007F65D0" w:rsidRDefault="002C073D">
            <w:r>
              <w:t>Node.js</w:t>
            </w:r>
          </w:p>
        </w:tc>
        <w:tc>
          <w:tcPr>
            <w:tcW w:w="1870" w:type="dxa"/>
          </w:tcPr>
          <w:p w14:paraId="4F1D9164" w14:textId="32ED23A4" w:rsidR="007F65D0" w:rsidRDefault="002C073D">
            <w:r>
              <w:t>Runtime</w:t>
            </w:r>
          </w:p>
        </w:tc>
        <w:tc>
          <w:tcPr>
            <w:tcW w:w="1870" w:type="dxa"/>
          </w:tcPr>
          <w:p w14:paraId="3C5F9899" w14:textId="79F0F909" w:rsidR="007F65D0" w:rsidRDefault="001F14FA">
            <w:r>
              <w:t>Web Developers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1F14FA" w:rsidRPr="001F14FA" w14:paraId="2EB4399F" w14:textId="77777777" w:rsidTr="001F14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354DF" w14:textId="77777777" w:rsidR="001F14FA" w:rsidRDefault="001F14FA" w:rsidP="001F14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1F14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Asynchronous and event-driven I/O</w:t>
                  </w:r>
                </w:p>
                <w:p w14:paraId="67F74CE3" w14:textId="77777777" w:rsidR="001F14FA" w:rsidRDefault="001F14FA" w:rsidP="001F14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1F14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- Huge ecosystem of modules and libraries</w:t>
                  </w:r>
                </w:p>
                <w:p w14:paraId="4DF442D1" w14:textId="6F2B3759" w:rsidR="001F14FA" w:rsidRPr="001F14FA" w:rsidRDefault="001F14FA" w:rsidP="001F14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1F14F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- JavaScript on both client and server sides</w:t>
                  </w:r>
                </w:p>
              </w:tc>
            </w:tr>
          </w:tbl>
          <w:p w14:paraId="53135F9A" w14:textId="77777777" w:rsidR="001F14FA" w:rsidRPr="001F14FA" w:rsidRDefault="001F14FA" w:rsidP="001F14F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14FA" w:rsidRPr="001F14FA" w14:paraId="37BE1E2A" w14:textId="77777777" w:rsidTr="001F14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784CB" w14:textId="77777777" w:rsidR="001F14FA" w:rsidRPr="001F14FA" w:rsidRDefault="001F14FA" w:rsidP="001F14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A6DF54E" w14:textId="77777777" w:rsidR="007F65D0" w:rsidRDefault="007F65D0"/>
        </w:tc>
        <w:tc>
          <w:tcPr>
            <w:tcW w:w="1870" w:type="dxa"/>
          </w:tcPr>
          <w:p w14:paraId="2768955E" w14:textId="579901C1" w:rsidR="007F65D0" w:rsidRDefault="001F14FA">
            <w:r>
              <w:t>Moderate</w:t>
            </w:r>
          </w:p>
        </w:tc>
      </w:tr>
    </w:tbl>
    <w:p w14:paraId="69A16FB3" w14:textId="77777777" w:rsidR="001C6B30" w:rsidRDefault="001C6B30"/>
    <w:sectPr w:rsidR="001C6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BF"/>
    <w:rsid w:val="000923B5"/>
    <w:rsid w:val="000A2776"/>
    <w:rsid w:val="000F71E0"/>
    <w:rsid w:val="001C6B30"/>
    <w:rsid w:val="001F14FA"/>
    <w:rsid w:val="002375BF"/>
    <w:rsid w:val="002C073D"/>
    <w:rsid w:val="00593339"/>
    <w:rsid w:val="00626F01"/>
    <w:rsid w:val="00734BF6"/>
    <w:rsid w:val="007F65D0"/>
    <w:rsid w:val="00A311E4"/>
    <w:rsid w:val="00A60663"/>
    <w:rsid w:val="00B8259E"/>
    <w:rsid w:val="00ED0002"/>
    <w:rsid w:val="00EF1E66"/>
    <w:rsid w:val="00F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844B"/>
  <w15:chartTrackingRefBased/>
  <w15:docId w15:val="{478272B3-8BD9-49D3-848C-1A1BFD75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14</cp:revision>
  <dcterms:created xsi:type="dcterms:W3CDTF">2024-06-18T10:47:00Z</dcterms:created>
  <dcterms:modified xsi:type="dcterms:W3CDTF">2024-06-18T10:55:00Z</dcterms:modified>
</cp:coreProperties>
</file>