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c1156765cd4146" /><Relationship Type="http://schemas.openxmlformats.org/officeDocument/2006/relationships/extended-properties" Target="/docProps/app.xml" Id="R47c5d79343ce441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10d7729de5d463f" /><Relationship Type="http://schemas.openxmlformats.org/officeDocument/2006/relationships/customXml" Target="/customXml/item.xml" Id="R552cbbd263e84d11" /><Relationship Type="http://schemas.openxmlformats.org/officeDocument/2006/relationships/customXml" Target="/customXml/item2.xml" Id="Rb006b9b695224d42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