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Work Sans" w:cs="Work Sans" w:eastAsia="Work Sans" w:hAnsi="Work Sans"/>
          <w:b w:val="1"/>
          <w:bCs w:val="1"/>
          <w:color w:val="2b71f0"/>
          <w:sz w:val="38"/>
          <w:szCs w:val="38"/>
        </w:rPr>
      </w:pPr>
      <w:bookmarkStart w:colFirst="0" w:colLast="0" w:name="_cqxh0njj89pm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color w:val="2b71f0"/>
          <w:sz w:val="38"/>
          <w:szCs w:val="38"/>
          <w:rtl w:val="0"/>
        </w:rPr>
        <w:t xml:space="preserve">Umurava AI Hackathon Technical Guide</w:t>
      </w:r>
    </w:p>
    <w:p w:rsidR="00000000" w:rsidDel="00000000" w:rsidP="00000000" w:rsidRDefault="00000000" w:rsidRPr="00000000" w14:paraId="00000002">
      <w:pPr>
        <w:jc w:val="center"/>
        <w:rPr>
          <w:rFonts w:ascii="Work Sans" w:cs="Work Sans" w:eastAsia="Work Sans" w:hAnsi="Work Sans"/>
          <w:b w:val="1"/>
          <w:bCs w:val="1"/>
          <w:i w:val="1"/>
          <w:iCs w:val="1"/>
          <w:color w:val="2b71f0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color w:val="2b71f0"/>
          <w:rtl w:val="0"/>
        </w:rPr>
        <w:t xml:space="preserve">“Hackathon Challenge: An Innovation Challenge to build AI Products for Human Resources Industry”</w:t>
      </w:r>
    </w:p>
    <w:p w:rsidR="00000000" w:rsidDel="00000000" w:rsidP="00000000" w:rsidRDefault="00000000" w:rsidRPr="00000000" w14:paraId="00000003">
      <w:pPr>
        <w:rPr>
          <w:rFonts w:ascii="Work Sans" w:cs="Work Sans" w:eastAsia="Work Sans" w:hAnsi="Work Sans"/>
          <w:b w:val="1"/>
          <w:bCs w:val="1"/>
          <w:i w:val="1"/>
          <w:iCs w:val="1"/>
          <w:color w:val="2b71f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ind w:left="720" w:hanging="360"/>
        <w:rPr>
          <w:rFonts w:ascii="Work Sans" w:cs="Work Sans" w:eastAsia="Work Sans" w:hAnsi="Work Sans"/>
          <w:b w:val="1"/>
          <w:bCs w:val="1"/>
          <w:i w:val="1"/>
          <w:i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rtl w:val="0"/>
        </w:rPr>
        <w:t xml:space="preserve">Team Project: 2-5 Members per the Team 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ind w:left="720" w:hanging="360"/>
        <w:rPr>
          <w:rFonts w:ascii="Work Sans" w:cs="Work Sans" w:eastAsia="Work Sans" w:hAnsi="Work Sans"/>
          <w:b w:val="1"/>
          <w:bCs w:val="1"/>
          <w:i w:val="1"/>
          <w:i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rtl w:val="0"/>
        </w:rPr>
        <w:t xml:space="preserve">Registration Deadline: 8th April 2026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  <w:rPr>
          <w:rFonts w:ascii="Work Sans" w:cs="Work Sans" w:eastAsia="Work Sans" w:hAnsi="Work Sans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rtl w:val="0"/>
        </w:rPr>
        <w:t xml:space="preserve">Hackathon Start Date: 9th April 2026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  <w:rPr>
          <w:rFonts w:ascii="Work Sans" w:cs="Work Sans" w:eastAsia="Work Sans" w:hAnsi="Work Sans"/>
          <w:b w:val="1"/>
          <w:bCs w:val="1"/>
          <w:i w:val="1"/>
          <w:i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rtl w:val="0"/>
        </w:rPr>
        <w:t xml:space="preserve">Hackathon Duration: 15 Days 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720" w:hanging="360"/>
        <w:rPr>
          <w:rFonts w:ascii="Work Sans" w:cs="Work Sans" w:eastAsia="Work Sans" w:hAnsi="Work Sans"/>
          <w:b w:val="1"/>
          <w:bCs w:val="1"/>
          <w:i w:val="1"/>
          <w:i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rtl w:val="0"/>
        </w:rPr>
        <w:t xml:space="preserve">Hackathon Submission Date: 24th April 2026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720" w:hanging="360"/>
        <w:rPr>
          <w:rFonts w:ascii="Work Sans" w:cs="Work Sans" w:eastAsia="Work Sans" w:hAnsi="Work Sans"/>
          <w:b w:val="1"/>
          <w:bCs w:val="1"/>
          <w:i w:val="1"/>
          <w:i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rtl w:val="0"/>
        </w:rPr>
        <w:t xml:space="preserve">Demo Day: 25th April 2026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ind w:left="720" w:hanging="360"/>
        <w:rPr>
          <w:rFonts w:ascii="Work Sans" w:cs="Work Sans" w:eastAsia="Work Sans" w:hAnsi="Work Sans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rtl w:val="0"/>
        </w:rPr>
        <w:t xml:space="preserve">Link for Registration: </w:t>
      </w:r>
      <w:hyperlink r:id="rId6">
        <w:r w:rsidDel="00000000" w:rsidR="00000000" w:rsidRPr="00000000">
          <w:rPr>
            <w:rFonts w:ascii="Work Sans" w:cs="Work Sans" w:eastAsia="Work Sans" w:hAnsi="Work Sans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https://competence.umurava.africa/challenges/69ca12dc82d1c3e042ec8f0d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Work Sans" w:cs="Work Sans" w:eastAsia="Work Sans" w:hAnsi="Work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Work Sans" w:cs="Work Sans" w:eastAsia="Work Sans" w:hAnsi="Work Sans"/>
          <w:b w:val="1"/>
          <w:bCs w:val="1"/>
          <w:i w:val="1"/>
          <w:iCs w:val="1"/>
          <w:color w:val="2b71f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n4mi9ihhfe3e" w:id="1"/>
      <w:bookmarkEnd w:id="1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This technical guide defines the problem statement, system requirements, technical expectations, and delivery standards for the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Umurava AI Hackathon with the theme “An innovation challenge to build AI Products for Human Resources Industry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 It is intended to guide participating teams in building a production-ready prototype aligned with Umurava’s AI roadmap.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The challenge focuses on designing and deploying an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AI-powered talent profile screening tool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that augments recruiters’ decision-making while keeping humans in control of final hiring decisions.</w:t>
      </w:r>
    </w:p>
    <w:p w:rsidR="00000000" w:rsidDel="00000000" w:rsidP="00000000" w:rsidRDefault="00000000" w:rsidRPr="00000000" w14:paraId="00000010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gn81ew6fuyal" w:id="2"/>
      <w:bookmarkEnd w:id="2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Recruiters today face two major challenges: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High application volumes that significantly increase time-to-hire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Difficulty objectively comparing candidates across diverse profiles and formats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The problem to solve is: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How can AI be used to accurately, transparently, and efficiently screen and shortlist job applicants across both structured talent profiles and unstructured resumes while preserving human-led hiring decisions?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Teams must build a system that: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Understands job requirements and ideal candidate profiles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Analyzes multiple applicants at once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Produces a ranked shortlist (Top 10 or Top 20)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Clearly explains </w:t>
      </w:r>
      <w:r w:rsidDel="00000000" w:rsidR="00000000" w:rsidRPr="00000000">
        <w:rPr>
          <w:rFonts w:ascii="Work Sans" w:cs="Work Sans" w:eastAsia="Work Sans" w:hAnsi="Work Sans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candidates were shortlisted</w:t>
      </w:r>
    </w:p>
    <w:p w:rsidR="00000000" w:rsidDel="00000000" w:rsidP="00000000" w:rsidRDefault="00000000" w:rsidRPr="00000000" w14:paraId="0000001C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q3qbsgrf51po" w:id="3"/>
      <w:bookmarkEnd w:id="3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3. Product Scope &amp; Usage Scenarios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iwwq5yxsvlw6" w:id="4"/>
      <w:bookmarkEnd w:id="4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Scenario 1: Screening Applicants from the Umurava Platform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Job details (role, requirements, skills, experience)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Structured talent profiles (provided schema)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AI Responsibilities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Analyze all applicants against the job criteria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Score and rank candidates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Generate a shortlist of the Top 10 or 20 candidates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Teams will receive a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Talent Profile Schema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from Umurava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Dummy data must strictly follow this schema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AI output must be explainable. Each shortlisted candidate must include clear reasoning covering strengths, gaps, and relevance to the role.</w:t>
      </w:r>
    </w:p>
    <w:p w:rsidR="00000000" w:rsidDel="00000000" w:rsidP="00000000" w:rsidRDefault="00000000" w:rsidRPr="00000000" w14:paraId="0000002C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wlju2ejkbrdh" w:id="5"/>
      <w:bookmarkEnd w:id="5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Scenario 2: Screening Applicants from External Job Boards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Manually entered job details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Uploaded spreadsheet (CSV / Excel)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Resume links or PDF uploads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AI Responsibilities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Parse resumes and applicant data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Match applicants to job requirements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Rank and shortlist the Top 10 or 20 candidates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Design Freedom</w:t>
        <w:br w:type="textWrapping"/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Teams are free to design: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Resume parsing approach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Spreadsheet ingestion logic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Matching and scoring methodology</w:t>
      </w:r>
    </w:p>
    <w:p w:rsidR="00000000" w:rsidDel="00000000" w:rsidP="00000000" w:rsidRDefault="00000000" w:rsidRPr="00000000" w14:paraId="0000003A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5p5f0zt7owar" w:id="6"/>
      <w:bookmarkEnd w:id="6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The application must provide a recruiter-facing interface that supports: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Job creation and editing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Applicant ingestion (profiles or uploads)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Triggering AI-based screening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Viewing ranked shortlists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Viewing AI-generated reasoning per candidate</w:t>
      </w:r>
    </w:p>
    <w:p w:rsidR="00000000" w:rsidDel="00000000" w:rsidP="00000000" w:rsidRDefault="00000000" w:rsidRPr="00000000" w14:paraId="00000042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z26sqz9o1whm" w:id="7"/>
      <w:bookmarkEnd w:id="7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5. System Architecture (Expected)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 typical high-level architecture may include: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Frontend (Next.js)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Recruiter dashboard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Job input forms</w:t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Applicant upload interfaces</w:t>
      </w:r>
    </w:p>
    <w:p w:rsidR="00000000" w:rsidDel="00000000" w:rsidP="00000000" w:rsidRDefault="00000000" w:rsidRPr="00000000" w14:paraId="0000004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Shortlist visualization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Backend (Node.js + TypeScript)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API layer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Job &amp; applicant processing</w:t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AI orchestration logic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AI Layer (Gemini API – Mandatory)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Job-to-candidate matching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Candidate scoring and ranking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Natural-language reasoning generation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Database (MongoDB)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Jobs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Applicants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Screening results</w:t>
      </w:r>
    </w:p>
    <w:p w:rsidR="00000000" w:rsidDel="00000000" w:rsidP="00000000" w:rsidRDefault="00000000" w:rsidRPr="00000000" w14:paraId="00000056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hj35qcipgu" w:id="8"/>
      <w:bookmarkEnd w:id="8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6. AI &amp; LLM Requirements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n8gza5ppl1zq" w:id="9"/>
      <w:bookmarkEnd w:id="9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Mandatory Requirements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Gemini API must be used as the underlying LLM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Prompt engineering must be intentional and documented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AI outputs must be clean, structured, and recruiter-friendly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uc36eexzlkc4" w:id="10"/>
      <w:bookmarkEnd w:id="10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Recommended AI Capabilities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Multi-candidate evaluation in a single prompt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Weighted scoring (skills, experience, education, relevance)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Natural-language explanation for each shortlisted candidate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etkk4vfueeh5" w:id="11"/>
      <w:bookmarkEnd w:id="11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Example AI Output (Simplified)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Candidate Rank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Match Score (0–100)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Strengths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Gaps / Risks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Final Recommendation</w:t>
      </w:r>
    </w:p>
    <w:p w:rsidR="00000000" w:rsidDel="00000000" w:rsidP="00000000" w:rsidRDefault="00000000" w:rsidRPr="00000000" w14:paraId="00000066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icoignfnbl1a" w:id="12"/>
      <w:bookmarkEnd w:id="12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7. Technology Stack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Teams are strongly encouraged to use the following stack: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Language: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TypeScript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Next.js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State Management: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Redux + Redux Toolkit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Styling: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Tailwind CSS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Node.js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MongoDB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AI / LLM: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Gemini API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Alternative tools are allowed if justified, but Gemini remains mandatory.</w:t>
      </w:r>
    </w:p>
    <w:p w:rsidR="00000000" w:rsidDel="00000000" w:rsidP="00000000" w:rsidRDefault="00000000" w:rsidRPr="00000000" w14:paraId="00000071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lteid3w16cww" w:id="13"/>
      <w:bookmarkEnd w:id="13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8. Team Composition &amp; Skill Expectations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Each team must have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2–5 members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, with the following minimum roles: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prat6tjeu2i" w:id="14"/>
      <w:bookmarkEnd w:id="14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1. Front-End Engineer (Junior-Intermediate-Senior)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Expected Skills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Advanced React / Next.js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Form handling &amp; state management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UX for complex workflows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API integration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Recruiter-facing UI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Data visualization of shortlists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Responsive and clean UX</w:t>
      </w:r>
    </w:p>
    <w:p w:rsidR="00000000" w:rsidDel="00000000" w:rsidP="00000000" w:rsidRDefault="00000000" w:rsidRPr="00000000" w14:paraId="0000007E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itesfq3toskq" w:id="15"/>
      <w:bookmarkEnd w:id="15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2. Back-End Engineer (Junior-Intermediate-Senior)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Expected Skills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Node.js with TypeScript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REST API design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Database modeling (MongoDB)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Authentication &amp; security basics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Business logic implementation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Data ingestion pipelines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AI request orchestration</w:t>
      </w:r>
    </w:p>
    <w:p w:rsidR="00000000" w:rsidDel="00000000" w:rsidP="00000000" w:rsidRDefault="00000000" w:rsidRPr="00000000" w14:paraId="00000089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eem51022wwrn" w:id="16"/>
      <w:bookmarkEnd w:id="16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3. AI Software Engineer (Junior-Intermediate-Senior)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Expected Skills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LLM prompt engineering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Gemini API integration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Text analysis &amp; ranking logic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AI explainability concepts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Designing AI decision flow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Ensuring reliable and interpretable outputs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Documenting AI assumptions &amp; limitations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: Every team is required to have someone experienced in AI or the same scope of work for this innovation challenge. </w:t>
      </w:r>
    </w:p>
    <w:p w:rsidR="00000000" w:rsidDel="00000000" w:rsidP="00000000" w:rsidRDefault="00000000" w:rsidRPr="00000000" w14:paraId="00000095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otuoc1ph45en" w:id="17"/>
      <w:bookmarkEnd w:id="17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Optional Roles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Product-minded Engineer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UI/UX Designer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DevOps-focused Engineer</w:t>
      </w:r>
    </w:p>
    <w:p w:rsidR="00000000" w:rsidDel="00000000" w:rsidP="00000000" w:rsidRDefault="00000000" w:rsidRPr="00000000" w14:paraId="0000009A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c8u9a2qof4di" w:id="18"/>
      <w:bookmarkEnd w:id="18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9. Deployment Requirements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The application must be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deployed and accessible online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e699btofwc3" w:id="19"/>
      <w:bookmarkEnd w:id="19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Recommended Hosting Providers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Vercel (Frontend)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Railway / Render / Fly.io (Backend)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MongoDB Atlas (Database)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Other affordable providers are allowed if stable and documented.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</w:rPr>
      </w:pPr>
      <w:bookmarkStart w:colFirst="0" w:colLast="0" w:name="_vr277s5364uu" w:id="20"/>
      <w:bookmarkEnd w:id="20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6"/>
          <w:szCs w:val="26"/>
          <w:rtl w:val="0"/>
        </w:rPr>
        <w:t xml:space="preserve">Deployment Expectations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Live URL shared at submission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Environment variables securely configured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Basic error handling in production</w:t>
      </w:r>
    </w:p>
    <w:p w:rsidR="00000000" w:rsidDel="00000000" w:rsidP="00000000" w:rsidRDefault="00000000" w:rsidRPr="00000000" w14:paraId="000000A6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5raxwrvs7zwt" w:id="21"/>
      <w:bookmarkEnd w:id="21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10. Codebase &amp; Documentation Standards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Each team must submit a codebase that includes: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Clean, structured repository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color w:val="188038"/>
          <w:rtl w:val="0"/>
        </w:rPr>
        <w:t xml:space="preserve">README.md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containing:</w:t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Project overview</w:t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Architecture diagram (optional but encouraged)</w:t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Setup instructions</w:t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Environment variables</w:t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AI decision flow explanation</w:t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Assumptions and limitations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Code readability and structure will be evaluated.</w:t>
      </w:r>
    </w:p>
    <w:p w:rsidR="00000000" w:rsidDel="00000000" w:rsidP="00000000" w:rsidRDefault="00000000" w:rsidRPr="00000000" w14:paraId="000000B2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vd1d2tv5q1iz" w:id="22"/>
      <w:bookmarkEnd w:id="22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11. Expected Deliverables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Deployed web application (staging or production)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Functional AI-powered screening logic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Google Slides / PowerPoint (maximum 2 slides)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Clear recruiter-facing interface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Technical documentation</w:t>
      </w:r>
    </w:p>
    <w:p w:rsidR="00000000" w:rsidDel="00000000" w:rsidP="00000000" w:rsidRDefault="00000000" w:rsidRPr="00000000" w14:paraId="000000B9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y4la5x8sr9ep" w:id="23"/>
      <w:bookmarkEnd w:id="23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12. Review &amp; Submission Notes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There will be 2 check-in and progress virtual sessions for the hackathons participants to seek for industry advice and expertise that can guide their development process.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 WhatsApp Group for all hackathon participants will be created to enhance Q&amp;A and engagements.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Teams may request clarification via:</w:t>
      </w:r>
    </w:p>
    <w:p w:rsidR="00000000" w:rsidDel="00000000" w:rsidP="00000000" w:rsidRDefault="00000000" w:rsidRPr="00000000" w14:paraId="000000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Email: competence@umurava.africa</w:t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Phone: +250 784 664 612 | +250 781 255 340 | +250 780 487 389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All teams must submit a project repository sufficient for technical evaluation. Only the winning team will be required to submit full source code and configuration for integration into Umurava’s production infrastructure.</w:t>
      </w:r>
    </w:p>
    <w:p w:rsidR="00000000" w:rsidDel="00000000" w:rsidP="00000000" w:rsidRDefault="00000000" w:rsidRPr="00000000" w14:paraId="000000C1">
      <w:pPr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</w:rPr>
      </w:pPr>
      <w:bookmarkStart w:colFirst="0" w:colLast="0" w:name="_f382d8bcd25c" w:id="24"/>
      <w:bookmarkEnd w:id="24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13. Final Note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This hackathon is evaluated not only on technical execution, but also on: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Practical relevance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AI clarity and responsibility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Engineering quality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Product thinking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Teams are encouraged to build as if this product will go live at scale within Umurava’s ecosystem.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</w:rPr>
      </w:pPr>
      <w:bookmarkStart w:colFirst="0" w:colLast="0" w:name="_u9gqg3v1bb40" w:id="25"/>
      <w:bookmarkEnd w:id="25"/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sz w:val="34"/>
          <w:szCs w:val="34"/>
          <w:rtl w:val="0"/>
        </w:rPr>
        <w:t xml:space="preserve">14. Prizes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Money Prize: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0"/>
          <w:szCs w:val="20"/>
          <w:rtl w:val="0"/>
        </w:rPr>
        <w:t xml:space="preserve">1st Place: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600,000 RWF + Product Implementation into Umurava’s Product Suite. 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0"/>
          <w:szCs w:val="20"/>
          <w:rtl w:val="0"/>
        </w:rPr>
        <w:t xml:space="preserve">2nd Place: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250,000 RWF.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0"/>
          <w:szCs w:val="20"/>
          <w:rtl w:val="0"/>
        </w:rPr>
        <w:t xml:space="preserve">3rd Place: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150,000 RWF.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Knowledge Prize: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Join Umurava Talent Pool and get prioritized to jobs and projects in the Tech &amp; AI Jobs landscape 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720" w:hanging="360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Apprenticeship Opportunities for Junior Talents in AI Engineering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Work Sans" w:cs="Work Sans" w:eastAsia="Work Sans" w:hAnsi="Work Sans"/>
          <w:b w:val="1"/>
          <w:bCs w:val="1"/>
          <w:color w:val="4285f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285f4"/>
          <w:rtl w:val="0"/>
        </w:rPr>
        <w:t xml:space="preserve">END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>
        <w:rFonts w:ascii="Verdana" w:cs="Verdana" w:eastAsia="Verdana" w:hAnsi="Verdana"/>
      </w:rPr>
      <w:pict>
        <v:shape id="PowerPlusWaterMarkObject1" style="position:absolute;width:484.6355438232422pt;height:132.549pt;rotation:315;z-index:-503316481;mso-position-horizontal-relative:margin;mso-position-horizontal:absolute;margin-left:-124.5pt;mso-position-vertical-relative:margin;mso-position-vertical:absolute;margin-top:180.93513183593677pt;" fillcolor="#e8eaed" stroked="f" type="#_x0000_t136">
          <v:fill angle="0" opacity="65536f"/>
          <v:textpath fitshape="t" string="Umurava" style="font-family:&amp;quot;Work Sans&amp;quot;;font-size:113.0pt;"/>
        </v:shape>
      </w:pict>
    </w:r>
    <w:r w:rsidDel="00000000" w:rsidR="00000000" w:rsidRPr="00000000">
      <w:rPr>
        <w:rFonts w:ascii="Verdana" w:cs="Verdana" w:eastAsia="Verdana" w:hAnsi="Verdana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3086100</wp:posOffset>
          </wp:positionH>
          <wp:positionV relativeFrom="page">
            <wp:posOffset>247650</wp:posOffset>
          </wp:positionV>
          <wp:extent cx="1614488" cy="5381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6058" l="9455" r="8013" t="35737"/>
                  <a:stretch>
                    <a:fillRect/>
                  </a:stretch>
                </pic:blipFill>
                <pic:spPr>
                  <a:xfrm>
                    <a:off x="0" y="0"/>
                    <a:ext cx="1614488" cy="538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petence.umurava.africa/challenges/69ca12dc82d1c3e042ec8f0d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