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1"/>
        <w:shd w:val="clear" w:color="auto" w:fill="d9d9d9"/>
        <w:ind w:left="5760" w:hanging="5760"/>
        <w:jc w:val="both"/>
        <w:rPr>
          <w:rFonts w:ascii="Book Antiqua" w:hAnsi="Book Antiqua"/>
          <w:sz w:val="24"/>
          <w:szCs w:val="24"/>
        </w:rPr>
      </w:pPr>
      <w:r>
        <w:rPr>
          <w:rFonts w:ascii="Book Antiqua" w:hAnsi="Book Antiqua"/>
          <w:sz w:val="24"/>
          <w:szCs w:val="24"/>
        </w:rPr>
        <w:t xml:space="preserve">VED KUMAR SHARMA </w:t>
      </w:r>
    </w:p>
    <w:p>
      <w:pPr>
        <w:pStyle w:val="style1"/>
        <w:shd w:val="clear" w:color="auto" w:fill="d9d9d9"/>
        <w:ind w:left="5760" w:hanging="5760"/>
        <w:jc w:val="both"/>
        <w:rPr>
          <w:rFonts w:ascii="Book Antiqua" w:cs="Tahoma" w:hAnsi="Book Antiqua"/>
          <w:b w:val="false"/>
          <w:sz w:val="20"/>
        </w:rPr>
      </w:pPr>
      <w:r>
        <w:rPr>
          <w:rFonts w:ascii="Book Antiqua" w:hAnsi="Book Antiqua"/>
          <w:sz w:val="20"/>
        </w:rPr>
        <w:t>Address:</w:t>
      </w:r>
      <w:r>
        <w:rPr>
          <w:rFonts w:ascii="Book Antiqua" w:cs="Tahoma" w:hAnsi="Book Antiqua"/>
          <w:sz w:val="20"/>
        </w:rPr>
        <w:t xml:space="preserve"> </w:t>
      </w:r>
      <w:r>
        <w:rPr>
          <w:rFonts w:ascii="Book Antiqua" w:cs="Tahoma" w:hAnsi="Book Antiqua"/>
          <w:b w:val="false"/>
          <w:sz w:val="20"/>
        </w:rPr>
        <w:t xml:space="preserve">G-96, </w:t>
      </w:r>
      <w:r>
        <w:rPr>
          <w:rFonts w:ascii="Book Antiqua" w:cs="Tahoma" w:hAnsi="Book Antiqua"/>
          <w:b w:val="false"/>
          <w:sz w:val="20"/>
        </w:rPr>
        <w:t>Delta-II, Greater NOIDA - 201306</w:t>
      </w:r>
    </w:p>
    <w:p>
      <w:pPr>
        <w:pStyle w:val="style1"/>
        <w:pBdr>
          <w:bottom w:val="single" w:sz="12" w:space="1" w:color="auto"/>
        </w:pBdr>
        <w:shd w:val="clear" w:color="auto" w:fill="d9d9d9"/>
        <w:ind w:left="5760" w:hanging="5760"/>
        <w:jc w:val="both"/>
        <w:rPr>
          <w:rFonts w:ascii="Book Antiqua" w:hAnsi="Book Antiqua"/>
          <w:b w:val="false"/>
          <w:sz w:val="20"/>
        </w:rPr>
      </w:pPr>
      <w:r>
        <w:rPr>
          <w:rFonts w:ascii="Book Antiqua" w:hAnsi="Book Antiqua"/>
          <w:sz w:val="20"/>
        </w:rPr>
        <w:t>Contact No.:</w:t>
      </w:r>
      <w:r>
        <w:rPr>
          <w:rFonts w:ascii="Book Antiqua" w:hAnsi="Book Antiqua"/>
          <w:b w:val="false"/>
          <w:sz w:val="20"/>
        </w:rPr>
        <w:t xml:space="preserve"> +91-9711368953/ 9650330378  </w:t>
      </w:r>
      <w:r>
        <w:rPr>
          <w:rFonts w:ascii="Book Antiqua" w:hAnsi="Book Antiqua"/>
          <w:b w:val="false"/>
          <w:sz w:val="20"/>
        </w:rPr>
        <w:t xml:space="preserve"> E-Mail: </w:t>
      </w:r>
      <w:r>
        <w:rPr/>
        <w:fldChar w:fldCharType="begin"/>
      </w:r>
      <w:r>
        <w:instrText xml:space="preserve"> HYPERLINK "mailto:vedkind@gmail.com" </w:instrText>
      </w:r>
      <w:r>
        <w:rPr/>
        <w:fldChar w:fldCharType="separate"/>
      </w:r>
      <w:r>
        <w:rPr>
          <w:rFonts w:ascii="Book Antiqua" w:hAnsi="Book Antiqua"/>
          <w:b w:val="false"/>
          <w:sz w:val="20"/>
        </w:rPr>
        <w:t>vedkind@gmail.com </w:t>
      </w:r>
      <w:r>
        <w:rPr/>
        <w:fldChar w:fldCharType="end"/>
      </w:r>
    </w:p>
    <w:p>
      <w:pPr>
        <w:pStyle w:val="style0"/>
        <w:jc w:val="center"/>
        <w:rPr>
          <w:rFonts w:ascii="Book Antiqua" w:hAnsi="Book Antiqua"/>
          <w:b/>
          <w:sz w:val="20"/>
        </w:rPr>
      </w:pPr>
    </w:p>
    <w:p>
      <w:pPr>
        <w:pStyle w:val="style0"/>
        <w:jc w:val="center"/>
        <w:rPr>
          <w:rFonts w:ascii="Book Antiqua" w:hAnsi="Book Antiqua"/>
          <w:b/>
          <w:i/>
          <w:sz w:val="22"/>
          <w:szCs w:val="22"/>
        </w:rPr>
      </w:pPr>
      <w:r>
        <w:rPr>
          <w:rFonts w:ascii="Book Antiqua" w:hAnsi="Book Antiqua"/>
          <w:b/>
          <w:sz w:val="22"/>
          <w:szCs w:val="22"/>
        </w:rPr>
        <w:t xml:space="preserve">Seeking challenging assignments in </w:t>
      </w:r>
      <w:r>
        <w:rPr>
          <w:rFonts w:ascii="Book Antiqua" w:hAnsi="Book Antiqua"/>
          <w:b/>
          <w:sz w:val="22"/>
          <w:szCs w:val="22"/>
          <w:u w:val="single"/>
        </w:rPr>
        <w:t>Civil Engineering / Construction Management / Landscape Architecture / Project Management / Site Administration</w:t>
      </w:r>
      <w:r>
        <w:rPr>
          <w:rFonts w:ascii="Book Antiqua" w:hAnsi="Book Antiqua"/>
          <w:b/>
          <w:sz w:val="22"/>
          <w:szCs w:val="22"/>
        </w:rPr>
        <w:t xml:space="preserve"> with an organisation of repute</w:t>
      </w:r>
    </w:p>
    <w:p>
      <w:pPr>
        <w:pStyle w:val="style32"/>
        <w:tabs>
          <w:tab w:val="clear" w:pos="4320"/>
          <w:tab w:val="clear" w:pos="8640"/>
        </w:tabs>
        <w:rPr>
          <w:rFonts w:ascii="Book Antiqua" w:hAnsi="Book Antiqua"/>
          <w:sz w:val="20"/>
        </w:rPr>
      </w:pPr>
    </w:p>
    <w:p>
      <w:pPr>
        <w:pStyle w:val="style8"/>
        <w:pBdr>
          <w:bottom w:val="single" w:sz="12" w:space="1" w:color="auto"/>
        </w:pBdr>
        <w:jc w:val="both"/>
        <w:rPr>
          <w:rFonts w:ascii="Book Antiqua" w:hAnsi="Book Antiqua"/>
          <w:sz w:val="20"/>
        </w:rPr>
      </w:pPr>
      <w:r>
        <w:rPr>
          <w:rFonts w:ascii="Book Antiqua" w:hAnsi="Book Antiqua"/>
          <w:sz w:val="20"/>
        </w:rPr>
        <w:t>Professional Overview</w:t>
      </w:r>
    </w:p>
    <w:p>
      <w:pPr>
        <w:pStyle w:val="style0"/>
        <w:numPr>
          <w:ilvl w:val="0"/>
          <w:numId w:val="1"/>
        </w:numPr>
        <w:shd w:val="clear" w:color="auto" w:fill="d9d9d9"/>
        <w:tabs>
          <w:tab w:val="left" w:leader="none" w:pos="432"/>
        </w:tabs>
        <w:spacing w:before="100"/>
        <w:jc w:val="both"/>
        <w:rPr>
          <w:rFonts w:ascii="Book Antiqua" w:hAnsi="Book Antiqua"/>
          <w:sz w:val="20"/>
        </w:rPr>
      </w:pPr>
      <w:r>
        <w:rPr>
          <w:rFonts w:ascii="Book Antiqua" w:hAnsi="Book Antiqua"/>
          <w:sz w:val="20"/>
        </w:rPr>
        <w:t xml:space="preserve">An institute </w:t>
      </w:r>
      <w:r>
        <w:rPr>
          <w:rFonts w:ascii="Book Antiqua" w:hAnsi="Book Antiqua"/>
          <w:sz w:val="20"/>
        </w:rPr>
        <w:t>professional with</w:t>
      </w:r>
      <w:r>
        <w:rPr>
          <w:rFonts w:ascii="Book Antiqua" w:hAnsi="Book Antiqua"/>
          <w:b/>
          <w:sz w:val="20"/>
        </w:rPr>
        <w:t xml:space="preserve"> nearly 15 </w:t>
      </w:r>
      <w:bookmarkStart w:id="0" w:name="_GoBack"/>
      <w:bookmarkEnd w:id="0"/>
      <w:r>
        <w:rPr>
          <w:rFonts w:ascii="Book Antiqua" w:hAnsi="Book Antiqua"/>
          <w:b/>
          <w:sz w:val="20"/>
        </w:rPr>
        <w:t xml:space="preserve">years </w:t>
      </w:r>
      <w:r>
        <w:rPr>
          <w:rFonts w:ascii="Book Antiqua" w:hAnsi="Book Antiqua"/>
          <w:sz w:val="20"/>
        </w:rPr>
        <w:t>of experience in spearheading Infrastructure projects entailing project designing and management, execution of civil works, contract &amp; site management and site coordination.</w:t>
      </w:r>
    </w:p>
    <w:p>
      <w:pPr>
        <w:pStyle w:val="style0"/>
        <w:numPr>
          <w:ilvl w:val="0"/>
          <w:numId w:val="1"/>
        </w:numPr>
        <w:shd w:val="clear" w:color="auto" w:fill="d9d9d9"/>
        <w:tabs>
          <w:tab w:val="left" w:leader="none" w:pos="432"/>
        </w:tabs>
        <w:spacing w:before="100"/>
        <w:jc w:val="both"/>
        <w:rPr>
          <w:rFonts w:ascii="Book Antiqua" w:hAnsi="Book Antiqua"/>
          <w:sz w:val="20"/>
        </w:rPr>
      </w:pPr>
      <w:r>
        <w:rPr>
          <w:rFonts w:ascii="Book Antiqua" w:hAnsi="Book Antiqua"/>
          <w:sz w:val="20"/>
        </w:rPr>
        <w:t xml:space="preserve">Expertise in executing and coordinating for civil projects with a flair for execution at optimum cost in compliance with quality standards. </w:t>
      </w:r>
    </w:p>
    <w:p>
      <w:pPr>
        <w:pStyle w:val="style0"/>
        <w:numPr>
          <w:ilvl w:val="0"/>
          <w:numId w:val="1"/>
        </w:numPr>
        <w:shd w:val="clear" w:color="auto" w:fill="d9d9d9"/>
        <w:tabs>
          <w:tab w:val="left" w:leader="none" w:pos="432"/>
        </w:tabs>
        <w:spacing w:before="100"/>
        <w:jc w:val="both"/>
        <w:rPr>
          <w:rFonts w:ascii="Book Antiqua" w:hAnsi="Book Antiqua"/>
          <w:sz w:val="20"/>
        </w:rPr>
      </w:pPr>
      <w:r>
        <w:rPr>
          <w:rFonts w:ascii="Book Antiqua" w:hAnsi="Book Antiqua"/>
          <w:sz w:val="20"/>
        </w:rPr>
        <w:t xml:space="preserve">Expert in preparation of working drawings, quantities for variations in items of works, rate analysis, bill of quantities, specifications, cost estimate, cost control, taking measurements of works completed and preparation of bills for payment or invoices. </w:t>
      </w:r>
    </w:p>
    <w:p>
      <w:pPr>
        <w:pStyle w:val="style0"/>
        <w:numPr>
          <w:ilvl w:val="0"/>
          <w:numId w:val="1"/>
        </w:numPr>
        <w:shd w:val="clear" w:color="auto" w:fill="d9d9d9"/>
        <w:tabs>
          <w:tab w:val="left" w:leader="none" w:pos="432"/>
        </w:tabs>
        <w:spacing w:before="100"/>
        <w:jc w:val="both"/>
        <w:rPr>
          <w:rFonts w:ascii="Book Antiqua" w:hAnsi="Book Antiqua"/>
          <w:sz w:val="20"/>
        </w:rPr>
      </w:pPr>
      <w:r>
        <w:rPr>
          <w:rFonts w:ascii="Book Antiqua" w:hAnsi="Book Antiqua"/>
          <w:sz w:val="20"/>
        </w:rPr>
        <w:t xml:space="preserve">Skilled in handling Delhi Metro Rail and Housing project within strict time schedule as well as stringent measures for cost and quality control. </w:t>
      </w:r>
    </w:p>
    <w:p>
      <w:pPr>
        <w:pStyle w:val="style0"/>
        <w:numPr>
          <w:ilvl w:val="0"/>
          <w:numId w:val="1"/>
        </w:numPr>
        <w:shd w:val="clear" w:color="auto" w:fill="d9d9d9"/>
        <w:tabs>
          <w:tab w:val="left" w:leader="none" w:pos="432"/>
        </w:tabs>
        <w:spacing w:before="100"/>
        <w:jc w:val="both"/>
        <w:rPr>
          <w:rFonts w:ascii="Book Antiqua" w:hAnsi="Book Antiqua"/>
          <w:sz w:val="20"/>
        </w:rPr>
      </w:pPr>
      <w:r>
        <w:rPr>
          <w:rFonts w:ascii="Book Antiqua" w:hAnsi="Book Antiqua"/>
          <w:sz w:val="20"/>
        </w:rPr>
        <w:t>Deft in providing technical inputs to the finished products, controlling site and managing environmental investigations with the help of data analysis or market research.</w:t>
      </w:r>
    </w:p>
    <w:p>
      <w:pPr>
        <w:pStyle w:val="style0"/>
        <w:numPr>
          <w:ilvl w:val="0"/>
          <w:numId w:val="1"/>
        </w:numPr>
        <w:shd w:val="clear" w:color="auto" w:fill="d9d9d9"/>
        <w:tabs>
          <w:tab w:val="left" w:leader="none" w:pos="432"/>
        </w:tabs>
        <w:spacing w:before="100"/>
        <w:jc w:val="both"/>
        <w:rPr>
          <w:rFonts w:ascii="Book Antiqua" w:hAnsi="Book Antiqua"/>
          <w:sz w:val="20"/>
        </w:rPr>
      </w:pPr>
      <w:r>
        <w:rPr>
          <w:rFonts w:ascii="Book Antiqua" w:hAnsi="Book Antiqua"/>
          <w:sz w:val="20"/>
        </w:rPr>
        <w:t>Possesses excellent communication and interpersonal skills with ability to network with project members, consultants, contractors, with consummate ease.</w:t>
      </w:r>
    </w:p>
    <w:p>
      <w:pPr>
        <w:pStyle w:val="style0"/>
        <w:jc w:val="both"/>
        <w:rPr>
          <w:rFonts w:ascii="Book Antiqua" w:cs="Arial" w:hAnsi="Book Antiqua"/>
          <w:b/>
          <w:sz w:val="20"/>
        </w:rPr>
      </w:pPr>
    </w:p>
    <w:p>
      <w:pPr>
        <w:pStyle w:val="style8"/>
        <w:pBdr>
          <w:bottom w:val="single" w:sz="12" w:space="1" w:color="auto"/>
        </w:pBdr>
        <w:jc w:val="both"/>
        <w:rPr>
          <w:rFonts w:ascii="Book Antiqua" w:hAnsi="Book Antiqua"/>
          <w:b/>
          <w:sz w:val="20"/>
        </w:rPr>
      </w:pPr>
      <w:r>
        <w:rPr>
          <w:rFonts w:ascii="Book Antiqua" w:hAnsi="Book Antiqua"/>
          <w:sz w:val="20"/>
        </w:rPr>
        <w:t>Organisational Sca</w:t>
      </w:r>
      <w:r>
        <w:rPr>
          <w:rFonts w:hAnsi="Book Antiqua"/>
          <w:sz w:val="20"/>
          <w:lang w:val="en-US"/>
        </w:rPr>
        <w:t>n</w:t>
      </w:r>
    </w:p>
    <w:p>
      <w:pPr>
        <w:pStyle w:val="style0"/>
        <w:numPr>
          <w:ilvl w:val="0"/>
          <w:numId w:val="0"/>
        </w:numPr>
        <w:pBdr>
          <w:bottom w:val="single" w:sz="12" w:space="1" w:color="auto"/>
        </w:pBdr>
        <w:jc w:val="both"/>
        <w:rPr>
          <w:rFonts w:ascii="Book Antiqua" w:hAnsi="Book Antiqua"/>
          <w:b/>
          <w:sz w:val="20"/>
        </w:rPr>
      </w:pPr>
      <w:r>
        <w:rPr>
          <w:rFonts w:hAnsi="Book Antiqua"/>
          <w:b/>
          <w:sz w:val="20"/>
          <w:lang w:val="en-US"/>
        </w:rPr>
        <w:t>Nov 2021                                         DDF Consultant Pvt Ltd</w:t>
      </w:r>
    </w:p>
    <w:p>
      <w:pPr>
        <w:pStyle w:val="style0"/>
        <w:numPr>
          <w:ilvl w:val="0"/>
          <w:numId w:val="0"/>
        </w:numPr>
        <w:pBdr>
          <w:bottom w:val="single" w:sz="12" w:space="1" w:color="auto"/>
        </w:pBdr>
        <w:jc w:val="both"/>
        <w:rPr>
          <w:rFonts w:ascii="Book Antiqua" w:hAnsi="Book Antiqua"/>
          <w:b/>
          <w:sz w:val="20"/>
        </w:rPr>
      </w:pPr>
      <w:r>
        <w:rPr>
          <w:rFonts w:hAnsi="Book Antiqua"/>
          <w:b/>
          <w:sz w:val="20"/>
          <w:lang w:val="en-US"/>
        </w:rPr>
        <w:t xml:space="preserve">                                                          Manager Quantity surveyor</w:t>
      </w:r>
    </w:p>
    <w:p>
      <w:pPr>
        <w:pStyle w:val="style0"/>
        <w:numPr>
          <w:ilvl w:val="0"/>
          <w:numId w:val="0"/>
        </w:numPr>
        <w:pBdr>
          <w:bottom w:val="single" w:sz="12" w:space="1" w:color="auto"/>
        </w:pBdr>
        <w:jc w:val="both"/>
        <w:rPr>
          <w:rFonts w:ascii="Book Antiqua" w:hAnsi="Book Antiqua"/>
          <w:b/>
          <w:sz w:val="20"/>
        </w:rPr>
      </w:pPr>
    </w:p>
    <w:p>
      <w:pPr>
        <w:pStyle w:val="style8"/>
        <w:pBdr>
          <w:bottom w:val="single" w:sz="12" w:space="1" w:color="auto"/>
        </w:pBdr>
        <w:jc w:val="both"/>
        <w:rPr>
          <w:rFonts w:ascii="Book Antiqua" w:hAnsi="Book Antiqua"/>
          <w:b/>
          <w:sz w:val="20"/>
        </w:rPr>
      </w:pPr>
      <w:r>
        <w:rPr>
          <w:rFonts w:ascii="Book Antiqua" w:hAnsi="Book Antiqua"/>
          <w:b/>
          <w:sz w:val="20"/>
        </w:rPr>
        <w:t>Since Sept 2014</w:t>
      </w:r>
      <w:r>
        <w:rPr>
          <w:rFonts w:ascii="Book Antiqua" w:hAnsi="Book Antiqua"/>
          <w:b/>
          <w:sz w:val="20"/>
        </w:rPr>
        <w:tab/>
      </w:r>
      <w:r>
        <w:rPr>
          <w:rFonts w:ascii="Book Antiqua" w:hAnsi="Book Antiqua"/>
          <w:b/>
          <w:sz w:val="20"/>
        </w:rPr>
        <w:t xml:space="preserve">              </w:t>
      </w:r>
      <w:r>
        <w:rPr>
          <w:rFonts w:ascii="Book Antiqua" w:hAnsi="Book Antiqua"/>
          <w:b/>
          <w:sz w:val="20"/>
        </w:rPr>
        <w:t xml:space="preserve"> Design </w:t>
      </w:r>
      <w:r>
        <w:rPr>
          <w:rFonts w:hAnsi="Book Antiqua"/>
          <w:b/>
          <w:sz w:val="20"/>
        </w:rPr>
        <w:t>Associates</w:t>
      </w:r>
      <w:r>
        <w:rPr>
          <w:rFonts w:ascii="Book Antiqua" w:hAnsi="Book Antiqua"/>
          <w:b/>
          <w:sz w:val="20"/>
        </w:rPr>
        <w:t xml:space="preserve"> as Associate </w:t>
      </w:r>
      <w:r>
        <w:rPr>
          <w:rFonts w:ascii="Book Antiqua" w:hAnsi="Book Antiqua"/>
          <w:b/>
          <w:sz w:val="20"/>
        </w:rPr>
        <w:t xml:space="preserve">Quantity Surveyor </w:t>
      </w:r>
      <w:r>
        <w:rPr>
          <w:rFonts w:ascii="Book Antiqua" w:hAnsi="Book Antiqua"/>
          <w:b/>
          <w:sz w:val="20"/>
        </w:rPr>
        <w:tab/>
      </w:r>
    </w:p>
    <w:p>
      <w:pPr>
        <w:pStyle w:val="style0"/>
        <w:shd w:val="clear" w:color="auto" w:fill="d9d9d9"/>
        <w:spacing w:before="60"/>
        <w:jc w:val="both"/>
        <w:rPr>
          <w:rFonts w:ascii="Book Antiqua" w:hAnsi="Book Antiqua"/>
          <w:b/>
          <w:sz w:val="20"/>
        </w:rPr>
      </w:pPr>
      <w:r>
        <w:rPr>
          <w:rFonts w:hAnsi="Book Antiqua"/>
          <w:b/>
          <w:sz w:val="20"/>
          <w:lang w:val="en-US"/>
        </w:rPr>
        <w:t>Job Profile</w:t>
      </w:r>
      <w:r>
        <w:rPr>
          <w:rFonts w:ascii="Book Antiqua" w:hAnsi="Book Antiqua"/>
          <w:b/>
          <w:sz w:val="20"/>
        </w:rPr>
        <w:tab/>
      </w:r>
      <w:r>
        <w:rPr>
          <w:rFonts w:ascii="Book Antiqua" w:hAnsi="Book Antiqua"/>
          <w:b/>
          <w:sz w:val="20"/>
        </w:rPr>
        <w:tab/>
      </w:r>
      <w:r>
        <w:rPr>
          <w:rFonts w:ascii="Book Antiqua" w:hAnsi="Book Antiqua"/>
          <w:b/>
          <w:sz w:val="20"/>
        </w:rPr>
        <w:tab/>
      </w:r>
    </w:p>
    <w:p>
      <w:pPr>
        <w:pStyle w:val="style0"/>
        <w:ind w:left="1440" w:hanging="1440"/>
        <w:rPr>
          <w:rFonts w:ascii="Book Antiqua" w:hAnsi="Book Antiqua"/>
          <w:b/>
          <w:sz w:val="20"/>
        </w:rPr>
      </w:pPr>
      <w:r>
        <w:rPr>
          <w:rFonts w:hAnsi="Book Antiqua"/>
          <w:b/>
          <w:sz w:val="20"/>
          <w:lang w:val="en-US"/>
        </w:rPr>
        <w:t>Assisting with cost budgeting, forecasting and reporting.</w:t>
      </w:r>
    </w:p>
    <w:p>
      <w:pPr>
        <w:pStyle w:val="style0"/>
        <w:ind w:left="1440" w:hanging="1440"/>
        <w:rPr>
          <w:rFonts w:ascii="Book Antiqua" w:hAnsi="Book Antiqua"/>
          <w:b/>
          <w:sz w:val="20"/>
        </w:rPr>
      </w:pPr>
      <w:r>
        <w:rPr>
          <w:rFonts w:hAnsi="Book Antiqua"/>
          <w:b/>
          <w:sz w:val="20"/>
          <w:lang w:val="en-US"/>
        </w:rPr>
        <w:t>Assisting with procurement activities.</w:t>
      </w:r>
    </w:p>
    <w:p>
      <w:pPr>
        <w:pStyle w:val="style0"/>
        <w:ind w:left="1440" w:hanging="1440"/>
        <w:rPr>
          <w:rFonts w:ascii="Book Antiqua" w:hAnsi="Book Antiqua"/>
          <w:b/>
          <w:sz w:val="20"/>
        </w:rPr>
      </w:pPr>
      <w:r>
        <w:rPr>
          <w:rFonts w:hAnsi="Book Antiqua"/>
          <w:b/>
          <w:sz w:val="20"/>
          <w:lang w:val="en-US"/>
        </w:rPr>
        <w:t>Contract administration.</w:t>
      </w:r>
    </w:p>
    <w:p>
      <w:pPr>
        <w:pStyle w:val="style0"/>
        <w:ind w:left="1440" w:hanging="1440"/>
        <w:rPr>
          <w:rFonts w:ascii="Book Antiqua" w:hAnsi="Book Antiqua"/>
          <w:b/>
          <w:sz w:val="20"/>
        </w:rPr>
      </w:pPr>
      <w:r>
        <w:rPr>
          <w:rFonts w:hAnsi="Book Antiqua"/>
          <w:b/>
          <w:sz w:val="20"/>
          <w:lang w:val="en-US"/>
        </w:rPr>
        <w:t>Providing miscellaneous ad hoc duties as required by the Commercial Manager.</w:t>
      </w:r>
    </w:p>
    <w:p>
      <w:pPr>
        <w:pStyle w:val="style0"/>
        <w:ind w:left="1440" w:hanging="1440"/>
        <w:rPr>
          <w:rFonts w:ascii="Book Antiqua" w:hAnsi="Book Antiqua"/>
          <w:b/>
          <w:sz w:val="20"/>
        </w:rPr>
      </w:pPr>
      <w:r>
        <w:rPr>
          <w:rFonts w:hAnsi="Book Antiqua"/>
          <w:b/>
          <w:sz w:val="20"/>
          <w:lang w:val="en-US"/>
        </w:rPr>
        <w:t>Involve working with project team and project contractorcontractor</w:t>
      </w:r>
    </w:p>
    <w:p>
      <w:pPr>
        <w:pStyle w:val="style0"/>
        <w:ind w:left="1440" w:hanging="1440"/>
        <w:rPr>
          <w:rFonts w:ascii="Book Antiqua" w:hAnsi="Book Antiqua"/>
          <w:b/>
          <w:sz w:val="20"/>
        </w:rPr>
      </w:pPr>
    </w:p>
    <w:p>
      <w:pPr>
        <w:pStyle w:val="style0"/>
        <w:shd w:val="clear" w:color="auto" w:fill="d9d9d9"/>
        <w:rPr>
          <w:rFonts w:ascii="Book Antiqua" w:hAnsi="Book Antiqua"/>
          <w:b/>
          <w:sz w:val="20"/>
        </w:rPr>
      </w:pPr>
      <w:r>
        <w:rPr>
          <w:rFonts w:ascii="Book Antiqua" w:hAnsi="Book Antiqua"/>
          <w:b/>
          <w:sz w:val="20"/>
        </w:rPr>
        <w:t>Aug 2009-Jun 2013</w:t>
      </w:r>
      <w:r>
        <w:rPr>
          <w:rFonts w:ascii="Book Antiqua" w:hAnsi="Book Antiqua"/>
          <w:b/>
          <w:sz w:val="20"/>
        </w:rPr>
        <w:tab/>
      </w:r>
      <w:r>
        <w:rPr>
          <w:rFonts w:ascii="Book Antiqua" w:hAnsi="Book Antiqua"/>
          <w:b/>
          <w:sz w:val="20"/>
        </w:rPr>
        <w:tab/>
      </w:r>
      <w:r>
        <w:rPr>
          <w:rFonts w:ascii="Book Antiqua" w:hAnsi="Book Antiqua"/>
          <w:b/>
          <w:sz w:val="20"/>
        </w:rPr>
        <w:t>D.S Constructions FZO, L</w:t>
      </w:r>
      <w:r>
        <w:rPr>
          <w:rFonts w:ascii="Book Antiqua" w:hAnsi="Book Antiqua"/>
          <w:b/>
          <w:sz w:val="20"/>
        </w:rPr>
        <w:t xml:space="preserve">ibya </w:t>
      </w:r>
      <w:r>
        <w:rPr>
          <w:rFonts w:ascii="Book Antiqua" w:hAnsi="Book Antiqua"/>
          <w:b/>
          <w:sz w:val="20"/>
        </w:rPr>
        <w:t>as  Cad</w:t>
      </w:r>
      <w:r>
        <w:rPr>
          <w:rFonts w:ascii="Book Antiqua" w:hAnsi="Book Antiqua"/>
          <w:b/>
          <w:sz w:val="20"/>
        </w:rPr>
        <w:t xml:space="preserve"> Engineer Cum Quantity Surveyor </w:t>
      </w:r>
    </w:p>
    <w:p>
      <w:pPr>
        <w:pStyle w:val="style0"/>
        <w:rPr>
          <w:rFonts w:ascii="Book Antiqua" w:hAnsi="Book Antiqua"/>
          <w:b/>
          <w:sz w:val="20"/>
        </w:rPr>
      </w:pPr>
    </w:p>
    <w:p>
      <w:pPr>
        <w:pStyle w:val="style0"/>
        <w:shd w:val="clear" w:color="auto" w:fill="d9d9d9"/>
        <w:rPr>
          <w:rFonts w:ascii="Book Antiqua" w:hAnsi="Book Antiqua"/>
          <w:b/>
          <w:sz w:val="20"/>
        </w:rPr>
      </w:pPr>
      <w:r>
        <w:rPr>
          <w:rFonts w:ascii="Book Antiqua" w:hAnsi="Book Antiqua"/>
          <w:b/>
          <w:sz w:val="20"/>
        </w:rPr>
        <w:t>Sept 2005</w:t>
      </w:r>
      <w:r>
        <w:rPr>
          <w:rFonts w:ascii="Book Antiqua" w:hAnsi="Book Antiqua"/>
          <w:b/>
          <w:sz w:val="20"/>
        </w:rPr>
        <w:t>-Feb 2009</w:t>
      </w:r>
      <w:r>
        <w:rPr>
          <w:rFonts w:ascii="Book Antiqua" w:hAnsi="Book Antiqua"/>
          <w:b/>
          <w:sz w:val="20"/>
        </w:rPr>
        <w:tab/>
      </w:r>
      <w:r>
        <w:rPr>
          <w:rFonts w:ascii="Book Antiqua" w:hAnsi="Book Antiqua"/>
          <w:b/>
          <w:sz w:val="20"/>
        </w:rPr>
        <w:tab/>
      </w:r>
      <w:r>
        <w:rPr>
          <w:rFonts w:ascii="Book Antiqua" w:hAnsi="Book Antiqua"/>
          <w:b/>
          <w:sz w:val="20"/>
        </w:rPr>
        <w:t>Mott Macdonald Group, NOIDA as Quantity Surveyor</w:t>
      </w:r>
    </w:p>
    <w:p>
      <w:pPr>
        <w:pStyle w:val="style0"/>
        <w:rPr>
          <w:rFonts w:ascii="Book Antiqua" w:hAnsi="Book Antiqua"/>
          <w:b/>
          <w:sz w:val="20"/>
        </w:rPr>
      </w:pPr>
    </w:p>
    <w:p>
      <w:pPr>
        <w:pStyle w:val="style0"/>
        <w:rPr>
          <w:rFonts w:ascii="Book Antiqua" w:hAnsi="Book Antiqua"/>
          <w:b/>
          <w:sz w:val="20"/>
        </w:rPr>
      </w:pPr>
      <w:r>
        <w:rPr>
          <w:rFonts w:ascii="Book Antiqua" w:hAnsi="Book Antiqua"/>
          <w:b/>
          <w:sz w:val="20"/>
        </w:rPr>
        <w:t>Key Deliverables:</w:t>
      </w:r>
    </w:p>
    <w:p>
      <w:pPr>
        <w:pStyle w:val="style0"/>
        <w:jc w:val="both"/>
        <w:rPr>
          <w:rFonts w:ascii="Book Antiqua" w:cs="Arial" w:hAnsi="Book Antiqua"/>
          <w:b/>
          <w:sz w:val="20"/>
        </w:rPr>
      </w:pPr>
    </w:p>
    <w:p>
      <w:pPr>
        <w:pStyle w:val="style0"/>
        <w:jc w:val="both"/>
        <w:rPr>
          <w:rFonts w:ascii="Book Antiqua" w:cs="Arial" w:hAnsi="Book Antiqua"/>
          <w:b/>
          <w:sz w:val="20"/>
        </w:rPr>
      </w:pPr>
      <w:r>
        <w:rPr>
          <w:rFonts w:ascii="Book Antiqua" w:cs="Arial" w:hAnsi="Book Antiqua"/>
          <w:b/>
          <w:sz w:val="20"/>
        </w:rPr>
        <w:t>Project Execution and Co-ordination</w:t>
      </w:r>
    </w:p>
    <w:p>
      <w:pPr>
        <w:pStyle w:val="style0"/>
        <w:numPr>
          <w:ilvl w:val="0"/>
          <w:numId w:val="19"/>
        </w:numPr>
        <w:tabs>
          <w:tab w:val="left" w:leader="none" w:pos="432"/>
        </w:tabs>
        <w:spacing w:before="60"/>
        <w:jc w:val="both"/>
        <w:rPr>
          <w:rFonts w:ascii="Book Antiqua" w:hAnsi="Book Antiqua"/>
          <w:sz w:val="20"/>
        </w:rPr>
      </w:pPr>
      <w:r>
        <w:rPr>
          <w:rFonts w:ascii="Book Antiqua" w:hAnsi="Book Antiqua"/>
          <w:sz w:val="20"/>
        </w:rPr>
        <w:t>Ensuring that the operations are completed within cost &amp; time norms; taking part in projects progress.</w:t>
      </w:r>
    </w:p>
    <w:p>
      <w:pPr>
        <w:pStyle w:val="style0"/>
        <w:numPr>
          <w:ilvl w:val="0"/>
          <w:numId w:val="19"/>
        </w:numPr>
        <w:tabs>
          <w:tab w:val="left" w:leader="none" w:pos="432"/>
        </w:tabs>
        <w:spacing w:before="60"/>
        <w:jc w:val="both"/>
        <w:rPr>
          <w:rFonts w:ascii="Book Antiqua" w:hAnsi="Book Antiqua"/>
          <w:sz w:val="20"/>
        </w:rPr>
      </w:pPr>
      <w:r>
        <w:rPr>
          <w:rFonts w:ascii="Book Antiqua" w:hAnsi="Book Antiqua"/>
          <w:sz w:val="20"/>
        </w:rPr>
        <w:t xml:space="preserve">Controlling the projects with respect to physical progress within time, cost, </w:t>
      </w:r>
      <w:r>
        <w:rPr>
          <w:rFonts w:ascii="Book Antiqua" w:hAnsi="Book Antiqua"/>
          <w:sz w:val="20"/>
        </w:rPr>
        <w:t>contract</w:t>
      </w:r>
      <w:r>
        <w:rPr>
          <w:rFonts w:ascii="Book Antiqua" w:hAnsi="Book Antiqua"/>
          <w:sz w:val="20"/>
        </w:rPr>
        <w:t xml:space="preserve"> and quality compliance to ensure execution within the set time as well as cost parameters.</w:t>
      </w:r>
    </w:p>
    <w:p>
      <w:pPr>
        <w:pStyle w:val="style0"/>
        <w:numPr>
          <w:ilvl w:val="0"/>
          <w:numId w:val="19"/>
        </w:numPr>
        <w:tabs>
          <w:tab w:val="left" w:leader="none" w:pos="432"/>
        </w:tabs>
        <w:spacing w:before="60"/>
        <w:jc w:val="both"/>
        <w:rPr>
          <w:rFonts w:ascii="Book Antiqua" w:hAnsi="Book Antiqua"/>
          <w:sz w:val="20"/>
        </w:rPr>
      </w:pPr>
      <w:r>
        <w:rPr>
          <w:rFonts w:ascii="Book Antiqua" w:hAnsi="Book Antiqua"/>
          <w:sz w:val="20"/>
        </w:rPr>
        <w:t>Creating BOQ, drawings of all projects, preparation of rate analysis, tender drawings, detailed design and all co-ordination with system wide contractors</w:t>
      </w:r>
    </w:p>
    <w:p>
      <w:pPr>
        <w:pStyle w:val="style0"/>
        <w:numPr>
          <w:ilvl w:val="0"/>
          <w:numId w:val="19"/>
        </w:numPr>
        <w:tabs>
          <w:tab w:val="left" w:leader="none" w:pos="432"/>
        </w:tabs>
        <w:spacing w:before="60"/>
        <w:jc w:val="both"/>
        <w:rPr>
          <w:rFonts w:ascii="Book Antiqua" w:hAnsi="Book Antiqua"/>
          <w:sz w:val="20"/>
        </w:rPr>
      </w:pPr>
      <w:r>
        <w:rPr>
          <w:rFonts w:ascii="Book Antiqua" w:hAnsi="Book Antiqua"/>
          <w:sz w:val="20"/>
        </w:rPr>
        <w:t>Participating in meetings and getting certified BOQ as well as coordinating with client for final payment.</w:t>
      </w:r>
    </w:p>
    <w:p>
      <w:pPr>
        <w:pStyle w:val="style0"/>
        <w:jc w:val="both"/>
        <w:rPr>
          <w:rFonts w:ascii="Book Antiqua" w:cs="Arial" w:hAnsi="Book Antiqua"/>
          <w:sz w:val="20"/>
        </w:rPr>
      </w:pPr>
    </w:p>
    <w:p>
      <w:pPr>
        <w:pStyle w:val="style0"/>
        <w:jc w:val="both"/>
        <w:rPr>
          <w:rFonts w:ascii="Book Antiqua" w:cs="Arial" w:hAnsi="Book Antiqua"/>
          <w:b/>
          <w:sz w:val="20"/>
        </w:rPr>
      </w:pPr>
      <w:r>
        <w:rPr>
          <w:rFonts w:ascii="Book Antiqua" w:cs="Arial" w:hAnsi="Book Antiqua"/>
          <w:b/>
          <w:sz w:val="20"/>
        </w:rPr>
        <w:t>Site &amp; Construction Management</w:t>
      </w:r>
    </w:p>
    <w:p>
      <w:pPr>
        <w:pStyle w:val="style0"/>
        <w:numPr>
          <w:ilvl w:val="0"/>
          <w:numId w:val="19"/>
        </w:numPr>
        <w:tabs>
          <w:tab w:val="left" w:leader="none" w:pos="432"/>
        </w:tabs>
        <w:spacing w:before="60"/>
        <w:jc w:val="both"/>
        <w:rPr>
          <w:rFonts w:ascii="Book Antiqua" w:hAnsi="Book Antiqua"/>
          <w:sz w:val="20"/>
        </w:rPr>
      </w:pPr>
      <w:r>
        <w:rPr>
          <w:rFonts w:ascii="Book Antiqua" w:hAnsi="Book Antiqua"/>
          <w:sz w:val="20"/>
        </w:rPr>
        <w:t>Anchoring on-site construction activities to ensure completion of project within the defined parameters and effective resource utilization to maximize the output.</w:t>
      </w:r>
    </w:p>
    <w:p>
      <w:pPr>
        <w:pStyle w:val="style0"/>
        <w:numPr>
          <w:ilvl w:val="0"/>
          <w:numId w:val="19"/>
        </w:numPr>
        <w:tabs>
          <w:tab w:val="left" w:leader="none" w:pos="432"/>
        </w:tabs>
        <w:spacing w:before="60"/>
        <w:jc w:val="both"/>
        <w:rPr>
          <w:rFonts w:ascii="Book Antiqua" w:hAnsi="Book Antiqua"/>
          <w:sz w:val="20"/>
        </w:rPr>
      </w:pPr>
      <w:r>
        <w:rPr>
          <w:rFonts w:ascii="Book Antiqua" w:hAnsi="Book Antiqua"/>
          <w:sz w:val="20"/>
        </w:rPr>
        <w:t>Preparing and reviewing method statements and work specific quality control plans.</w:t>
      </w:r>
    </w:p>
    <w:p>
      <w:pPr>
        <w:pStyle w:val="style0"/>
        <w:numPr>
          <w:ilvl w:val="0"/>
          <w:numId w:val="19"/>
        </w:numPr>
        <w:tabs>
          <w:tab w:val="left" w:leader="none" w:pos="432"/>
        </w:tabs>
        <w:spacing w:before="60"/>
        <w:jc w:val="both"/>
        <w:rPr>
          <w:rFonts w:ascii="Book Antiqua" w:hAnsi="Book Antiqua"/>
          <w:sz w:val="20"/>
        </w:rPr>
      </w:pPr>
      <w:r>
        <w:rPr>
          <w:rFonts w:ascii="Book Antiqua" w:hAnsi="Book Antiqua"/>
          <w:sz w:val="20"/>
        </w:rPr>
        <w:t>Ensuring machinery/ equipment/ material procurement is in accordance with schedule, quantity and quality.</w:t>
      </w:r>
    </w:p>
    <w:p>
      <w:pPr>
        <w:pStyle w:val="style0"/>
        <w:numPr>
          <w:ilvl w:val="0"/>
          <w:numId w:val="19"/>
        </w:numPr>
        <w:tabs>
          <w:tab w:val="left" w:leader="none" w:pos="432"/>
        </w:tabs>
        <w:spacing w:before="60"/>
        <w:jc w:val="both"/>
        <w:rPr>
          <w:rFonts w:ascii="Book Antiqua" w:hAnsi="Book Antiqua"/>
          <w:sz w:val="20"/>
        </w:rPr>
      </w:pPr>
      <w:r>
        <w:rPr>
          <w:rFonts w:ascii="Book Antiqua" w:hAnsi="Book Antiqua"/>
          <w:sz w:val="20"/>
        </w:rPr>
        <w:t>Creating bills and schedules of quantities of materials, labour and services required in the construction and equipment of building or engineering works.</w:t>
      </w:r>
    </w:p>
    <w:p>
      <w:pPr>
        <w:pStyle w:val="style0"/>
        <w:jc w:val="both"/>
        <w:rPr>
          <w:rFonts w:ascii="Book Antiqua" w:cs="Arial" w:hAnsi="Book Antiqua"/>
          <w:b/>
          <w:sz w:val="20"/>
        </w:rPr>
      </w:pPr>
    </w:p>
    <w:p>
      <w:pPr>
        <w:pStyle w:val="style0"/>
        <w:jc w:val="both"/>
        <w:rPr>
          <w:rFonts w:ascii="Book Antiqua" w:cs="Arial" w:hAnsi="Book Antiqua"/>
          <w:b/>
          <w:sz w:val="20"/>
        </w:rPr>
      </w:pPr>
      <w:r>
        <w:rPr>
          <w:rFonts w:ascii="Book Antiqua" w:cs="Arial" w:hAnsi="Book Antiqua"/>
          <w:b/>
          <w:sz w:val="20"/>
        </w:rPr>
        <w:t>Contract Administration &amp; Management</w:t>
      </w:r>
    </w:p>
    <w:p>
      <w:pPr>
        <w:pStyle w:val="style0"/>
        <w:numPr>
          <w:ilvl w:val="0"/>
          <w:numId w:val="19"/>
        </w:numPr>
        <w:tabs>
          <w:tab w:val="left" w:leader="none" w:pos="432"/>
        </w:tabs>
        <w:spacing w:before="60"/>
        <w:jc w:val="both"/>
        <w:rPr>
          <w:rFonts w:ascii="Book Antiqua" w:hAnsi="Book Antiqua"/>
          <w:sz w:val="20"/>
        </w:rPr>
      </w:pPr>
      <w:r>
        <w:rPr>
          <w:rFonts w:ascii="Book Antiqua" w:hAnsi="Book Antiqua"/>
          <w:sz w:val="20"/>
        </w:rPr>
        <w:t>Handling all techno-commercial disputes / clarifications during execution of project.</w:t>
      </w:r>
    </w:p>
    <w:p>
      <w:pPr>
        <w:pStyle w:val="style0"/>
        <w:numPr>
          <w:ilvl w:val="0"/>
          <w:numId w:val="19"/>
        </w:numPr>
        <w:tabs>
          <w:tab w:val="left" w:leader="none" w:pos="432"/>
        </w:tabs>
        <w:spacing w:before="60"/>
        <w:jc w:val="both"/>
        <w:rPr>
          <w:rFonts w:ascii="Book Antiqua" w:hAnsi="Book Antiqua"/>
          <w:sz w:val="20"/>
        </w:rPr>
      </w:pPr>
      <w:r>
        <w:rPr>
          <w:rFonts w:ascii="Book Antiqua" w:hAnsi="Book Antiqua"/>
          <w:sz w:val="20"/>
        </w:rPr>
        <w:t>Executing cont</w:t>
      </w:r>
      <w:r>
        <w:rPr>
          <w:rFonts w:ascii="Book Antiqua" w:hAnsi="Book Antiqua"/>
          <w:sz w:val="20"/>
        </w:rPr>
        <w:t xml:space="preserve">racting works and approving </w:t>
      </w:r>
      <w:r>
        <w:rPr>
          <w:rFonts w:ascii="Book Antiqua" w:hAnsi="Book Antiqua"/>
          <w:sz w:val="20"/>
        </w:rPr>
        <w:t xml:space="preserve">sub </w:t>
      </w:r>
      <w:r>
        <w:rPr>
          <w:rFonts w:ascii="Book Antiqua" w:hAnsi="Book Antiqua"/>
          <w:sz w:val="20"/>
        </w:rPr>
        <w:t>contractors</w:t>
      </w:r>
      <w:r>
        <w:rPr>
          <w:rFonts w:ascii="Book Antiqua" w:hAnsi="Book Antiqua"/>
          <w:sz w:val="20"/>
        </w:rPr>
        <w:t xml:space="preserve"> bills, claims, etc.; involving in vendor analysis and selection based on technical and financial competencies. </w:t>
      </w:r>
    </w:p>
    <w:p>
      <w:pPr>
        <w:pStyle w:val="style0"/>
        <w:numPr>
          <w:ilvl w:val="0"/>
          <w:numId w:val="19"/>
        </w:numPr>
        <w:tabs>
          <w:tab w:val="left" w:leader="none" w:pos="432"/>
        </w:tabs>
        <w:spacing w:before="60"/>
        <w:jc w:val="both"/>
        <w:rPr>
          <w:rFonts w:ascii="Book Antiqua" w:hAnsi="Book Antiqua"/>
          <w:sz w:val="20"/>
        </w:rPr>
      </w:pPr>
      <w:r>
        <w:rPr>
          <w:rFonts w:ascii="Book Antiqua" w:hAnsi="Book Antiqua"/>
          <w:sz w:val="20"/>
        </w:rPr>
        <w:t>Responsible for assisting team and providing effective coaching to realize the potential of every member of the team for delivering quantifiable results.</w:t>
      </w:r>
    </w:p>
    <w:p>
      <w:pPr>
        <w:pStyle w:val="style0"/>
        <w:tabs>
          <w:tab w:val="left" w:leader="none" w:pos="432"/>
        </w:tabs>
        <w:spacing w:before="60"/>
        <w:jc w:val="both"/>
        <w:rPr>
          <w:rFonts w:ascii="Book Antiqua" w:hAnsi="Book Antiqua"/>
          <w:sz w:val="20"/>
        </w:rPr>
      </w:pPr>
    </w:p>
    <w:p>
      <w:pPr>
        <w:pStyle w:val="style8"/>
        <w:pBdr>
          <w:bottom w:val="single" w:sz="12" w:space="1" w:color="auto"/>
        </w:pBdr>
        <w:jc w:val="both"/>
        <w:rPr>
          <w:rFonts w:ascii="Book Antiqua" w:hAnsi="Book Antiqua"/>
          <w:sz w:val="20"/>
        </w:rPr>
      </w:pPr>
      <w:r>
        <w:rPr>
          <w:rFonts w:ascii="Book Antiqua" w:hAnsi="Book Antiqua"/>
          <w:sz w:val="20"/>
        </w:rPr>
        <w:t>Projects Handled</w:t>
      </w:r>
    </w:p>
    <w:p>
      <w:pPr>
        <w:pStyle w:val="style0"/>
        <w:tabs>
          <w:tab w:val="left" w:leader="none" w:pos="432"/>
        </w:tabs>
        <w:spacing w:before="40"/>
        <w:jc w:val="both"/>
        <w:rPr>
          <w:rFonts w:ascii="Book Antiqua" w:hAnsi="Book Antiqua"/>
          <w:b/>
          <w:sz w:val="20"/>
        </w:rPr>
      </w:pPr>
      <w:r>
        <w:rPr>
          <w:rFonts w:ascii="Book Antiqua" w:hAnsi="Book Antiqua"/>
          <w:b/>
          <w:sz w:val="20"/>
        </w:rPr>
        <w:t>Project 1</w:t>
      </w:r>
      <w:r>
        <w:rPr>
          <w:rFonts w:ascii="Book Antiqua" w:hAnsi="Book Antiqua"/>
          <w:b/>
          <w:sz w:val="20"/>
        </w:rPr>
        <w:tab/>
      </w:r>
      <w:r>
        <w:rPr>
          <w:rFonts w:ascii="Book Antiqua" w:hAnsi="Book Antiqua"/>
          <w:b/>
          <w:sz w:val="20"/>
        </w:rPr>
        <w:t xml:space="preserve">1000 Housing Project </w:t>
      </w:r>
    </w:p>
    <w:p>
      <w:pPr>
        <w:pStyle w:val="style0"/>
        <w:tabs>
          <w:tab w:val="left" w:leader="none" w:pos="432"/>
        </w:tabs>
        <w:spacing w:before="40"/>
        <w:jc w:val="both"/>
        <w:rPr>
          <w:rFonts w:ascii="Book Antiqua" w:hAnsi="Book Antiqua"/>
          <w:sz w:val="20"/>
        </w:rPr>
      </w:pPr>
      <w:r>
        <w:rPr>
          <w:rFonts w:ascii="Book Antiqua" w:hAnsi="Book Antiqua"/>
          <w:sz w:val="20"/>
        </w:rPr>
        <w:t xml:space="preserve">Client </w:t>
      </w:r>
      <w:r>
        <w:rPr>
          <w:rFonts w:ascii="Book Antiqua" w:hAnsi="Book Antiqua"/>
          <w:sz w:val="20"/>
        </w:rPr>
        <w:tab/>
      </w:r>
      <w:r>
        <w:rPr>
          <w:rFonts w:ascii="Book Antiqua" w:hAnsi="Book Antiqua"/>
          <w:sz w:val="20"/>
        </w:rPr>
        <w:tab/>
      </w:r>
      <w:r>
        <w:rPr>
          <w:rFonts w:ascii="Book Antiqua" w:hAnsi="Book Antiqua"/>
          <w:sz w:val="20"/>
        </w:rPr>
        <w:t>ODAC (Organization for development of Academic centre in Libya)</w:t>
      </w:r>
    </w:p>
    <w:p>
      <w:pPr>
        <w:pStyle w:val="style0"/>
        <w:tabs>
          <w:tab w:val="left" w:leader="none" w:pos="432"/>
        </w:tabs>
        <w:spacing w:before="40"/>
        <w:ind w:left="1440" w:hanging="1440"/>
        <w:jc w:val="both"/>
        <w:rPr>
          <w:rFonts w:ascii="Book Antiqua" w:hAnsi="Book Antiqua"/>
          <w:sz w:val="20"/>
        </w:rPr>
      </w:pPr>
      <w:r>
        <w:rPr>
          <w:rFonts w:ascii="Book Antiqua" w:hAnsi="Book Antiqua"/>
          <w:sz w:val="20"/>
        </w:rPr>
        <w:t>Outline</w:t>
      </w:r>
      <w:r>
        <w:rPr>
          <w:rFonts w:ascii="Book Antiqua" w:hAnsi="Book Antiqua"/>
          <w:sz w:val="20"/>
        </w:rPr>
        <w:tab/>
      </w:r>
      <w:r>
        <w:rPr>
          <w:rFonts w:ascii="Book Antiqua" w:hAnsi="Book Antiqua"/>
          <w:sz w:val="20"/>
        </w:rPr>
        <w:t>Secornization</w:t>
      </w:r>
      <w:r>
        <w:rPr>
          <w:rFonts w:ascii="Book Antiqua" w:hAnsi="Book Antiqua"/>
          <w:sz w:val="20"/>
        </w:rPr>
        <w:t xml:space="preserve"> of R.F I’s as per activities, checking of measurement sheets with the client engineer, preparation of R.A Bills and get it approved from the client Engineer. </w:t>
      </w:r>
      <w:r>
        <w:rPr>
          <w:rFonts w:ascii="Book Antiqua" w:hAnsi="Book Antiqua"/>
          <w:sz w:val="20"/>
        </w:rPr>
        <w:t>Co-ordinated with system wide contractors, material reconciliation, BBS and site MIS.</w:t>
      </w:r>
    </w:p>
    <w:p>
      <w:pPr>
        <w:pStyle w:val="style0"/>
        <w:tabs>
          <w:tab w:val="left" w:leader="none" w:pos="432"/>
        </w:tabs>
        <w:spacing w:before="40"/>
        <w:ind w:left="432"/>
        <w:jc w:val="both"/>
        <w:rPr>
          <w:rFonts w:ascii="Book Antiqua" w:hAnsi="Book Antiqua"/>
          <w:sz w:val="20"/>
        </w:rPr>
      </w:pPr>
    </w:p>
    <w:p>
      <w:pPr>
        <w:pStyle w:val="style0"/>
        <w:tabs>
          <w:tab w:val="left" w:leader="none" w:pos="432"/>
        </w:tabs>
        <w:spacing w:before="40"/>
        <w:jc w:val="both"/>
        <w:rPr>
          <w:rFonts w:ascii="Book Antiqua" w:hAnsi="Book Antiqua"/>
          <w:b/>
          <w:sz w:val="20"/>
        </w:rPr>
      </w:pPr>
      <w:r>
        <w:rPr>
          <w:rFonts w:ascii="Book Antiqua" w:hAnsi="Book Antiqua"/>
          <w:b/>
          <w:sz w:val="20"/>
        </w:rPr>
        <w:t>Project 2</w:t>
      </w:r>
      <w:r>
        <w:rPr>
          <w:rFonts w:ascii="Book Antiqua" w:hAnsi="Book Antiqua"/>
          <w:b/>
          <w:sz w:val="20"/>
        </w:rPr>
        <w:tab/>
      </w:r>
      <w:r>
        <w:rPr>
          <w:rFonts w:ascii="Book Antiqua" w:hAnsi="Book Antiqua"/>
          <w:b/>
          <w:sz w:val="20"/>
        </w:rPr>
        <w:t xml:space="preserve">Detailed Design of </w:t>
      </w:r>
      <w:r>
        <w:rPr>
          <w:rFonts w:ascii="Book Antiqua" w:hAnsi="Book Antiqua"/>
          <w:b/>
          <w:sz w:val="20"/>
        </w:rPr>
        <w:t>Sarita</w:t>
      </w:r>
      <w:r>
        <w:rPr>
          <w:rFonts w:ascii="Book Antiqua" w:hAnsi="Book Antiqua"/>
          <w:b/>
          <w:sz w:val="20"/>
        </w:rPr>
        <w:t xml:space="preserve"> </w:t>
      </w:r>
      <w:r>
        <w:rPr>
          <w:rFonts w:ascii="Book Antiqua" w:hAnsi="Book Antiqua"/>
          <w:b/>
          <w:sz w:val="20"/>
        </w:rPr>
        <w:t>Vihar</w:t>
      </w:r>
      <w:r>
        <w:rPr>
          <w:rFonts w:ascii="Book Antiqua" w:hAnsi="Book Antiqua"/>
          <w:b/>
          <w:sz w:val="20"/>
        </w:rPr>
        <w:t xml:space="preserve"> Depot cum Workshop including staff quarters and ancillary </w:t>
      </w:r>
    </w:p>
    <w:p>
      <w:pPr>
        <w:pStyle w:val="style0"/>
        <w:tabs>
          <w:tab w:val="left" w:leader="none" w:pos="432"/>
        </w:tabs>
        <w:spacing w:before="40"/>
        <w:jc w:val="both"/>
        <w:rPr>
          <w:rFonts w:ascii="Book Antiqua" w:hAnsi="Book Antiqua"/>
          <w:b/>
          <w:sz w:val="20"/>
        </w:rPr>
      </w:pPr>
      <w:r>
        <w:rPr>
          <w:rFonts w:ascii="Book Antiqua" w:hAnsi="Book Antiqua"/>
          <w:b/>
          <w:sz w:val="20"/>
        </w:rPr>
        <w:tab/>
      </w:r>
      <w:r>
        <w:rPr>
          <w:rFonts w:ascii="Book Antiqua" w:hAnsi="Book Antiqua"/>
          <w:b/>
          <w:sz w:val="20"/>
        </w:rPr>
        <w:tab/>
      </w:r>
      <w:r>
        <w:rPr>
          <w:rFonts w:ascii="Book Antiqua" w:hAnsi="Book Antiqua"/>
          <w:b/>
          <w:sz w:val="20"/>
        </w:rPr>
        <w:tab/>
      </w:r>
      <w:r>
        <w:rPr>
          <w:rFonts w:ascii="Book Antiqua" w:hAnsi="Book Antiqua"/>
          <w:b/>
          <w:sz w:val="20"/>
        </w:rPr>
        <w:t>Buildings, New Delhi</w:t>
      </w:r>
    </w:p>
    <w:p>
      <w:pPr>
        <w:pStyle w:val="style0"/>
        <w:tabs>
          <w:tab w:val="left" w:leader="none" w:pos="432"/>
        </w:tabs>
        <w:spacing w:before="40"/>
        <w:jc w:val="both"/>
        <w:rPr>
          <w:rFonts w:ascii="Book Antiqua" w:hAnsi="Book Antiqua"/>
          <w:sz w:val="20"/>
        </w:rPr>
      </w:pPr>
      <w:r>
        <w:rPr>
          <w:rFonts w:ascii="Book Antiqua" w:hAnsi="Book Antiqua"/>
          <w:sz w:val="20"/>
        </w:rPr>
        <w:t xml:space="preserve">Client </w:t>
      </w:r>
      <w:r>
        <w:rPr>
          <w:rFonts w:ascii="Book Antiqua" w:hAnsi="Book Antiqua"/>
          <w:sz w:val="20"/>
        </w:rPr>
        <w:tab/>
      </w:r>
      <w:r>
        <w:rPr>
          <w:rFonts w:ascii="Book Antiqua" w:hAnsi="Book Antiqua"/>
          <w:sz w:val="20"/>
        </w:rPr>
        <w:tab/>
      </w:r>
      <w:r>
        <w:rPr>
          <w:rFonts w:ascii="Book Antiqua" w:hAnsi="Book Antiqua"/>
          <w:sz w:val="20"/>
        </w:rPr>
        <w:t>Delhi Metro Rail Corporation Ltd</w:t>
      </w:r>
    </w:p>
    <w:p>
      <w:pPr>
        <w:pStyle w:val="style0"/>
        <w:tabs>
          <w:tab w:val="left" w:leader="none" w:pos="432"/>
        </w:tabs>
        <w:spacing w:before="40"/>
        <w:ind w:left="720" w:hanging="720"/>
        <w:jc w:val="both"/>
        <w:rPr>
          <w:rFonts w:ascii="Book Antiqua" w:hAnsi="Book Antiqua"/>
          <w:sz w:val="20"/>
        </w:rPr>
      </w:pPr>
      <w:r>
        <w:rPr>
          <w:rFonts w:ascii="Book Antiqua" w:hAnsi="Book Antiqua"/>
          <w:sz w:val="20"/>
        </w:rPr>
        <w:t>Outline</w:t>
      </w:r>
      <w:r>
        <w:rPr>
          <w:rFonts w:ascii="Book Antiqua" w:hAnsi="Book Antiqua"/>
          <w:sz w:val="20"/>
        </w:rPr>
        <w:tab/>
      </w:r>
      <w:r>
        <w:rPr>
          <w:rFonts w:ascii="Book Antiqua" w:hAnsi="Book Antiqua"/>
          <w:sz w:val="20"/>
        </w:rPr>
        <w:tab/>
      </w:r>
      <w:r>
        <w:rPr>
          <w:rFonts w:ascii="Book Antiqua" w:hAnsi="Book Antiqua"/>
          <w:sz w:val="20"/>
        </w:rPr>
        <w:t xml:space="preserve">Worked on estimation, rate analysis, measurement sheets, material reconciliation, BBS, </w:t>
      </w:r>
      <w:r>
        <w:rPr>
          <w:rFonts w:ascii="Book Antiqua" w:hAnsi="Book Antiqua"/>
          <w:sz w:val="20"/>
        </w:rPr>
        <w:tab/>
      </w:r>
      <w:r>
        <w:rPr>
          <w:rFonts w:ascii="Book Antiqua" w:hAnsi="Book Antiqua"/>
          <w:sz w:val="20"/>
        </w:rPr>
        <w:t>measurement checking with client and site measurements.</w:t>
      </w:r>
    </w:p>
    <w:p>
      <w:pPr>
        <w:pStyle w:val="style0"/>
        <w:tabs>
          <w:tab w:val="left" w:leader="none" w:pos="432"/>
        </w:tabs>
        <w:spacing w:before="40"/>
        <w:ind w:left="720" w:hanging="720"/>
        <w:jc w:val="both"/>
        <w:rPr>
          <w:rFonts w:ascii="Book Antiqua" w:hAnsi="Book Antiqua"/>
          <w:sz w:val="20"/>
        </w:rPr>
      </w:pPr>
    </w:p>
    <w:p>
      <w:pPr>
        <w:pStyle w:val="style0"/>
        <w:tabs>
          <w:tab w:val="left" w:leader="none" w:pos="432"/>
        </w:tabs>
        <w:spacing w:before="40"/>
        <w:jc w:val="both"/>
        <w:rPr>
          <w:rFonts w:ascii="Book Antiqua" w:hAnsi="Book Antiqua"/>
          <w:b/>
          <w:sz w:val="20"/>
        </w:rPr>
      </w:pPr>
      <w:r>
        <w:rPr>
          <w:rFonts w:ascii="Book Antiqua" w:hAnsi="Book Antiqua"/>
          <w:b/>
          <w:sz w:val="20"/>
        </w:rPr>
        <w:t xml:space="preserve">Project 3 </w:t>
      </w:r>
      <w:r>
        <w:rPr>
          <w:rFonts w:ascii="Book Antiqua" w:hAnsi="Book Antiqua"/>
          <w:b/>
          <w:sz w:val="20"/>
        </w:rPr>
        <w:tab/>
      </w:r>
      <w:r>
        <w:rPr>
          <w:rFonts w:ascii="Book Antiqua" w:hAnsi="Book Antiqua"/>
          <w:b/>
          <w:sz w:val="20"/>
        </w:rPr>
        <w:t>16 stations on the CS-</w:t>
      </w:r>
      <w:r>
        <w:rPr>
          <w:rFonts w:ascii="Book Antiqua" w:hAnsi="Book Antiqua"/>
          <w:b/>
          <w:sz w:val="20"/>
        </w:rPr>
        <w:t>Badarpur</w:t>
      </w:r>
      <w:r>
        <w:rPr>
          <w:rFonts w:ascii="Book Antiqua" w:hAnsi="Book Antiqua"/>
          <w:b/>
          <w:sz w:val="20"/>
        </w:rPr>
        <w:t xml:space="preserve"> Line, New Delhi</w:t>
      </w:r>
    </w:p>
    <w:p>
      <w:pPr>
        <w:pStyle w:val="style0"/>
        <w:tabs>
          <w:tab w:val="left" w:leader="none" w:pos="432"/>
        </w:tabs>
        <w:spacing w:before="40"/>
        <w:jc w:val="both"/>
        <w:rPr>
          <w:rFonts w:ascii="Book Antiqua" w:hAnsi="Book Antiqua"/>
          <w:sz w:val="20"/>
        </w:rPr>
      </w:pPr>
      <w:r>
        <w:rPr>
          <w:rFonts w:ascii="Book Antiqua" w:hAnsi="Book Antiqua"/>
          <w:sz w:val="20"/>
        </w:rPr>
        <w:t xml:space="preserve">Client </w:t>
      </w:r>
      <w:r>
        <w:rPr>
          <w:rFonts w:ascii="Book Antiqua" w:hAnsi="Book Antiqua"/>
          <w:sz w:val="20"/>
        </w:rPr>
        <w:tab/>
      </w:r>
      <w:r>
        <w:rPr>
          <w:rFonts w:ascii="Book Antiqua" w:hAnsi="Book Antiqua"/>
          <w:sz w:val="20"/>
        </w:rPr>
        <w:tab/>
      </w:r>
      <w:r>
        <w:rPr>
          <w:rFonts w:ascii="Book Antiqua" w:hAnsi="Book Antiqua"/>
          <w:sz w:val="20"/>
        </w:rPr>
        <w:t>Delhi Metro Rail Corporation Ltd</w:t>
      </w:r>
    </w:p>
    <w:p>
      <w:pPr>
        <w:pStyle w:val="style0"/>
        <w:tabs>
          <w:tab w:val="left" w:leader="none" w:pos="432"/>
        </w:tabs>
        <w:spacing w:before="40"/>
        <w:ind w:left="1440" w:hanging="1440"/>
        <w:jc w:val="both"/>
        <w:rPr>
          <w:rFonts w:ascii="Book Antiqua" w:hAnsi="Book Antiqua"/>
          <w:sz w:val="20"/>
        </w:rPr>
      </w:pPr>
      <w:r>
        <w:rPr>
          <w:rFonts w:ascii="Book Antiqua" w:hAnsi="Book Antiqua"/>
          <w:sz w:val="20"/>
        </w:rPr>
        <w:t>Outline</w:t>
      </w:r>
      <w:r>
        <w:rPr>
          <w:rFonts w:ascii="Book Antiqua" w:hAnsi="Book Antiqua"/>
          <w:sz w:val="20"/>
        </w:rPr>
        <w:tab/>
      </w:r>
      <w:r>
        <w:rPr>
          <w:rFonts w:ascii="Book Antiqua" w:hAnsi="Book Antiqua"/>
          <w:sz w:val="20"/>
        </w:rPr>
        <w:t xml:space="preserve">The Central Secretariat to </w:t>
      </w:r>
      <w:r>
        <w:rPr>
          <w:rFonts w:ascii="Book Antiqua" w:hAnsi="Book Antiqua"/>
          <w:sz w:val="20"/>
        </w:rPr>
        <w:t>Badarpur</w:t>
      </w:r>
      <w:r>
        <w:rPr>
          <w:rFonts w:ascii="Book Antiqua" w:hAnsi="Book Antiqua"/>
          <w:sz w:val="20"/>
        </w:rPr>
        <w:t xml:space="preserve"> is the extension of DMRC to South Delhi. This line passes through built up areas of south Delhi and opens up near the border on Mathura road. Hence each of the 16 stations poses interesting and different site constraints on which they need to be planned. 12 stations are elevated whereas 4 are underground. I was handling preparation of BOQ, drawings of all projects, preparation of rate analysis. Managed client co-ordination, prepared tender drawings, detailed design and all co-ordination with system wide contractors.</w:t>
      </w:r>
    </w:p>
    <w:p>
      <w:pPr>
        <w:pStyle w:val="style0"/>
        <w:tabs>
          <w:tab w:val="left" w:leader="none" w:pos="432"/>
        </w:tabs>
        <w:spacing w:before="40"/>
        <w:ind w:left="1440" w:hanging="720"/>
        <w:jc w:val="both"/>
        <w:rPr>
          <w:rFonts w:ascii="Book Antiqua" w:hAnsi="Book Antiqua"/>
          <w:sz w:val="16"/>
          <w:szCs w:val="16"/>
        </w:rPr>
      </w:pPr>
    </w:p>
    <w:p>
      <w:pPr>
        <w:pStyle w:val="style0"/>
        <w:tabs>
          <w:tab w:val="left" w:leader="none" w:pos="432"/>
        </w:tabs>
        <w:spacing w:before="40"/>
        <w:jc w:val="both"/>
        <w:rPr>
          <w:rFonts w:ascii="Book Antiqua" w:hAnsi="Book Antiqua"/>
          <w:b/>
          <w:sz w:val="20"/>
        </w:rPr>
      </w:pPr>
      <w:r>
        <w:rPr>
          <w:rFonts w:ascii="Book Antiqua" w:hAnsi="Book Antiqua"/>
          <w:b/>
          <w:sz w:val="20"/>
        </w:rPr>
        <w:t>Project 4</w:t>
      </w:r>
      <w:r>
        <w:rPr>
          <w:rFonts w:ascii="Book Antiqua" w:hAnsi="Book Antiqua"/>
          <w:b/>
          <w:sz w:val="20"/>
        </w:rPr>
        <w:tab/>
      </w:r>
      <w:r>
        <w:rPr>
          <w:rFonts w:ascii="Book Antiqua" w:hAnsi="Book Antiqua"/>
          <w:b/>
          <w:sz w:val="20"/>
        </w:rPr>
        <w:t>Mandi</w:t>
      </w:r>
      <w:r>
        <w:rPr>
          <w:rFonts w:ascii="Book Antiqua" w:hAnsi="Book Antiqua"/>
          <w:b/>
          <w:sz w:val="20"/>
        </w:rPr>
        <w:t xml:space="preserve"> House Station, New Delhi</w:t>
      </w:r>
    </w:p>
    <w:p>
      <w:pPr>
        <w:pStyle w:val="style0"/>
        <w:tabs>
          <w:tab w:val="left" w:leader="none" w:pos="432"/>
        </w:tabs>
        <w:spacing w:before="40"/>
        <w:jc w:val="both"/>
        <w:rPr>
          <w:rFonts w:ascii="Book Antiqua" w:hAnsi="Book Antiqua"/>
          <w:sz w:val="20"/>
        </w:rPr>
      </w:pPr>
      <w:r>
        <w:rPr>
          <w:rFonts w:ascii="Book Antiqua" w:hAnsi="Book Antiqua"/>
          <w:sz w:val="20"/>
        </w:rPr>
        <w:t xml:space="preserve">Client </w:t>
      </w:r>
      <w:r>
        <w:rPr>
          <w:rFonts w:ascii="Book Antiqua" w:hAnsi="Book Antiqua"/>
          <w:sz w:val="20"/>
        </w:rPr>
        <w:tab/>
      </w:r>
      <w:r>
        <w:rPr>
          <w:rFonts w:ascii="Book Antiqua" w:hAnsi="Book Antiqua"/>
          <w:sz w:val="20"/>
        </w:rPr>
        <w:tab/>
      </w:r>
      <w:r>
        <w:rPr>
          <w:rFonts w:ascii="Book Antiqua" w:hAnsi="Book Antiqua"/>
          <w:sz w:val="20"/>
        </w:rPr>
        <w:t>Delhi Metro Rail Corporation Ltd</w:t>
      </w:r>
    </w:p>
    <w:p>
      <w:pPr>
        <w:pStyle w:val="style0"/>
        <w:tabs>
          <w:tab w:val="left" w:leader="none" w:pos="432"/>
        </w:tabs>
        <w:spacing w:before="40"/>
        <w:ind w:left="1440" w:hanging="1440"/>
        <w:jc w:val="both"/>
        <w:rPr>
          <w:rFonts w:ascii="Book Antiqua" w:hAnsi="Book Antiqua"/>
          <w:sz w:val="20"/>
        </w:rPr>
      </w:pPr>
      <w:r>
        <w:rPr>
          <w:rFonts w:ascii="Book Antiqua" w:hAnsi="Book Antiqua"/>
          <w:sz w:val="20"/>
        </w:rPr>
        <w:t>Outline</w:t>
      </w:r>
      <w:r>
        <w:rPr>
          <w:rFonts w:ascii="Book Antiqua" w:hAnsi="Book Antiqua"/>
          <w:sz w:val="20"/>
        </w:rPr>
        <w:tab/>
      </w:r>
      <w:r>
        <w:rPr>
          <w:rFonts w:ascii="Book Antiqua" w:hAnsi="Book Antiqua"/>
          <w:sz w:val="20"/>
        </w:rPr>
        <w:t xml:space="preserve">Assisted to designing experts of DMRC and others. The major responsibility was </w:t>
      </w:r>
      <w:r>
        <w:rPr>
          <w:rFonts w:ascii="Book Antiqua" w:hAnsi="Book Antiqua"/>
          <w:sz w:val="20"/>
        </w:rPr>
        <w:t>to</w:t>
      </w:r>
      <w:r>
        <w:rPr>
          <w:rFonts w:ascii="Book Antiqua" w:hAnsi="Book Antiqua"/>
          <w:sz w:val="20"/>
        </w:rPr>
        <w:t xml:space="preserve"> designed and developed the layouts and construction drawings in co-ordination detailed design of rate analysis.</w:t>
      </w:r>
    </w:p>
    <w:p>
      <w:pPr>
        <w:pStyle w:val="style0"/>
        <w:tabs>
          <w:tab w:val="left" w:leader="none" w:pos="432"/>
        </w:tabs>
        <w:spacing w:before="40"/>
        <w:ind w:left="720" w:hanging="720"/>
        <w:jc w:val="both"/>
        <w:rPr>
          <w:rFonts w:ascii="Book Antiqua" w:hAnsi="Book Antiqua"/>
          <w:sz w:val="20"/>
        </w:rPr>
      </w:pPr>
    </w:p>
    <w:p>
      <w:pPr>
        <w:pStyle w:val="style0"/>
        <w:tabs>
          <w:tab w:val="left" w:leader="none" w:pos="432"/>
        </w:tabs>
        <w:spacing w:before="40"/>
        <w:jc w:val="both"/>
        <w:rPr>
          <w:rFonts w:ascii="Book Antiqua" w:hAnsi="Book Antiqua"/>
          <w:b/>
          <w:sz w:val="20"/>
        </w:rPr>
      </w:pPr>
      <w:r>
        <w:rPr>
          <w:rFonts w:ascii="Book Antiqua" w:hAnsi="Book Antiqua"/>
          <w:b/>
          <w:sz w:val="20"/>
        </w:rPr>
        <w:t>Project 5</w:t>
      </w:r>
      <w:r>
        <w:rPr>
          <w:rFonts w:ascii="Book Antiqua" w:hAnsi="Book Antiqua"/>
          <w:b/>
          <w:sz w:val="20"/>
        </w:rPr>
        <w:tab/>
      </w:r>
      <w:r>
        <w:rPr>
          <w:rFonts w:ascii="Book Antiqua" w:hAnsi="Book Antiqua"/>
          <w:b/>
          <w:sz w:val="20"/>
        </w:rPr>
        <w:t>Underground Metro Railway Station, New Delhi</w:t>
      </w:r>
    </w:p>
    <w:p>
      <w:pPr>
        <w:pStyle w:val="style0"/>
        <w:tabs>
          <w:tab w:val="left" w:leader="none" w:pos="432"/>
        </w:tabs>
        <w:spacing w:before="40"/>
        <w:jc w:val="both"/>
        <w:rPr>
          <w:rFonts w:ascii="Book Antiqua" w:hAnsi="Book Antiqua"/>
          <w:sz w:val="20"/>
        </w:rPr>
      </w:pPr>
      <w:r>
        <w:rPr>
          <w:rFonts w:ascii="Book Antiqua" w:hAnsi="Book Antiqua"/>
          <w:sz w:val="20"/>
        </w:rPr>
        <w:t xml:space="preserve">Client </w:t>
      </w:r>
      <w:r>
        <w:rPr>
          <w:rFonts w:ascii="Book Antiqua" w:hAnsi="Book Antiqua"/>
          <w:sz w:val="20"/>
        </w:rPr>
        <w:tab/>
      </w:r>
      <w:r>
        <w:rPr>
          <w:rFonts w:ascii="Book Antiqua" w:hAnsi="Book Antiqua"/>
          <w:sz w:val="20"/>
        </w:rPr>
        <w:tab/>
      </w:r>
      <w:r>
        <w:rPr>
          <w:rFonts w:ascii="Book Antiqua" w:hAnsi="Book Antiqua"/>
          <w:sz w:val="20"/>
        </w:rPr>
        <w:t>Delhi Metro Rail Corporation Ltd</w:t>
      </w:r>
    </w:p>
    <w:p>
      <w:pPr>
        <w:pStyle w:val="style0"/>
        <w:tabs>
          <w:tab w:val="left" w:leader="none" w:pos="432"/>
        </w:tabs>
        <w:spacing w:before="40"/>
        <w:ind w:left="1440" w:hanging="1440"/>
        <w:jc w:val="both"/>
        <w:rPr>
          <w:rFonts w:ascii="Book Antiqua" w:hAnsi="Book Antiqua"/>
          <w:sz w:val="20"/>
        </w:rPr>
      </w:pPr>
      <w:r>
        <w:rPr>
          <w:rFonts w:ascii="Book Antiqua" w:hAnsi="Book Antiqua"/>
          <w:sz w:val="20"/>
        </w:rPr>
        <w:t>Outline</w:t>
      </w:r>
      <w:r>
        <w:rPr>
          <w:rFonts w:ascii="Book Antiqua" w:hAnsi="Book Antiqua"/>
          <w:sz w:val="20"/>
        </w:rPr>
        <w:tab/>
      </w:r>
      <w:r>
        <w:rPr>
          <w:rFonts w:ascii="Book Antiqua" w:hAnsi="Book Antiqua"/>
          <w:sz w:val="20"/>
        </w:rPr>
        <w:t xml:space="preserve">Worked on a DMRC (Delhi Metro Rail Corporation) project (MC1B) on a sub-surface stretch of 8 Km consisting six under-ground stations. </w:t>
      </w:r>
      <w:r>
        <w:rPr>
          <w:rFonts w:ascii="Book Antiqua" w:hAnsi="Book Antiqua"/>
          <w:sz w:val="20"/>
        </w:rPr>
        <w:t>Delhi Main in the north New Delhi Station and Connaught Place.</w:t>
      </w:r>
      <w:r>
        <w:rPr>
          <w:rFonts w:ascii="Book Antiqua" w:hAnsi="Book Antiqua"/>
          <w:sz w:val="20"/>
        </w:rPr>
        <w:t xml:space="preserve"> The philosophy was to set each of the stations in individual context yet a part of greater whole.</w:t>
      </w:r>
    </w:p>
    <w:p>
      <w:pPr>
        <w:pStyle w:val="style0"/>
        <w:keepNext/>
        <w:keepLines/>
        <w:suppressLineNumbers/>
        <w:suppressAutoHyphens/>
        <w:jc w:val="both"/>
        <w:rPr>
          <w:rFonts w:ascii="Book Antiqua" w:hAnsi="Book Antiqua"/>
          <w:sz w:val="16"/>
          <w:szCs w:val="16"/>
        </w:rPr>
      </w:pPr>
    </w:p>
    <w:p>
      <w:pPr>
        <w:pStyle w:val="style8"/>
        <w:pBdr>
          <w:bottom w:val="single" w:sz="12" w:space="1" w:color="auto"/>
        </w:pBdr>
        <w:jc w:val="both"/>
        <w:rPr>
          <w:rFonts w:ascii="Book Antiqua" w:hAnsi="Book Antiqua"/>
          <w:sz w:val="20"/>
        </w:rPr>
      </w:pPr>
      <w:r>
        <w:rPr>
          <w:rFonts w:ascii="Book Antiqua" w:hAnsi="Book Antiqua"/>
          <w:sz w:val="20"/>
        </w:rPr>
        <w:t>Education</w:t>
      </w:r>
    </w:p>
    <w:p>
      <w:pPr>
        <w:pStyle w:val="style8"/>
        <w:spacing w:before="100"/>
        <w:jc w:val="both"/>
        <w:rPr>
          <w:rFonts w:ascii="Book Antiqua" w:hAnsi="Book Antiqua"/>
          <w:sz w:val="20"/>
        </w:rPr>
      </w:pPr>
      <w:r>
        <w:rPr>
          <w:rFonts w:ascii="Book Antiqua" w:hAnsi="Book Antiqua"/>
          <w:sz w:val="20"/>
        </w:rPr>
        <w:t xml:space="preserve">Diploma in Civil </w:t>
      </w:r>
      <w:r>
        <w:rPr>
          <w:rFonts w:hAnsi="Book Antiqua"/>
          <w:sz w:val="20"/>
          <w:lang w:val="en-US"/>
        </w:rPr>
        <w:t>Engineering UP Technical University, Lucknow                                                                                                  2005</w:t>
      </w:r>
      <w:r>
        <w:rPr>
          <w:rFonts w:ascii="Book Antiqua" w:hAnsi="Book Antiqua"/>
          <w:sz w:val="20"/>
        </w:rPr>
        <w:tab/>
      </w:r>
      <w:r>
        <w:rPr>
          <w:rFonts w:ascii="Book Antiqua" w:hAnsi="Book Antiqua"/>
          <w:sz w:val="20"/>
        </w:rPr>
        <w:tab/>
      </w:r>
      <w:r>
        <w:rPr>
          <w:rFonts w:hAnsi="Book Antiqua"/>
          <w:sz w:val="20"/>
          <w:lang w:val="en-US"/>
        </w:rPr>
        <w:t xml:space="preserve">                                                                   </w:t>
      </w:r>
    </w:p>
    <w:p>
      <w:pPr>
        <w:pStyle w:val="style8"/>
        <w:spacing w:before="100"/>
        <w:jc w:val="both"/>
        <w:rPr>
          <w:rFonts w:ascii="Book Antiqua" w:hAnsi="Book Antiqua"/>
          <w:sz w:val="20"/>
        </w:rPr>
      </w:pPr>
    </w:p>
    <w:p>
      <w:pPr>
        <w:pStyle w:val="style8"/>
        <w:pBdr>
          <w:bottom w:val="single" w:sz="12" w:space="1" w:color="auto"/>
        </w:pBdr>
        <w:jc w:val="both"/>
        <w:rPr>
          <w:rFonts w:ascii="Book Antiqua" w:hAnsi="Book Antiqua"/>
          <w:sz w:val="20"/>
        </w:rPr>
      </w:pPr>
      <w:r>
        <w:rPr>
          <w:rFonts w:ascii="Book Antiqua" w:hAnsi="Book Antiqua"/>
          <w:sz w:val="20"/>
        </w:rPr>
        <w:t>IT Skills</w:t>
      </w:r>
    </w:p>
    <w:p>
      <w:pPr>
        <w:pStyle w:val="style0"/>
        <w:numPr>
          <w:ilvl w:val="0"/>
          <w:numId w:val="8"/>
        </w:numPr>
        <w:spacing w:before="40"/>
        <w:ind w:left="360"/>
        <w:rPr>
          <w:rFonts w:ascii="Book Antiqua" w:hAnsi="Book Antiqua"/>
          <w:sz w:val="20"/>
        </w:rPr>
      </w:pPr>
      <w:r>
        <w:rPr>
          <w:rFonts w:ascii="Book Antiqua" w:hAnsi="Book Antiqua"/>
          <w:sz w:val="20"/>
        </w:rPr>
        <w:t>Certificate course in AutoCAD 2D.</w:t>
      </w:r>
    </w:p>
    <w:p>
      <w:pPr>
        <w:pStyle w:val="style0"/>
        <w:numPr>
          <w:ilvl w:val="0"/>
          <w:numId w:val="8"/>
        </w:numPr>
        <w:spacing w:before="40"/>
        <w:ind w:left="360"/>
        <w:rPr>
          <w:rFonts w:ascii="Book Antiqua" w:hAnsi="Book Antiqua"/>
          <w:sz w:val="20"/>
        </w:rPr>
      </w:pPr>
      <w:r>
        <w:rPr>
          <w:rFonts w:ascii="Book Antiqua" w:hAnsi="Book Antiqua"/>
          <w:sz w:val="20"/>
        </w:rPr>
        <w:t>MS-office (Word, Excel) and Ms Project.</w:t>
      </w:r>
    </w:p>
    <w:p>
      <w:pPr>
        <w:pStyle w:val="style0"/>
        <w:rPr>
          <w:rFonts w:ascii="Book Antiqua" w:hAnsi="Book Antiqua"/>
          <w:sz w:val="16"/>
          <w:szCs w:val="16"/>
        </w:rPr>
      </w:pPr>
    </w:p>
    <w:p>
      <w:pPr>
        <w:pStyle w:val="style8"/>
        <w:pBdr>
          <w:bottom w:val="single" w:sz="18" w:space="1" w:color="auto"/>
        </w:pBdr>
        <w:jc w:val="both"/>
        <w:rPr>
          <w:rFonts w:ascii="Book Antiqua" w:hAnsi="Book Antiqua"/>
          <w:sz w:val="20"/>
        </w:rPr>
      </w:pPr>
      <w:r>
        <w:rPr>
          <w:rFonts w:ascii="Book Antiqua" w:hAnsi="Book Antiqua"/>
          <w:sz w:val="20"/>
        </w:rPr>
        <w:t>Areas of Expertise</w:t>
      </w:r>
    </w:p>
    <w:p>
      <w:pPr>
        <w:pStyle w:val="style0"/>
        <w:spacing w:before="40"/>
        <w:jc w:val="both"/>
        <w:rPr>
          <w:rFonts w:ascii="Book Antiqua" w:hAnsi="Book Antiqua"/>
          <w:sz w:val="20"/>
        </w:rPr>
      </w:pPr>
      <w:r>
        <w:rPr>
          <w:rFonts w:ascii="Book Antiqua" w:hAnsi="Book Antiqua"/>
          <w:sz w:val="20"/>
        </w:rPr>
        <w:t>Project Execution &amp; Coordination</w:t>
      </w:r>
      <w:r>
        <w:rPr>
          <w:rFonts w:ascii="Book Antiqua" w:hAnsi="Book Antiqua"/>
          <w:sz w:val="20"/>
        </w:rPr>
        <w:tab/>
      </w:r>
      <w:r>
        <w:rPr>
          <w:rFonts w:ascii="Book Antiqua" w:hAnsi="Book Antiqua"/>
          <w:sz w:val="20"/>
        </w:rPr>
        <w:tab/>
      </w:r>
      <w:r>
        <w:rPr>
          <w:rFonts w:ascii="Book Antiqua" w:hAnsi="Book Antiqua"/>
          <w:sz w:val="20"/>
        </w:rPr>
        <w:t xml:space="preserve">Civil Engineering </w:t>
      </w:r>
      <w:r>
        <w:rPr>
          <w:rFonts w:ascii="Book Antiqua" w:hAnsi="Book Antiqua"/>
          <w:sz w:val="20"/>
        </w:rPr>
        <w:tab/>
      </w:r>
      <w:r>
        <w:rPr>
          <w:rFonts w:ascii="Book Antiqua" w:hAnsi="Book Antiqua"/>
          <w:sz w:val="20"/>
        </w:rPr>
        <w:tab/>
      </w:r>
      <w:r>
        <w:rPr>
          <w:rFonts w:ascii="Book Antiqua" w:hAnsi="Book Antiqua"/>
          <w:sz w:val="20"/>
        </w:rPr>
        <w:tab/>
      </w:r>
      <w:r>
        <w:rPr>
          <w:rFonts w:ascii="Book Antiqua" w:hAnsi="Book Antiqua"/>
          <w:sz w:val="20"/>
        </w:rPr>
        <w:t>Quality Assurance</w:t>
      </w:r>
      <w:r>
        <w:rPr>
          <w:rFonts w:ascii="Book Antiqua" w:hAnsi="Book Antiqua"/>
          <w:sz w:val="20"/>
        </w:rPr>
        <w:tab/>
      </w:r>
    </w:p>
    <w:p>
      <w:pPr>
        <w:pStyle w:val="style0"/>
        <w:spacing w:before="40"/>
        <w:jc w:val="both"/>
        <w:rPr>
          <w:rFonts w:ascii="Book Antiqua" w:hAnsi="Book Antiqua"/>
          <w:sz w:val="20"/>
        </w:rPr>
      </w:pPr>
      <w:r>
        <w:rPr>
          <w:rFonts w:ascii="Book Antiqua" w:hAnsi="Book Antiqua"/>
          <w:sz w:val="20"/>
        </w:rPr>
        <w:t>Landscape Architecture</w:t>
      </w:r>
      <w:r>
        <w:rPr>
          <w:rFonts w:ascii="Book Antiqua" w:hAnsi="Book Antiqua"/>
          <w:sz w:val="20"/>
        </w:rPr>
        <w:tab/>
      </w:r>
      <w:r>
        <w:rPr>
          <w:rFonts w:ascii="Book Antiqua" w:hAnsi="Book Antiqua"/>
          <w:sz w:val="20"/>
        </w:rPr>
        <w:tab/>
      </w:r>
      <w:r>
        <w:rPr>
          <w:rFonts w:ascii="Book Antiqua" w:hAnsi="Book Antiqua"/>
          <w:sz w:val="20"/>
        </w:rPr>
        <w:tab/>
      </w:r>
      <w:r>
        <w:rPr>
          <w:rFonts w:ascii="Book Antiqua" w:hAnsi="Book Antiqua"/>
          <w:sz w:val="20"/>
        </w:rPr>
        <w:tab/>
      </w:r>
      <w:r>
        <w:rPr>
          <w:rFonts w:ascii="Book Antiqua" w:hAnsi="Book Antiqua"/>
          <w:sz w:val="20"/>
        </w:rPr>
        <w:t>Site Supervision</w:t>
      </w:r>
      <w:r>
        <w:rPr>
          <w:rFonts w:ascii="Book Antiqua" w:hAnsi="Book Antiqua"/>
          <w:sz w:val="20"/>
        </w:rPr>
        <w:tab/>
      </w:r>
      <w:r>
        <w:rPr>
          <w:rFonts w:ascii="Book Antiqua" w:hAnsi="Book Antiqua"/>
          <w:sz w:val="20"/>
        </w:rPr>
        <w:tab/>
      </w:r>
      <w:r>
        <w:rPr>
          <w:rFonts w:ascii="Book Antiqua" w:hAnsi="Book Antiqua"/>
          <w:sz w:val="20"/>
        </w:rPr>
        <w:tab/>
      </w:r>
      <w:r>
        <w:rPr>
          <w:rFonts w:ascii="Book Antiqua" w:hAnsi="Book Antiqua"/>
          <w:sz w:val="20"/>
        </w:rPr>
        <w:tab/>
      </w:r>
      <w:r>
        <w:rPr>
          <w:rFonts w:ascii="Book Antiqua" w:hAnsi="Book Antiqua"/>
          <w:sz w:val="20"/>
        </w:rPr>
        <w:t>Liaison &amp; Negotiation</w:t>
      </w:r>
      <w:r>
        <w:rPr>
          <w:rFonts w:ascii="Book Antiqua" w:hAnsi="Book Antiqua"/>
          <w:sz w:val="20"/>
        </w:rPr>
        <w:tab/>
      </w:r>
    </w:p>
    <w:p>
      <w:pPr>
        <w:pStyle w:val="style0"/>
        <w:spacing w:before="40"/>
        <w:jc w:val="both"/>
        <w:rPr>
          <w:rFonts w:ascii="Book Antiqua" w:hAnsi="Book Antiqua"/>
          <w:sz w:val="20"/>
        </w:rPr>
      </w:pPr>
      <w:r>
        <w:rPr>
          <w:rFonts w:ascii="Book Antiqua" w:hAnsi="Book Antiqua"/>
          <w:sz w:val="20"/>
        </w:rPr>
        <w:t>Technical Assistance</w:t>
      </w:r>
      <w:r>
        <w:rPr>
          <w:rFonts w:ascii="Book Antiqua" w:hAnsi="Book Antiqua"/>
          <w:sz w:val="20"/>
        </w:rPr>
        <w:tab/>
      </w:r>
      <w:r>
        <w:rPr>
          <w:rFonts w:ascii="Book Antiqua" w:hAnsi="Book Antiqua"/>
          <w:sz w:val="20"/>
        </w:rPr>
        <w:tab/>
      </w:r>
      <w:r>
        <w:rPr>
          <w:rFonts w:ascii="Book Antiqua" w:hAnsi="Book Antiqua"/>
          <w:sz w:val="20"/>
        </w:rPr>
        <w:tab/>
      </w:r>
      <w:r>
        <w:rPr>
          <w:rFonts w:ascii="Book Antiqua" w:hAnsi="Book Antiqua"/>
          <w:sz w:val="20"/>
        </w:rPr>
        <w:tab/>
      </w:r>
      <w:r>
        <w:rPr>
          <w:rFonts w:ascii="Book Antiqua" w:hAnsi="Book Antiqua"/>
          <w:sz w:val="20"/>
        </w:rPr>
        <w:t>Quantity Surveying &amp; Estimation</w:t>
      </w:r>
      <w:r>
        <w:rPr>
          <w:rFonts w:ascii="Book Antiqua" w:hAnsi="Book Antiqua"/>
          <w:sz w:val="20"/>
        </w:rPr>
        <w:tab/>
      </w:r>
      <w:r>
        <w:rPr>
          <w:rFonts w:ascii="Book Antiqua" w:hAnsi="Book Antiqua"/>
          <w:sz w:val="20"/>
        </w:rPr>
        <w:t>Team Supervision</w:t>
      </w:r>
    </w:p>
    <w:p>
      <w:pPr>
        <w:pStyle w:val="style8"/>
        <w:pBdr>
          <w:bottom w:val="single" w:sz="18" w:space="1" w:color="auto"/>
        </w:pBdr>
        <w:jc w:val="both"/>
        <w:rPr>
          <w:rFonts w:ascii="Book Antiqua" w:hAnsi="Book Antiqua"/>
          <w:sz w:val="20"/>
        </w:rPr>
      </w:pPr>
      <w:r>
        <w:rPr>
          <w:rFonts w:ascii="Book Antiqua" w:hAnsi="Book Antiqua"/>
          <w:sz w:val="20"/>
        </w:rPr>
        <w:t>Other Details</w:t>
      </w:r>
    </w:p>
    <w:p>
      <w:pPr>
        <w:pStyle w:val="style0"/>
        <w:tabs>
          <w:tab w:val="left" w:leader="none" w:pos="0"/>
        </w:tabs>
        <w:spacing w:before="40"/>
        <w:ind w:left="2160" w:right="907" w:hanging="2160"/>
        <w:rPr>
          <w:rFonts w:ascii="Book Antiqua" w:hAnsi="Book Antiqua"/>
          <w:sz w:val="20"/>
          <w:shd w:val="clear" w:color="auto" w:fill="ffffff"/>
        </w:rPr>
      </w:pPr>
      <w:r>
        <w:rPr>
          <w:rFonts w:ascii="Book Antiqua" w:cs="Tahoma" w:hAnsi="Book Antiqua"/>
          <w:sz w:val="20"/>
        </w:rPr>
        <w:t>References</w:t>
      </w:r>
      <w:r>
        <w:rPr>
          <w:rFonts w:ascii="Book Antiqua" w:cs="Tahoma" w:hAnsi="Book Antiqua"/>
          <w:sz w:val="20"/>
        </w:rPr>
        <w:tab/>
      </w:r>
      <w:r>
        <w:rPr>
          <w:rFonts w:ascii="Book Antiqua" w:hAnsi="Book Antiqua"/>
          <w:sz w:val="20"/>
          <w:shd w:val="clear" w:color="auto" w:fill="ffffff"/>
        </w:rPr>
        <w:t>Madhuri</w:t>
      </w:r>
      <w:r>
        <w:rPr>
          <w:rFonts w:ascii="Book Antiqua" w:hAnsi="Book Antiqua"/>
          <w:sz w:val="20"/>
          <w:shd w:val="clear" w:color="auto" w:fill="ffffff"/>
        </w:rPr>
        <w:t xml:space="preserve"> </w:t>
      </w:r>
      <w:r>
        <w:rPr>
          <w:rFonts w:ascii="Book Antiqua" w:hAnsi="Book Antiqua"/>
          <w:sz w:val="20"/>
          <w:shd w:val="clear" w:color="auto" w:fill="ffffff"/>
        </w:rPr>
        <w:t>Bakshi</w:t>
      </w:r>
      <w:r>
        <w:rPr>
          <w:rFonts w:ascii="Book Antiqua" w:hAnsi="Book Antiqua"/>
          <w:sz w:val="20"/>
          <w:shd w:val="clear" w:color="auto" w:fill="ffffff"/>
        </w:rPr>
        <w:t xml:space="preserve">, Era Group, </w:t>
      </w:r>
      <w:r>
        <w:rPr>
          <w:rFonts w:ascii="Book Antiqua" w:hAnsi="Book Antiqua"/>
          <w:sz w:val="20"/>
          <w:shd w:val="clear" w:color="auto" w:fill="ffffff"/>
        </w:rPr>
        <w:t>Sushil</w:t>
      </w:r>
      <w:r>
        <w:rPr>
          <w:rFonts w:ascii="Book Antiqua" w:hAnsi="Book Antiqua"/>
          <w:sz w:val="20"/>
          <w:shd w:val="clear" w:color="auto" w:fill="ffffff"/>
        </w:rPr>
        <w:t xml:space="preserve"> </w:t>
      </w:r>
      <w:r>
        <w:rPr>
          <w:rFonts w:ascii="Book Antiqua" w:hAnsi="Book Antiqua"/>
          <w:sz w:val="20"/>
          <w:shd w:val="clear" w:color="auto" w:fill="ffffff"/>
        </w:rPr>
        <w:t>kumar</w:t>
      </w:r>
      <w:r>
        <w:rPr>
          <w:rFonts w:ascii="Book Antiqua" w:hAnsi="Book Antiqua"/>
          <w:sz w:val="20"/>
          <w:shd w:val="clear" w:color="auto" w:fill="ffffff"/>
        </w:rPr>
        <w:t xml:space="preserve">, Design Associates </w:t>
      </w:r>
    </w:p>
    <w:p>
      <w:pPr>
        <w:pStyle w:val="style0"/>
        <w:tabs>
          <w:tab w:val="left" w:leader="none" w:pos="0"/>
        </w:tabs>
        <w:spacing w:before="40"/>
        <w:ind w:left="2160" w:right="907" w:hanging="2160"/>
        <w:rPr>
          <w:rFonts w:ascii="Book Antiqua" w:cs="Tahoma" w:hAnsi="Book Antiqua"/>
          <w:sz w:val="20"/>
        </w:rPr>
      </w:pPr>
      <w:r>
        <w:rPr>
          <w:rFonts w:ascii="Book Antiqua" w:cs="Tahoma" w:hAnsi="Book Antiqua"/>
          <w:sz w:val="20"/>
        </w:rPr>
        <w:t>Reason for Leaving</w:t>
      </w:r>
      <w:r>
        <w:rPr>
          <w:rFonts w:ascii="Book Antiqua" w:cs="Tahoma" w:hAnsi="Book Antiqua"/>
          <w:sz w:val="20"/>
        </w:rPr>
        <w:tab/>
      </w:r>
      <w:r>
        <w:rPr>
          <w:rFonts w:ascii="Book Antiqua" w:cs="Tahoma" w:hAnsi="Book Antiqua"/>
          <w:sz w:val="20"/>
        </w:rPr>
        <w:t xml:space="preserve">Carrier Growth, Want to learn </w:t>
      </w:r>
      <w:r>
        <w:rPr>
          <w:rFonts w:ascii="Book Antiqua" w:cs="Tahoma" w:hAnsi="Book Antiqua"/>
          <w:sz w:val="20"/>
        </w:rPr>
        <w:t>Something</w:t>
      </w:r>
      <w:r>
        <w:rPr>
          <w:rFonts w:ascii="Book Antiqua" w:cs="Tahoma" w:hAnsi="Book Antiqua"/>
          <w:sz w:val="20"/>
        </w:rPr>
        <w:t xml:space="preserve"> new</w:t>
      </w:r>
    </w:p>
    <w:p>
      <w:pPr>
        <w:pStyle w:val="style0"/>
        <w:tabs>
          <w:tab w:val="left" w:leader="none" w:pos="0"/>
        </w:tabs>
        <w:spacing w:before="40"/>
        <w:ind w:left="2160" w:right="907" w:hanging="2160"/>
        <w:rPr>
          <w:rFonts w:ascii="Book Antiqua" w:cs="Tahoma" w:hAnsi="Book Antiqua"/>
          <w:sz w:val="20"/>
        </w:rPr>
      </w:pPr>
      <w:r>
        <w:rPr>
          <w:rFonts w:ascii="Book Antiqua" w:cs="Tahoma" w:hAnsi="Book Antiqua"/>
          <w:sz w:val="20"/>
        </w:rPr>
        <w:t>Passport Details</w:t>
      </w:r>
      <w:r>
        <w:rPr>
          <w:rFonts w:ascii="Book Antiqua" w:cs="Tahoma" w:hAnsi="Book Antiqua"/>
          <w:sz w:val="20"/>
        </w:rPr>
        <w:tab/>
      </w:r>
      <w:r>
        <w:rPr>
          <w:rFonts w:ascii="Book Antiqua" w:cs="Tahoma" w:hAnsi="Book Antiqua"/>
          <w:sz w:val="20"/>
        </w:rPr>
        <w:t>U2024962</w:t>
      </w:r>
    </w:p>
    <w:p>
      <w:pPr>
        <w:pStyle w:val="style0"/>
        <w:tabs>
          <w:tab w:val="left" w:leader="none" w:pos="0"/>
        </w:tabs>
        <w:spacing w:before="40"/>
        <w:ind w:left="2160" w:right="907" w:hanging="2160"/>
        <w:rPr>
          <w:rFonts w:ascii="Book Antiqua" w:cs="Tahoma" w:hAnsi="Book Antiqua"/>
          <w:sz w:val="20"/>
        </w:rPr>
      </w:pPr>
      <w:r>
        <w:rPr>
          <w:rFonts w:ascii="Book Antiqua" w:cs="Tahoma" w:hAnsi="Book Antiqua"/>
          <w:sz w:val="20"/>
        </w:rPr>
        <w:t>Wor</w:t>
      </w:r>
      <w:r>
        <w:rPr>
          <w:rFonts w:ascii="Book Antiqua" w:cs="Tahoma" w:hAnsi="Book Antiqua"/>
          <w:sz w:val="20"/>
        </w:rPr>
        <w:t xml:space="preserve"> </w:t>
      </w:r>
      <w:r>
        <w:rPr>
          <w:rFonts w:ascii="Book Antiqua" w:cs="Tahoma" w:hAnsi="Book Antiqua"/>
          <w:sz w:val="20"/>
        </w:rPr>
        <w:t>Per</w:t>
      </w:r>
      <w:r>
        <w:rPr>
          <w:rFonts w:ascii="Book Antiqua" w:cs="Tahoma" w:hAnsi="Book Antiqua"/>
          <w:sz w:val="20"/>
        </w:rPr>
        <w:t>k</w:t>
      </w:r>
      <w:r>
        <w:rPr>
          <w:rFonts w:ascii="Book Antiqua" w:cs="Tahoma" w:hAnsi="Book Antiqua"/>
          <w:sz w:val="20"/>
        </w:rPr>
        <w:t>mit</w:t>
      </w:r>
      <w:r>
        <w:rPr>
          <w:rFonts w:ascii="Book Antiqua" w:cs="Tahoma" w:hAnsi="Book Antiqua"/>
          <w:sz w:val="20"/>
        </w:rPr>
        <w:t xml:space="preserve"> Status</w:t>
      </w:r>
      <w:r>
        <w:rPr>
          <w:rFonts w:ascii="Book Antiqua" w:cs="Tahoma" w:hAnsi="Book Antiqua"/>
          <w:sz w:val="20"/>
        </w:rPr>
        <w:tab/>
      </w:r>
      <w:r>
        <w:rPr>
          <w:rFonts w:ascii="Book Antiqua" w:cs="Tahoma" w:hAnsi="Book Antiqua"/>
          <w:sz w:val="20"/>
        </w:rPr>
        <w:t xml:space="preserve">Indian </w:t>
      </w:r>
    </w:p>
    <w:p>
      <w:pPr>
        <w:pStyle w:val="style0"/>
        <w:tabs>
          <w:tab w:val="left" w:leader="none" w:pos="0"/>
        </w:tabs>
        <w:spacing w:before="40"/>
        <w:ind w:left="2160" w:right="907" w:hanging="2160"/>
        <w:rPr>
          <w:rFonts w:ascii="Book Antiqua" w:cs="Tahoma" w:hAnsi="Book Antiqua"/>
          <w:sz w:val="20"/>
        </w:rPr>
      </w:pPr>
      <w:r>
        <w:rPr>
          <w:rFonts w:ascii="Book Antiqua" w:cs="Tahoma" w:hAnsi="Book Antiqua"/>
          <w:sz w:val="20"/>
        </w:rPr>
        <w:t>Linkdin</w:t>
      </w:r>
      <w:r>
        <w:rPr>
          <w:rFonts w:ascii="Book Antiqua" w:cs="Tahoma" w:hAnsi="Book Antiqua"/>
          <w:sz w:val="20"/>
        </w:rPr>
        <w:t xml:space="preserve"> id                        VED KUMAR SHARMA </w:t>
      </w:r>
    </w:p>
    <w:sectPr>
      <w:footerReference w:type="default" r:id="rId2"/>
      <w:endnotePr>
        <w:numFmt w:val="decimal"/>
      </w:endnotePr>
      <w:pgSz w:w="11909" w:h="16834" w:orient="portrait" w:code="9"/>
      <w:pgMar w:top="720" w:right="720" w:bottom="720" w:left="720" w:header="720" w:footer="720" w:gutter="0"/>
      <w:pgBorders w:zOrder="front" w:display="allPages" w:offsetFrom="page">
        <w:top w:val="single" w:sz="12" w:space="24" w:color="auto"/>
        <w:left w:val="single" w:sz="12" w:space="24" w:color="auto"/>
        <w:bottom w:val="single" w:sz="12" w:space="24" w:color="auto"/>
        <w:right w:val="single" w:sz="12"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43" w:usb2="00000009" w:usb3="00000000" w:csb0="000001FF" w:csb1="00000000"/>
  </w:font>
  <w:font w:name="Courier New">
    <w:altName w:val="Courier New"/>
    <w:panose1 w:val="02070309020000020404"/>
    <w:charset w:val="00"/>
    <w:family w:val="modern"/>
    <w:pitch w:val="fixed"/>
    <w:sig w:usb0="E0002A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Wingdings 2">
    <w:altName w:val="Wingdings 2"/>
    <w:panose1 w:val="05020102010000070707"/>
    <w:charset w:val="02"/>
    <w:family w:val="roman"/>
    <w:pitch w:val="variable"/>
    <w:sig w:usb0="00000000" w:usb1="10000000" w:usb2="00000000" w:usb3="00000000" w:csb0="80000000" w:csb1="00000000"/>
  </w:font>
  <w:font w:name="Arial">
    <w:altName w:val="Arial"/>
    <w:panose1 w:val="020b0604020000020204"/>
    <w:charset w:val="00"/>
    <w:family w:val="swiss"/>
    <w:pitch w:val="variable"/>
    <w:sig w:usb0="E0002AFF" w:usb1="C0007843" w:usb2="00000009" w:usb3="00000000" w:csb0="000001FF" w:csb1="00000000"/>
  </w:font>
  <w:font w:name="Tahoma">
    <w:altName w:val="Tahoma"/>
    <w:panose1 w:val="020b0604030000040204"/>
    <w:charset w:val="00"/>
    <w:family w:val="swiss"/>
    <w:pitch w:val="variable"/>
    <w:sig w:usb0="E1002EFF" w:usb1="C000605B" w:usb2="00000029" w:usb3="00000000" w:csb0="000101FF" w:csb1="00000000"/>
  </w:font>
  <w:font w:name="Verdana">
    <w:altName w:val="Verdana"/>
    <w:panose1 w:val="020b0604030000040204"/>
    <w:charset w:val="00"/>
    <w:family w:val="swiss"/>
    <w:pitch w:val="variable"/>
    <w:sig w:usb0="A10006FF" w:usb1="4000205B" w:usb2="00000010" w:usb3="00000000" w:csb0="0000019F" w:csb1="00000000"/>
  </w:font>
  <w:font w:name="Calibri">
    <w:altName w:val="Calibri"/>
    <w:panose1 w:val="020f0502020000030204"/>
    <w:charset w:val="00"/>
    <w:family w:val="swiss"/>
    <w:pitch w:val="variable"/>
    <w:sig w:usb0="E00002FF" w:usb1="4000ACFF" w:usb2="00000001" w:usb3="00000000" w:csb0="0000019F" w:csb1="00000000"/>
  </w:font>
  <w:font w:name="Book Antiqua">
    <w:altName w:val="Book Antiqua"/>
    <w:panose1 w:val="02040602050000030304"/>
    <w:charset w:val="00"/>
    <w:family w:val="roman"/>
    <w:pitch w:val="variable"/>
    <w:sig w:usb0="00000287" w:usb1="00000000" w:usb2="00000000" w:usb3="00000000" w:csb0="0000009F" w:csb1="00000000"/>
  </w:font>
  <w:font w:name="Cambria">
    <w:altName w:val="Cambria"/>
    <w:panose1 w:val="02040503050000030204"/>
    <w:charset w:val="00"/>
    <w:family w:val="roman"/>
    <w:pitch w:val="variable"/>
    <w:sig w:usb0="E00002FF" w:usb1="400004FF"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ind w:right="36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46547860"/>
    <w:lvl w:ilvl="0">
      <w:start w:val="2"/>
      <w:numFmt w:val="bullet"/>
      <w:lvlText w:val=""/>
      <w:lvlJc w:val="left"/>
      <w:pPr>
        <w:tabs>
          <w:tab w:val="left" w:leader="none" w:pos="432"/>
        </w:tabs>
        <w:ind w:left="432" w:hanging="432"/>
      </w:pPr>
      <w:rPr>
        <w:rFonts w:ascii="Wingdings" w:hAnsi="Wingdings" w:hint="default"/>
        <w:sz w:val="28"/>
        <w:u w:val="single"/>
      </w:rPr>
    </w:lvl>
  </w:abstractNum>
  <w:abstractNum w:abstractNumId="1">
    <w:nsid w:val="00000001"/>
    <w:multiLevelType w:val="hybridMultilevel"/>
    <w:tmpl w:val="3D68395E"/>
    <w:lvl w:ilvl="0" w:tplc="6B843D5C">
      <w:start w:val="1"/>
      <w:numFmt w:val="bullet"/>
      <w:lvlText w:val=""/>
      <w:lvlJc w:val="left"/>
      <w:pPr>
        <w:tabs>
          <w:tab w:val="left" w:leader="none" w:pos="360"/>
        </w:tabs>
        <w:ind w:left="360" w:hanging="360"/>
      </w:pPr>
      <w:rPr>
        <w:rFonts w:ascii="Wingdings" w:hAnsi="Wingdings" w:hint="default"/>
        <w:color w:val="auto"/>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2">
    <w:nsid w:val="00000002"/>
    <w:multiLevelType w:val="hybridMultilevel"/>
    <w:tmpl w:val="66568462"/>
    <w:lvl w:ilvl="0" w:tplc="0409000D">
      <w:start w:val="1"/>
      <w:numFmt w:val="bullet"/>
      <w:lvlText w:val=""/>
      <w:lvlJc w:val="left"/>
      <w:pPr>
        <w:tabs>
          <w:tab w:val="left" w:leader="none" w:pos="720"/>
        </w:tabs>
        <w:ind w:left="720" w:hanging="360"/>
      </w:pPr>
      <w:rPr>
        <w:rFonts w:ascii="Wingdings" w:hAnsi="Wingdings" w:hint="default"/>
      </w:rPr>
    </w:lvl>
    <w:lvl w:ilvl="1" w:tplc="04090003">
      <w:start w:val="1"/>
      <w:numFmt w:val="bullet"/>
      <w:lvlText w:val="o"/>
      <w:lvlJc w:val="left"/>
      <w:pPr>
        <w:tabs>
          <w:tab w:val="left" w:leader="none" w:pos="1440"/>
        </w:tabs>
        <w:ind w:left="1440" w:hanging="360"/>
      </w:pPr>
      <w:rPr>
        <w:rFonts w:ascii="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3">
    <w:nsid w:val="00000003"/>
    <w:multiLevelType w:val="hybridMultilevel"/>
    <w:tmpl w:val="CA22389E"/>
    <w:lvl w:ilvl="0" w:tplc="50507CC8">
      <w:start w:val="1"/>
      <w:numFmt w:val="bullet"/>
      <w:lvlText w:val=""/>
      <w:lvlJc w:val="left"/>
      <w:pPr>
        <w:tabs>
          <w:tab w:val="left" w:leader="none" w:pos="360"/>
        </w:tabs>
        <w:ind w:left="360" w:hanging="360"/>
      </w:pPr>
      <w:rPr>
        <w:rFonts w:ascii="Wingdings" w:hAnsi="Wingdings" w:hint="default"/>
        <w:sz w:val="20"/>
        <w:szCs w:val="20"/>
      </w:rPr>
    </w:lvl>
    <w:lvl w:ilvl="1" w:tplc="AB94BB34" w:tentative="1">
      <w:start w:val="1"/>
      <w:numFmt w:val="bullet"/>
      <w:lvlText w:val="o"/>
      <w:lvlJc w:val="left"/>
      <w:pPr>
        <w:tabs>
          <w:tab w:val="left" w:leader="none" w:pos="1440"/>
        </w:tabs>
        <w:ind w:left="1440" w:hanging="360"/>
      </w:pPr>
      <w:rPr>
        <w:rFonts w:ascii="Courier New" w:cs="Courier New" w:hAnsi="Courier New" w:hint="default"/>
      </w:rPr>
    </w:lvl>
    <w:lvl w:ilvl="2" w:tplc="4FAAAA76" w:tentative="1">
      <w:start w:val="1"/>
      <w:numFmt w:val="bullet"/>
      <w:lvlText w:val=""/>
      <w:lvlJc w:val="left"/>
      <w:pPr>
        <w:tabs>
          <w:tab w:val="left" w:leader="none" w:pos="2160"/>
        </w:tabs>
        <w:ind w:left="2160" w:hanging="360"/>
      </w:pPr>
      <w:rPr>
        <w:rFonts w:ascii="Wingdings" w:hAnsi="Wingdings" w:hint="default"/>
      </w:rPr>
    </w:lvl>
    <w:lvl w:ilvl="3" w:tplc="04101B28" w:tentative="1">
      <w:start w:val="1"/>
      <w:numFmt w:val="bullet"/>
      <w:lvlText w:val=""/>
      <w:lvlJc w:val="left"/>
      <w:pPr>
        <w:tabs>
          <w:tab w:val="left" w:leader="none" w:pos="2880"/>
        </w:tabs>
        <w:ind w:left="2880" w:hanging="360"/>
      </w:pPr>
      <w:rPr>
        <w:rFonts w:ascii="Symbol" w:hAnsi="Symbol" w:hint="default"/>
      </w:rPr>
    </w:lvl>
    <w:lvl w:ilvl="4" w:tplc="48A8AFCA" w:tentative="1">
      <w:start w:val="1"/>
      <w:numFmt w:val="bullet"/>
      <w:lvlText w:val="o"/>
      <w:lvlJc w:val="left"/>
      <w:pPr>
        <w:tabs>
          <w:tab w:val="left" w:leader="none" w:pos="3600"/>
        </w:tabs>
        <w:ind w:left="3600" w:hanging="360"/>
      </w:pPr>
      <w:rPr>
        <w:rFonts w:ascii="Courier New" w:cs="Courier New" w:hAnsi="Courier New" w:hint="default"/>
      </w:rPr>
    </w:lvl>
    <w:lvl w:ilvl="5" w:tplc="5816CD7C" w:tentative="1">
      <w:start w:val="1"/>
      <w:numFmt w:val="bullet"/>
      <w:lvlText w:val=""/>
      <w:lvlJc w:val="left"/>
      <w:pPr>
        <w:tabs>
          <w:tab w:val="left" w:leader="none" w:pos="4320"/>
        </w:tabs>
        <w:ind w:left="4320" w:hanging="360"/>
      </w:pPr>
      <w:rPr>
        <w:rFonts w:ascii="Wingdings" w:hAnsi="Wingdings" w:hint="default"/>
      </w:rPr>
    </w:lvl>
    <w:lvl w:ilvl="6" w:tplc="A4CE1572" w:tentative="1">
      <w:start w:val="1"/>
      <w:numFmt w:val="bullet"/>
      <w:lvlText w:val=""/>
      <w:lvlJc w:val="left"/>
      <w:pPr>
        <w:tabs>
          <w:tab w:val="left" w:leader="none" w:pos="5040"/>
        </w:tabs>
        <w:ind w:left="5040" w:hanging="360"/>
      </w:pPr>
      <w:rPr>
        <w:rFonts w:ascii="Symbol" w:hAnsi="Symbol" w:hint="default"/>
      </w:rPr>
    </w:lvl>
    <w:lvl w:ilvl="7" w:tplc="3BC08FC8" w:tentative="1">
      <w:start w:val="1"/>
      <w:numFmt w:val="bullet"/>
      <w:lvlText w:val="o"/>
      <w:lvlJc w:val="left"/>
      <w:pPr>
        <w:tabs>
          <w:tab w:val="left" w:leader="none" w:pos="5760"/>
        </w:tabs>
        <w:ind w:left="5760" w:hanging="360"/>
      </w:pPr>
      <w:rPr>
        <w:rFonts w:ascii="Courier New" w:cs="Courier New" w:hAnsi="Courier New" w:hint="default"/>
      </w:rPr>
    </w:lvl>
    <w:lvl w:ilvl="8" w:tplc="8A4880BE" w:tentative="1">
      <w:start w:val="1"/>
      <w:numFmt w:val="bullet"/>
      <w:lvlText w:val=""/>
      <w:lvlJc w:val="left"/>
      <w:pPr>
        <w:tabs>
          <w:tab w:val="left" w:leader="none" w:pos="6480"/>
        </w:tabs>
        <w:ind w:left="6480" w:hanging="360"/>
      </w:pPr>
      <w:rPr>
        <w:rFonts w:ascii="Wingdings" w:hAnsi="Wingdings" w:hint="default"/>
      </w:rPr>
    </w:lvl>
  </w:abstractNum>
  <w:abstractNum w:abstractNumId="4">
    <w:nsid w:val="00000004"/>
    <w:multiLevelType w:val="singleLevel"/>
    <w:tmpl w:val="4654785A"/>
    <w:lvl w:ilvl="0">
      <w:start w:val="1"/>
      <w:numFmt w:val="bullet"/>
      <w:lvlText w:val=""/>
      <w:lvlJc w:val="left"/>
      <w:pPr>
        <w:tabs>
          <w:tab w:val="left" w:leader="none" w:pos="2160"/>
        </w:tabs>
        <w:ind w:left="2160" w:hanging="360"/>
      </w:pPr>
      <w:rPr>
        <w:rFonts w:ascii="Wingdings" w:hAnsi="Wingdings" w:hint="default"/>
        <w:sz w:val="24"/>
      </w:rPr>
    </w:lvl>
  </w:abstractNum>
  <w:abstractNum w:abstractNumId="5">
    <w:nsid w:val="00000005"/>
    <w:multiLevelType w:val="hybridMultilevel"/>
    <w:tmpl w:val="C2EEDF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3244C274"/>
    <w:lvl w:ilvl="0" w:tplc="C0AE663C">
      <w:start w:val="1"/>
      <w:numFmt w:val="bullet"/>
      <w:lvlText w:val=""/>
      <w:lvlJc w:val="left"/>
      <w:pPr>
        <w:tabs>
          <w:tab w:val="left" w:leader="none" w:pos="360"/>
        </w:tabs>
        <w:ind w:left="360" w:hanging="360"/>
      </w:pPr>
      <w:rPr>
        <w:rFonts w:ascii="Symbol" w:hAnsi="Symbol" w:hint="default"/>
        <w:color w:val="auto"/>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7">
    <w:nsid w:val="00000007"/>
    <w:multiLevelType w:val="singleLevel"/>
    <w:tmpl w:val="4654785D"/>
    <w:lvl w:ilvl="0">
      <w:start w:val="1"/>
      <w:numFmt w:val="bullet"/>
      <w:lvlText w:val="o"/>
      <w:lvlJc w:val="left"/>
      <w:pPr>
        <w:tabs>
          <w:tab w:val="left" w:leader="none" w:pos="1440"/>
        </w:tabs>
        <w:ind w:left="1440" w:hanging="360"/>
      </w:pPr>
      <w:rPr>
        <w:rFonts w:ascii="Courier New" w:hAnsi="Courier New" w:hint="default"/>
        <w:sz w:val="24"/>
      </w:rPr>
    </w:lvl>
  </w:abstractNum>
  <w:abstractNum w:abstractNumId="8">
    <w:nsid w:val="00000008"/>
    <w:multiLevelType w:val="hybridMultilevel"/>
    <w:tmpl w:val="1F742C40"/>
    <w:lvl w:ilvl="0" w:tplc="C0AE663C">
      <w:start w:val="1"/>
      <w:numFmt w:val="bullet"/>
      <w:lvlText w:val=""/>
      <w:lvlJc w:val="left"/>
      <w:pPr>
        <w:tabs>
          <w:tab w:val="left" w:leader="none" w:pos="360"/>
        </w:tabs>
        <w:ind w:left="360" w:hanging="360"/>
      </w:pPr>
      <w:rPr>
        <w:rFonts w:ascii="Symbol" w:hAnsi="Symbol" w:hint="default"/>
        <w:color w:val="auto"/>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9">
    <w:nsid w:val="00000009"/>
    <w:multiLevelType w:val="hybridMultilevel"/>
    <w:tmpl w:val="CBF04096"/>
    <w:lvl w:ilvl="0" w:tplc="C0AE663C">
      <w:start w:val="1"/>
      <w:numFmt w:val="bullet"/>
      <w:lvlText w:val=""/>
      <w:lvlJc w:val="left"/>
      <w:pPr>
        <w:tabs>
          <w:tab w:val="left" w:leader="none" w:pos="360"/>
        </w:tabs>
        <w:ind w:left="360" w:hanging="360"/>
      </w:pPr>
      <w:rPr>
        <w:rFonts w:ascii="Symbol" w:hAnsi="Symbol" w:hint="default"/>
        <w:color w:val="auto"/>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10">
    <w:nsid w:val="0000000A"/>
    <w:multiLevelType w:val="singleLevel"/>
    <w:tmpl w:val="0409000B"/>
    <w:lvl w:ilvl="0">
      <w:start w:val="1"/>
      <w:numFmt w:val="bullet"/>
      <w:lvlText w:val=""/>
      <w:lvlJc w:val="left"/>
      <w:pPr>
        <w:ind w:left="360" w:hanging="360"/>
      </w:pPr>
      <w:rPr>
        <w:rFonts w:ascii="Wingdings" w:hAnsi="Wingdings" w:hint="default"/>
        <w:sz w:val="28"/>
        <w:u w:val="single"/>
      </w:rPr>
    </w:lvl>
  </w:abstractNum>
  <w:abstractNum w:abstractNumId="11">
    <w:nsid w:val="0000000B"/>
    <w:multiLevelType w:val="singleLevel"/>
    <w:tmpl w:val="46547863"/>
    <w:lvl w:ilvl="0">
      <w:start w:val="1"/>
      <w:numFmt w:val="bullet"/>
      <w:lvlText w:val=""/>
      <w:lvlJc w:val="left"/>
      <w:pPr>
        <w:tabs>
          <w:tab w:val="left" w:leader="none" w:pos="180"/>
        </w:tabs>
        <w:ind w:left="180" w:hanging="180"/>
      </w:pPr>
      <w:rPr>
        <w:rFonts w:ascii="Symbol" w:hAnsi="Symbol" w:hint="default"/>
        <w:sz w:val="24"/>
      </w:rPr>
    </w:lvl>
  </w:abstractNum>
  <w:abstractNum w:abstractNumId="12">
    <w:nsid w:val="0000000C"/>
    <w:multiLevelType w:val="hybridMultilevel"/>
    <w:tmpl w:val="748EE372"/>
    <w:lvl w:ilvl="0" w:tplc="6B843D5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672673C2"/>
    <w:lvl w:ilvl="0" w:tplc="B81C97FA">
      <w:start w:val="1"/>
      <w:numFmt w:val="bullet"/>
      <w:lvlText w:val=""/>
      <w:lvlJc w:val="left"/>
      <w:pPr>
        <w:tabs>
          <w:tab w:val="left" w:leader="none" w:pos="288"/>
        </w:tabs>
        <w:ind w:left="288" w:hanging="288"/>
      </w:pPr>
      <w:rPr>
        <w:rFonts w:ascii="Wingdings 2" w:hAnsi="Wingdings 2" w:hint="default"/>
        <w:color w:val="auto"/>
      </w:rPr>
    </w:lvl>
    <w:lvl w:ilvl="1" w:tplc="04090003" w:tentative="1">
      <w:start w:val="1"/>
      <w:numFmt w:val="bullet"/>
      <w:lvlText w:val="o"/>
      <w:lvlJc w:val="left"/>
      <w:pPr>
        <w:tabs>
          <w:tab w:val="left" w:leader="none" w:pos="1440"/>
        </w:tabs>
        <w:ind w:left="1440" w:hanging="360"/>
      </w:pPr>
      <w:rPr>
        <w:rFonts w:ascii="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14">
    <w:nsid w:val="0000000E"/>
    <w:multiLevelType w:val="hybridMultilevel"/>
    <w:tmpl w:val="E17A8458"/>
    <w:lvl w:ilvl="0">
      <w:start w:val="1"/>
      <w:numFmt w:val="bullet"/>
      <w:lvlText w:val=""/>
      <w:lvlJc w:val="left"/>
      <w:pPr>
        <w:ind w:left="1080" w:hanging="360"/>
      </w:pPr>
      <w:rPr>
        <w:rFonts w:ascii="Wingdings" w:hAnsi="Wingdings" w:hint="default"/>
        <w:sz w:val="20"/>
        <w:szCs w:val="20"/>
      </w:rPr>
    </w:lvl>
    <w:lvl w:ilvl="1" w:tplc="40090003" w:tentative="1">
      <w:start w:val="1"/>
      <w:numFmt w:val="bullet"/>
      <w:lvlText w:val="o"/>
      <w:lvlJc w:val="left"/>
      <w:pPr>
        <w:ind w:left="1800" w:hanging="360"/>
      </w:pPr>
      <w:rPr>
        <w:rFonts w:ascii="Courier New" w:cs="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cs="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cs="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0000000F"/>
    <w:multiLevelType w:val="hybridMultilevel"/>
    <w:tmpl w:val="C7A4955C"/>
    <w:lvl w:ilvl="0">
      <w:start w:val="1"/>
      <w:numFmt w:val="bullet"/>
      <w:lvlText w:val=""/>
      <w:lvlJc w:val="left"/>
      <w:pPr>
        <w:ind w:left="720" w:hanging="360"/>
      </w:pPr>
      <w:rPr>
        <w:rFonts w:ascii="Wingdings" w:hAnsi="Wingdings" w:hint="default"/>
        <w:sz w:val="20"/>
        <w:szCs w:val="20"/>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00000010"/>
    <w:multiLevelType w:val="multilevel"/>
    <w:tmpl w:val="58FC2F6E"/>
    <w:lvl w:ilvl="0">
      <w:start w:val="1"/>
      <w:numFmt w:val="bullet"/>
      <w:lvlText w:val=""/>
      <w:lvlJc w:val="left"/>
      <w:pPr>
        <w:tabs>
          <w:tab w:val="left" w:leader="none" w:pos="360"/>
        </w:tabs>
        <w:ind w:left="360" w:hanging="360"/>
      </w:pPr>
      <w:rPr>
        <w:rFonts w:ascii="Wingdings 2" w:hAnsi="Wingdings 2" w:hint="default"/>
        <w:color w:val="auto"/>
        <w:sz w:val="16"/>
      </w:rPr>
    </w:lvl>
    <w:lvl w:ilvl="1">
      <w:start w:val="1"/>
      <w:numFmt w:val="bullet"/>
      <w:lvlText w:val="o"/>
      <w:lvlJc w:val="left"/>
      <w:pPr>
        <w:tabs>
          <w:tab w:val="left" w:leader="none" w:pos="1440"/>
        </w:tabs>
        <w:ind w:left="1440" w:hanging="360"/>
      </w:pPr>
      <w:rPr>
        <w:rFonts w:ascii="Courier New" w:hAnsi="Courier New" w:hint="default"/>
      </w:rPr>
    </w:lvl>
    <w:lvl w:ilvl="2">
      <w:start w:val="1"/>
      <w:numFmt w:val="bullet"/>
      <w:lvlText w:val=""/>
      <w:lvlJc w:val="left"/>
      <w:pPr>
        <w:tabs>
          <w:tab w:val="left" w:leader="none" w:pos="2160"/>
        </w:tabs>
        <w:ind w:left="2160" w:hanging="360"/>
      </w:pPr>
      <w:rPr>
        <w:rFonts w:ascii="Wingdings" w:hAnsi="Wingdings" w:hint="default"/>
      </w:rPr>
    </w:lvl>
    <w:lvl w:ilvl="3">
      <w:start w:val="1"/>
      <w:numFmt w:val="bullet"/>
      <w:lvlText w:val=""/>
      <w:lvlJc w:val="left"/>
      <w:pPr>
        <w:tabs>
          <w:tab w:val="left" w:leader="none" w:pos="2880"/>
        </w:tabs>
        <w:ind w:left="2880" w:hanging="360"/>
      </w:pPr>
      <w:rPr>
        <w:rFonts w:ascii="Symbol" w:hAnsi="Symbol" w:hint="default"/>
      </w:rPr>
    </w:lvl>
    <w:lvl w:ilvl="4">
      <w:start w:val="1"/>
      <w:numFmt w:val="bullet"/>
      <w:lvlText w:val="o"/>
      <w:lvlJc w:val="left"/>
      <w:pPr>
        <w:tabs>
          <w:tab w:val="left" w:leader="none" w:pos="3600"/>
        </w:tabs>
        <w:ind w:left="3600" w:hanging="360"/>
      </w:pPr>
      <w:rPr>
        <w:rFonts w:ascii="Courier New" w:hAnsi="Courier New" w:hint="default"/>
      </w:rPr>
    </w:lvl>
    <w:lvl w:ilvl="5">
      <w:start w:val="1"/>
      <w:numFmt w:val="bullet"/>
      <w:lvlText w:val=""/>
      <w:lvlJc w:val="left"/>
      <w:pPr>
        <w:tabs>
          <w:tab w:val="left" w:leader="none" w:pos="4320"/>
        </w:tabs>
        <w:ind w:left="4320" w:hanging="360"/>
      </w:pPr>
      <w:rPr>
        <w:rFonts w:ascii="Wingdings" w:hAnsi="Wingdings" w:hint="default"/>
      </w:rPr>
    </w:lvl>
    <w:lvl w:ilvl="6">
      <w:start w:val="1"/>
      <w:numFmt w:val="bullet"/>
      <w:lvlText w:val=""/>
      <w:lvlJc w:val="left"/>
      <w:pPr>
        <w:tabs>
          <w:tab w:val="left" w:leader="none" w:pos="5040"/>
        </w:tabs>
        <w:ind w:left="5040" w:hanging="360"/>
      </w:pPr>
      <w:rPr>
        <w:rFonts w:ascii="Symbol" w:hAnsi="Symbol" w:hint="default"/>
      </w:rPr>
    </w:lvl>
    <w:lvl w:ilvl="7">
      <w:start w:val="1"/>
      <w:numFmt w:val="bullet"/>
      <w:lvlText w:val="o"/>
      <w:lvlJc w:val="left"/>
      <w:pPr>
        <w:tabs>
          <w:tab w:val="left" w:leader="none" w:pos="5760"/>
        </w:tabs>
        <w:ind w:left="5760" w:hanging="360"/>
      </w:pPr>
      <w:rPr>
        <w:rFonts w:ascii="Courier New" w:hAnsi="Courier New" w:hint="default"/>
      </w:rPr>
    </w:lvl>
    <w:lvl w:ilvl="8">
      <w:start w:val="1"/>
      <w:numFmt w:val="bullet"/>
      <w:lvlText w:val=""/>
      <w:lvlJc w:val="left"/>
      <w:pPr>
        <w:tabs>
          <w:tab w:val="left" w:leader="none" w:pos="6480"/>
        </w:tabs>
        <w:ind w:left="6480" w:hanging="360"/>
      </w:pPr>
      <w:rPr>
        <w:rFonts w:ascii="Wingdings" w:hAnsi="Wingdings" w:hint="default"/>
      </w:rPr>
    </w:lvl>
  </w:abstractNum>
  <w:abstractNum w:abstractNumId="17">
    <w:nsid w:val="00000011"/>
    <w:multiLevelType w:val="hybridMultilevel"/>
    <w:tmpl w:val="58FC2F6E"/>
    <w:lvl w:ilvl="0" w:tplc="7410F622">
      <w:start w:val="1"/>
      <w:numFmt w:val="bullet"/>
      <w:lvlText w:val=""/>
      <w:lvlJc w:val="left"/>
      <w:pPr>
        <w:tabs>
          <w:tab w:val="left" w:leader="none" w:pos="360"/>
        </w:tabs>
        <w:ind w:left="360" w:hanging="360"/>
      </w:pPr>
      <w:rPr>
        <w:rFonts w:ascii="Wingdings 2" w:hAnsi="Wingdings 2" w:hint="default"/>
        <w:color w:val="auto"/>
        <w:sz w:val="16"/>
      </w:rPr>
    </w:lvl>
    <w:lvl w:ilvl="1" w:tplc="04090003">
      <w:start w:val="1"/>
      <w:numFmt w:val="bullet"/>
      <w:lvlText w:val="o"/>
      <w:lvlJc w:val="left"/>
      <w:pPr>
        <w:tabs>
          <w:tab w:val="left" w:leader="none" w:pos="1440"/>
        </w:tabs>
        <w:ind w:left="1440" w:hanging="360"/>
      </w:pPr>
      <w:rPr>
        <w:rFonts w:ascii="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18">
    <w:nsid w:val="00000012"/>
    <w:multiLevelType w:val="hybridMultilevel"/>
    <w:tmpl w:val="5D8E9E2A"/>
    <w:lvl w:ilvl="0" w:tplc="C0AE663C">
      <w:start w:val="1"/>
      <w:numFmt w:val="bullet"/>
      <w:lvlText w:val=""/>
      <w:lvlJc w:val="left"/>
      <w:pPr>
        <w:tabs>
          <w:tab w:val="left" w:leader="none" w:pos="360"/>
        </w:tabs>
        <w:ind w:left="360" w:hanging="360"/>
      </w:pPr>
      <w:rPr>
        <w:rFonts w:ascii="Symbol" w:hAnsi="Symbol" w:hint="default"/>
        <w:color w:val="auto"/>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19">
    <w:nsid w:val="00000013"/>
    <w:multiLevelType w:val="hybridMultilevel"/>
    <w:tmpl w:val="8096814C"/>
    <w:lvl w:ilvl="0" w:tplc="C0AE663C">
      <w:start w:val="1"/>
      <w:numFmt w:val="bullet"/>
      <w:lvlText w:val=""/>
      <w:lvlJc w:val="left"/>
      <w:pPr>
        <w:tabs>
          <w:tab w:val="left" w:leader="none" w:pos="360"/>
        </w:tabs>
        <w:ind w:left="360" w:hanging="360"/>
      </w:pPr>
      <w:rPr>
        <w:rFonts w:ascii="Symbol" w:hAnsi="Symbol" w:hint="default"/>
        <w:color w:val="auto"/>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20">
    <w:nsid w:val="00000014"/>
    <w:multiLevelType w:val="singleLevel"/>
    <w:tmpl w:val="4654785E"/>
    <w:lvl w:ilvl="0">
      <w:start w:val="1"/>
      <w:numFmt w:val="bullet"/>
      <w:lvlText w:val=""/>
      <w:lvlJc w:val="left"/>
      <w:pPr>
        <w:tabs>
          <w:tab w:val="left" w:leader="none" w:pos="2160"/>
        </w:tabs>
        <w:ind w:left="2160" w:hanging="360"/>
      </w:pPr>
      <w:rPr>
        <w:rFonts w:ascii="Wingdings" w:hAnsi="Wingdings" w:hint="default"/>
        <w:sz w:val="24"/>
      </w:rPr>
    </w:lvl>
  </w:abstractNum>
  <w:abstractNum w:abstractNumId="21">
    <w:nsid w:val="00000015"/>
    <w:multiLevelType w:val="singleLevel"/>
    <w:tmpl w:val="46547856"/>
    <w:lvl w:ilvl="0">
      <w:start w:val="1"/>
      <w:numFmt w:val="bullet"/>
      <w:lvlText w:val=""/>
      <w:lvlJc w:val="left"/>
      <w:pPr>
        <w:tabs>
          <w:tab w:val="left" w:leader="none" w:pos="432"/>
        </w:tabs>
        <w:ind w:left="432" w:hanging="432"/>
      </w:pPr>
      <w:rPr>
        <w:rFonts w:ascii="Wingdings" w:hAnsi="Wingdings" w:hint="default"/>
        <w:sz w:val="24"/>
      </w:rPr>
    </w:lvl>
  </w:abstractNum>
  <w:abstractNum w:abstractNumId="22">
    <w:nsid w:val="00000016"/>
    <w:multiLevelType w:val="hybridMultilevel"/>
    <w:tmpl w:val="9DD09B9A"/>
    <w:lvl w:ilvl="0" w:tplc="68F62BC4">
      <w:start w:val="1"/>
      <w:numFmt w:val="bullet"/>
      <w:lvlText w:val=""/>
      <w:lvlJc w:val="left"/>
      <w:pPr>
        <w:tabs>
          <w:tab w:val="left" w:leader="none" w:pos="360"/>
        </w:tabs>
        <w:ind w:left="360" w:hanging="360"/>
      </w:pPr>
      <w:rPr>
        <w:rFonts w:ascii="Wingdings" w:hAnsi="Wingdings" w:hint="default"/>
        <w:sz w:val="20"/>
        <w:szCs w:val="20"/>
      </w:rPr>
    </w:lvl>
    <w:lvl w:ilvl="1" w:tplc="50B6DE38" w:tentative="1">
      <w:start w:val="1"/>
      <w:numFmt w:val="bullet"/>
      <w:lvlText w:val="o"/>
      <w:lvlJc w:val="left"/>
      <w:pPr>
        <w:tabs>
          <w:tab w:val="left" w:leader="none" w:pos="1440"/>
        </w:tabs>
        <w:ind w:left="1440" w:hanging="360"/>
      </w:pPr>
      <w:rPr>
        <w:rFonts w:ascii="Courier New" w:cs="Courier New" w:hAnsi="Courier New" w:hint="default"/>
      </w:rPr>
    </w:lvl>
    <w:lvl w:ilvl="2" w:tplc="90EE9A76" w:tentative="1">
      <w:start w:val="1"/>
      <w:numFmt w:val="bullet"/>
      <w:lvlText w:val=""/>
      <w:lvlJc w:val="left"/>
      <w:pPr>
        <w:tabs>
          <w:tab w:val="left" w:leader="none" w:pos="2160"/>
        </w:tabs>
        <w:ind w:left="2160" w:hanging="360"/>
      </w:pPr>
      <w:rPr>
        <w:rFonts w:ascii="Wingdings" w:hAnsi="Wingdings" w:hint="default"/>
      </w:rPr>
    </w:lvl>
    <w:lvl w:ilvl="3" w:tplc="12966CDA" w:tentative="1">
      <w:start w:val="1"/>
      <w:numFmt w:val="bullet"/>
      <w:lvlText w:val=""/>
      <w:lvlJc w:val="left"/>
      <w:pPr>
        <w:tabs>
          <w:tab w:val="left" w:leader="none" w:pos="2880"/>
        </w:tabs>
        <w:ind w:left="2880" w:hanging="360"/>
      </w:pPr>
      <w:rPr>
        <w:rFonts w:ascii="Symbol" w:hAnsi="Symbol" w:hint="default"/>
      </w:rPr>
    </w:lvl>
    <w:lvl w:ilvl="4" w:tplc="8006EDE8" w:tentative="1">
      <w:start w:val="1"/>
      <w:numFmt w:val="bullet"/>
      <w:lvlText w:val="o"/>
      <w:lvlJc w:val="left"/>
      <w:pPr>
        <w:tabs>
          <w:tab w:val="left" w:leader="none" w:pos="3600"/>
        </w:tabs>
        <w:ind w:left="3600" w:hanging="360"/>
      </w:pPr>
      <w:rPr>
        <w:rFonts w:ascii="Courier New" w:cs="Courier New" w:hAnsi="Courier New" w:hint="default"/>
      </w:rPr>
    </w:lvl>
    <w:lvl w:ilvl="5" w:tplc="60028496" w:tentative="1">
      <w:start w:val="1"/>
      <w:numFmt w:val="bullet"/>
      <w:lvlText w:val=""/>
      <w:lvlJc w:val="left"/>
      <w:pPr>
        <w:tabs>
          <w:tab w:val="left" w:leader="none" w:pos="4320"/>
        </w:tabs>
        <w:ind w:left="4320" w:hanging="360"/>
      </w:pPr>
      <w:rPr>
        <w:rFonts w:ascii="Wingdings" w:hAnsi="Wingdings" w:hint="default"/>
      </w:rPr>
    </w:lvl>
    <w:lvl w:ilvl="6" w:tplc="D7B6DF1C" w:tentative="1">
      <w:start w:val="1"/>
      <w:numFmt w:val="bullet"/>
      <w:lvlText w:val=""/>
      <w:lvlJc w:val="left"/>
      <w:pPr>
        <w:tabs>
          <w:tab w:val="left" w:leader="none" w:pos="5040"/>
        </w:tabs>
        <w:ind w:left="5040" w:hanging="360"/>
      </w:pPr>
      <w:rPr>
        <w:rFonts w:ascii="Symbol" w:hAnsi="Symbol" w:hint="default"/>
      </w:rPr>
    </w:lvl>
    <w:lvl w:ilvl="7" w:tplc="B2DC5620" w:tentative="1">
      <w:start w:val="1"/>
      <w:numFmt w:val="bullet"/>
      <w:lvlText w:val="o"/>
      <w:lvlJc w:val="left"/>
      <w:pPr>
        <w:tabs>
          <w:tab w:val="left" w:leader="none" w:pos="5760"/>
        </w:tabs>
        <w:ind w:left="5760" w:hanging="360"/>
      </w:pPr>
      <w:rPr>
        <w:rFonts w:ascii="Courier New" w:cs="Courier New" w:hAnsi="Courier New" w:hint="default"/>
      </w:rPr>
    </w:lvl>
    <w:lvl w:ilvl="8" w:tplc="9E2EEFDC" w:tentative="1">
      <w:start w:val="1"/>
      <w:numFmt w:val="bullet"/>
      <w:lvlText w:val=""/>
      <w:lvlJc w:val="left"/>
      <w:pPr>
        <w:tabs>
          <w:tab w:val="left" w:leader="none" w:pos="6480"/>
        </w:tabs>
        <w:ind w:left="6480" w:hanging="360"/>
      </w:pPr>
      <w:rPr>
        <w:rFonts w:ascii="Wingdings" w:hAnsi="Wingdings" w:hint="default"/>
      </w:rPr>
    </w:lvl>
  </w:abstractNum>
  <w:abstractNum w:abstractNumId="23">
    <w:nsid w:val="00000017"/>
    <w:multiLevelType w:val="singleLevel"/>
    <w:tmpl w:val="46547859"/>
    <w:lvl w:ilvl="0">
      <w:start w:val="1"/>
      <w:numFmt w:val="bullet"/>
      <w:lvlText w:val="o"/>
      <w:lvlJc w:val="left"/>
      <w:pPr>
        <w:tabs>
          <w:tab w:val="left" w:leader="none" w:pos="1440"/>
        </w:tabs>
        <w:ind w:left="1440" w:hanging="360"/>
      </w:pPr>
      <w:rPr>
        <w:rFonts w:ascii="Courier New" w:hAnsi="Courier New" w:hint="default"/>
        <w:sz w:val="24"/>
      </w:rPr>
    </w:lvl>
  </w:abstractNum>
  <w:abstractNum w:abstractNumId="24">
    <w:nsid w:val="00000018"/>
    <w:multiLevelType w:val="singleLevel"/>
    <w:tmpl w:val="4654785C"/>
    <w:lvl w:ilvl="0">
      <w:start w:val="1"/>
      <w:numFmt w:val="bullet"/>
      <w:lvlText w:val=""/>
      <w:lvlJc w:val="left"/>
      <w:pPr>
        <w:tabs>
          <w:tab w:val="left" w:leader="none" w:pos="2160"/>
        </w:tabs>
        <w:ind w:left="2160" w:hanging="360"/>
      </w:pPr>
      <w:rPr>
        <w:rFonts w:ascii="Wingdings" w:hAnsi="Wingdings" w:hint="default"/>
        <w:sz w:val="24"/>
      </w:rPr>
    </w:lvl>
  </w:abstractNum>
  <w:abstractNum w:abstractNumId="25">
    <w:nsid w:val="00000019"/>
    <w:multiLevelType w:val="singleLevel"/>
    <w:tmpl w:val="46547864"/>
    <w:lvl w:ilvl="0">
      <w:start w:val="1"/>
      <w:numFmt w:val="bullet"/>
      <w:lvlText w:val=""/>
      <w:lvlJc w:val="left"/>
      <w:pPr>
        <w:tabs>
          <w:tab w:val="left" w:leader="none" w:pos="1584"/>
        </w:tabs>
        <w:ind w:left="1584" w:hanging="432"/>
      </w:pPr>
      <w:rPr>
        <w:rFonts w:ascii="Wingdings" w:hAnsi="Wingdings" w:hint="default"/>
        <w:sz w:val="24"/>
      </w:rPr>
    </w:lvl>
  </w:abstractNum>
  <w:abstractNum w:abstractNumId="26">
    <w:nsid w:val="0000001A"/>
    <w:multiLevelType w:val="hybridMultilevel"/>
    <w:tmpl w:val="DDE2C4B6"/>
    <w:lvl w:ilvl="0" w:tplc="C0AE663C">
      <w:start w:val="1"/>
      <w:numFmt w:val="bullet"/>
      <w:lvlText w:val=""/>
      <w:lvlJc w:val="left"/>
      <w:pPr>
        <w:tabs>
          <w:tab w:val="left" w:leader="none" w:pos="360"/>
        </w:tabs>
        <w:ind w:left="360" w:hanging="360"/>
      </w:pPr>
      <w:rPr>
        <w:rFonts w:ascii="Symbol" w:hAnsi="Symbol" w:hint="default"/>
        <w:color w:val="auto"/>
        <w:sz w:val="16"/>
      </w:rPr>
    </w:lvl>
    <w:lvl w:ilvl="1" w:tplc="04090003">
      <w:start w:val="1"/>
      <w:numFmt w:val="bullet"/>
      <w:lvlText w:val="o"/>
      <w:lvlJc w:val="left"/>
      <w:pPr>
        <w:tabs>
          <w:tab w:val="left" w:leader="none" w:pos="1440"/>
        </w:tabs>
        <w:ind w:left="1440" w:hanging="360"/>
      </w:pPr>
      <w:rPr>
        <w:rFonts w:ascii="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27">
    <w:nsid w:val="0000001B"/>
    <w:multiLevelType w:val="singleLevel"/>
    <w:tmpl w:val="4654785B"/>
    <w:lvl w:ilvl="0">
      <w:start w:val="1"/>
      <w:numFmt w:val="bullet"/>
      <w:lvlText w:val="o"/>
      <w:lvlJc w:val="left"/>
      <w:pPr>
        <w:tabs>
          <w:tab w:val="left" w:leader="none" w:pos="1440"/>
        </w:tabs>
        <w:ind w:left="1440" w:hanging="360"/>
      </w:pPr>
      <w:rPr>
        <w:rFonts w:ascii="Courier New" w:hAnsi="Courier New" w:hint="default"/>
        <w:sz w:val="24"/>
      </w:rPr>
    </w:lvl>
  </w:abstractNum>
  <w:abstractNum w:abstractNumId="28">
    <w:nsid w:val="0000001C"/>
    <w:multiLevelType w:val="singleLevel"/>
    <w:tmpl w:val="46547862"/>
    <w:lvl w:ilvl="0">
      <w:start w:val="1"/>
      <w:numFmt w:val="bullet"/>
      <w:lvlText w:val=""/>
      <w:lvlJc w:val="left"/>
      <w:pPr>
        <w:tabs>
          <w:tab w:val="left" w:leader="none" w:pos="1584"/>
        </w:tabs>
        <w:ind w:left="1584" w:hanging="432"/>
      </w:pPr>
      <w:rPr>
        <w:rFonts w:ascii="Wingdings" w:hAnsi="Wingdings" w:hint="default"/>
        <w:sz w:val="28"/>
        <w:u w:val="single"/>
      </w:rPr>
    </w:lvl>
  </w:abstractNum>
  <w:abstractNum w:abstractNumId="29">
    <w:nsid w:val="0000001D"/>
    <w:multiLevelType w:val="hybridMultilevel"/>
    <w:tmpl w:val="DEB216E0"/>
    <w:lvl w:ilvl="0" w:tplc="6B843D5C">
      <w:start w:val="1"/>
      <w:numFmt w:val="bullet"/>
      <w:lvlText w:val=""/>
      <w:lvlJc w:val="left"/>
      <w:pPr>
        <w:tabs>
          <w:tab w:val="left" w:leader="none" w:pos="360"/>
        </w:tabs>
        <w:ind w:left="360" w:hanging="360"/>
      </w:pPr>
      <w:rPr>
        <w:rFonts w:ascii="Wingdings" w:hAnsi="Wingdings" w:hint="default"/>
        <w:color w:val="auto"/>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30">
    <w:nsid w:val="0000001E"/>
    <w:multiLevelType w:val="singleLevel"/>
    <w:tmpl w:val="46547861"/>
    <w:lvl w:ilvl="0">
      <w:start w:val="1"/>
      <w:numFmt w:val="bullet"/>
      <w:lvlText w:val=""/>
      <w:lvlJc w:val="left"/>
      <w:pPr>
        <w:tabs>
          <w:tab w:val="left" w:leader="none" w:pos="2160"/>
        </w:tabs>
        <w:ind w:left="2160" w:hanging="360"/>
      </w:pPr>
      <w:rPr>
        <w:rFonts w:ascii="Wingdings" w:hAnsi="Wingdings" w:hint="default"/>
        <w:sz w:val="28"/>
      </w:rPr>
    </w:lvl>
  </w:abstractNum>
  <w:abstractNum w:abstractNumId="31">
    <w:nsid w:val="0000001F"/>
    <w:multiLevelType w:val="hybridMultilevel"/>
    <w:tmpl w:val="AA04F308"/>
    <w:lvl w:ilvl="0" w:tplc="0F4E8278">
      <w:start w:val="1"/>
      <w:numFmt w:val="bullet"/>
      <w:lvlText w:val=""/>
      <w:lvlJc w:val="left"/>
      <w:pPr>
        <w:tabs>
          <w:tab w:val="left" w:leader="none" w:pos="288"/>
        </w:tabs>
        <w:ind w:left="288" w:hanging="288"/>
      </w:pPr>
      <w:rPr>
        <w:rFonts w:ascii="Wingdings" w:hAnsi="Wingdings" w:hint="default"/>
        <w:color w:val="auto"/>
        <w:sz w:val="18"/>
      </w:rPr>
    </w:lvl>
    <w:lvl w:ilvl="1" w:tplc="04090003">
      <w:start w:val="1"/>
      <w:numFmt w:val="bullet"/>
      <w:lvlText w:val="o"/>
      <w:lvlJc w:val="left"/>
      <w:pPr>
        <w:tabs>
          <w:tab w:val="left" w:leader="none" w:pos="1440"/>
        </w:tabs>
        <w:ind w:left="1440" w:hanging="360"/>
      </w:pPr>
      <w:rPr>
        <w:rFonts w:ascii="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32">
    <w:nsid w:val="00000020"/>
    <w:multiLevelType w:val="hybridMultilevel"/>
    <w:tmpl w:val="7A2457D0"/>
    <w:lvl w:ilvl="0" w:tplc="04090001">
      <w:start w:val="1"/>
      <w:numFmt w:val="bullet"/>
      <w:lvlText w:val=""/>
      <w:lvlJc w:val="left"/>
      <w:pPr>
        <w:tabs>
          <w:tab w:val="left" w:leader="none" w:pos="720"/>
        </w:tabs>
        <w:ind w:left="720" w:hanging="360"/>
      </w:pPr>
      <w:rPr>
        <w:rFonts w:ascii="Symbol" w:hAnsi="Symbol" w:hint="default"/>
      </w:rPr>
    </w:lvl>
    <w:lvl w:ilvl="1" w:tplc="04090003">
      <w:start w:val="1"/>
      <w:numFmt w:val="bullet"/>
      <w:lvlText w:val="o"/>
      <w:lvlJc w:val="left"/>
      <w:pPr>
        <w:tabs>
          <w:tab w:val="left" w:leader="none" w:pos="1440"/>
        </w:tabs>
        <w:ind w:left="1440" w:hanging="360"/>
      </w:pPr>
      <w:rPr>
        <w:rFonts w:ascii="Courier New" w:hAnsi="Courier New" w:hint="default"/>
      </w:rPr>
    </w:lvl>
    <w:lvl w:ilvl="2" w:tplc="04090005">
      <w:start w:val="1"/>
      <w:numFmt w:val="decimal"/>
      <w:lvlText w:val="%3."/>
      <w:lvlJc w:val="left"/>
      <w:pPr>
        <w:tabs>
          <w:tab w:val="left" w:leader="none" w:pos="2160"/>
        </w:tabs>
        <w:ind w:left="2160" w:hanging="360"/>
      </w:pPr>
      <w:rPr>
        <w:rFonts w:cs="Times New Roman"/>
      </w:rPr>
    </w:lvl>
    <w:lvl w:ilvl="3" w:tplc="04090001">
      <w:start w:val="1"/>
      <w:numFmt w:val="decimal"/>
      <w:lvlText w:val="%4."/>
      <w:lvlJc w:val="left"/>
      <w:pPr>
        <w:tabs>
          <w:tab w:val="left" w:leader="none" w:pos="2880"/>
        </w:tabs>
        <w:ind w:left="2880" w:hanging="360"/>
      </w:pPr>
      <w:rPr>
        <w:rFonts w:cs="Times New Roman"/>
      </w:rPr>
    </w:lvl>
    <w:lvl w:ilvl="4" w:tplc="04090003">
      <w:start w:val="1"/>
      <w:numFmt w:val="decimal"/>
      <w:lvlText w:val="%5."/>
      <w:lvlJc w:val="left"/>
      <w:pPr>
        <w:tabs>
          <w:tab w:val="left" w:leader="none" w:pos="3600"/>
        </w:tabs>
        <w:ind w:left="3600" w:hanging="360"/>
      </w:pPr>
      <w:rPr>
        <w:rFonts w:cs="Times New Roman"/>
      </w:rPr>
    </w:lvl>
    <w:lvl w:ilvl="5" w:tplc="04090005">
      <w:start w:val="1"/>
      <w:numFmt w:val="decimal"/>
      <w:lvlText w:val="%6."/>
      <w:lvlJc w:val="left"/>
      <w:pPr>
        <w:tabs>
          <w:tab w:val="left" w:leader="none" w:pos="4320"/>
        </w:tabs>
        <w:ind w:left="4320" w:hanging="360"/>
      </w:pPr>
      <w:rPr>
        <w:rFonts w:cs="Times New Roman"/>
      </w:rPr>
    </w:lvl>
    <w:lvl w:ilvl="6" w:tplc="04090001">
      <w:start w:val="1"/>
      <w:numFmt w:val="decimal"/>
      <w:lvlText w:val="%7."/>
      <w:lvlJc w:val="left"/>
      <w:pPr>
        <w:tabs>
          <w:tab w:val="left" w:leader="none" w:pos="5040"/>
        </w:tabs>
        <w:ind w:left="5040" w:hanging="360"/>
      </w:pPr>
      <w:rPr>
        <w:rFonts w:cs="Times New Roman"/>
      </w:rPr>
    </w:lvl>
    <w:lvl w:ilvl="7" w:tplc="04090003">
      <w:start w:val="1"/>
      <w:numFmt w:val="decimal"/>
      <w:lvlText w:val="%8."/>
      <w:lvlJc w:val="left"/>
      <w:pPr>
        <w:tabs>
          <w:tab w:val="left" w:leader="none" w:pos="5760"/>
        </w:tabs>
        <w:ind w:left="5760" w:hanging="360"/>
      </w:pPr>
      <w:rPr>
        <w:rFonts w:cs="Times New Roman"/>
      </w:rPr>
    </w:lvl>
    <w:lvl w:ilvl="8" w:tplc="04090005">
      <w:start w:val="1"/>
      <w:numFmt w:val="decimal"/>
      <w:lvlText w:val="%9."/>
      <w:lvlJc w:val="left"/>
      <w:pPr>
        <w:tabs>
          <w:tab w:val="left" w:leader="none" w:pos="6480"/>
        </w:tabs>
        <w:ind w:left="6480" w:hanging="360"/>
      </w:pPr>
      <w:rPr>
        <w:rFonts w:cs="Times New Roman"/>
      </w:rPr>
    </w:lvl>
  </w:abstractNum>
  <w:abstractNum w:abstractNumId="33">
    <w:nsid w:val="00000021"/>
    <w:multiLevelType w:val="singleLevel"/>
    <w:tmpl w:val="46547858"/>
    <w:lvl w:ilvl="0">
      <w:start w:val="1"/>
      <w:numFmt w:val="bullet"/>
      <w:lvlText w:val=""/>
      <w:lvlJc w:val="left"/>
      <w:pPr>
        <w:tabs>
          <w:tab w:val="left" w:leader="none" w:pos="432"/>
        </w:tabs>
        <w:ind w:left="432" w:hanging="432"/>
      </w:pPr>
      <w:rPr>
        <w:rFonts w:ascii="Wingdings" w:hAnsi="Wingdings" w:hint="default"/>
        <w:sz w:val="24"/>
      </w:rPr>
    </w:lvl>
  </w:abstractNum>
  <w:abstractNum w:abstractNumId="34">
    <w:nsid w:val="00000022"/>
    <w:multiLevelType w:val="hybridMultilevel"/>
    <w:tmpl w:val="0D4A54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00000023"/>
    <w:multiLevelType w:val="hybridMultilevel"/>
    <w:tmpl w:val="5112B21E"/>
    <w:lvl w:ilvl="0" w:tplc="C0AE663C">
      <w:start w:val="1"/>
      <w:numFmt w:val="bullet"/>
      <w:lvlText w:val=""/>
      <w:lvlJc w:val="left"/>
      <w:pPr>
        <w:tabs>
          <w:tab w:val="left" w:leader="none" w:pos="360"/>
        </w:tabs>
        <w:ind w:left="360" w:hanging="360"/>
      </w:pPr>
      <w:rPr>
        <w:rFonts w:ascii="Symbol" w:hAnsi="Symbol" w:hint="default"/>
        <w:color w:val="auto"/>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36">
    <w:nsid w:val="00000024"/>
    <w:multiLevelType w:val="hybridMultilevel"/>
    <w:tmpl w:val="57ACB2EE"/>
    <w:lvl w:ilvl="0" w:tplc="04090005">
      <w:start w:val="1"/>
      <w:numFmt w:val="bullet"/>
      <w:lvlText w:val=""/>
      <w:lvlJc w:val="left"/>
      <w:pPr>
        <w:tabs>
          <w:tab w:val="left" w:leader="none" w:pos="720"/>
        </w:tabs>
        <w:ind w:left="720" w:hanging="360"/>
      </w:pPr>
      <w:rPr>
        <w:rFonts w:ascii="Wingdings" w:hAnsi="Wingdings" w:hint="default"/>
      </w:rPr>
    </w:lvl>
    <w:lvl w:ilvl="1" w:tplc="04090003">
      <w:start w:val="1"/>
      <w:numFmt w:val="bullet"/>
      <w:lvlText w:val="o"/>
      <w:lvlJc w:val="left"/>
      <w:pPr>
        <w:tabs>
          <w:tab w:val="left" w:leader="none" w:pos="1440"/>
        </w:tabs>
        <w:ind w:left="1440" w:hanging="360"/>
      </w:pPr>
      <w:rPr>
        <w:rFonts w:ascii="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37">
    <w:nsid w:val="00000025"/>
    <w:multiLevelType w:val="hybridMultilevel"/>
    <w:tmpl w:val="E034AF08"/>
    <w:lvl w:ilvl="0">
      <w:start w:val="1"/>
      <w:numFmt w:val="bullet"/>
      <w:lvlText w:val=""/>
      <w:lvlJc w:val="left"/>
      <w:pPr>
        <w:ind w:left="720" w:hanging="360"/>
      </w:pPr>
      <w:rPr>
        <w:rFonts w:ascii="Wingdings" w:hAnsi="Wingdings" w:hint="default"/>
        <w:sz w:val="20"/>
        <w:szCs w:val="20"/>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nsid w:val="00000026"/>
    <w:multiLevelType w:val="singleLevel"/>
    <w:tmpl w:val="46547857"/>
    <w:lvl w:ilvl="0">
      <w:start w:val="1"/>
      <w:numFmt w:val="bullet"/>
      <w:lvlText w:val=""/>
      <w:lvlJc w:val="left"/>
      <w:pPr>
        <w:tabs>
          <w:tab w:val="left" w:leader="none" w:pos="432"/>
        </w:tabs>
        <w:ind w:left="432" w:hanging="432"/>
      </w:pPr>
      <w:rPr>
        <w:rFonts w:ascii="Wingdings" w:hAnsi="Wingdings" w:hint="default"/>
        <w:sz w:val="24"/>
      </w:rPr>
    </w:lvl>
  </w:abstractNum>
  <w:abstractNum w:abstractNumId="39">
    <w:nsid w:val="00000027"/>
    <w:multiLevelType w:val="hybridMultilevel"/>
    <w:tmpl w:val="70027474"/>
    <w:lvl w:ilvl="0" w:tplc="04090005">
      <w:start w:val="1"/>
      <w:numFmt w:val="bullet"/>
      <w:lvlText w:val=""/>
      <w:lvlJc w:val="left"/>
      <w:pPr>
        <w:tabs>
          <w:tab w:val="left" w:leader="none" w:pos="720"/>
        </w:tabs>
        <w:ind w:left="720" w:hanging="360"/>
      </w:pPr>
      <w:rPr>
        <w:rFonts w:ascii="Wingdings" w:hAnsi="Wingdings" w:hint="default"/>
      </w:rPr>
    </w:lvl>
    <w:lvl w:ilvl="1" w:tplc="04090003">
      <w:start w:val="1"/>
      <w:numFmt w:val="bullet"/>
      <w:lvlText w:val="o"/>
      <w:lvlJc w:val="left"/>
      <w:pPr>
        <w:tabs>
          <w:tab w:val="left" w:leader="none" w:pos="1440"/>
        </w:tabs>
        <w:ind w:left="1440" w:hanging="360"/>
      </w:pPr>
      <w:rPr>
        <w:rFonts w:ascii="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num w:numId="1">
    <w:abstractNumId w:val="1"/>
  </w:num>
  <w:num w:numId="2">
    <w:abstractNumId w:val="20"/>
  </w:num>
  <w:num w:numId="3">
    <w:abstractNumId w:val="19"/>
  </w:num>
  <w:num w:numId="4">
    <w:abstractNumId w:val="15"/>
  </w:num>
  <w:num w:numId="5">
    <w:abstractNumId w:val="32"/>
  </w:num>
  <w:num w:numId="6">
    <w:abstractNumId w:val="0"/>
  </w:num>
  <w:num w:numId="7">
    <w:abstractNumId w:val="3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8"/>
  </w:num>
  <w:num w:numId="10">
    <w:abstractNumId w:val="34"/>
  </w:num>
  <w:num w:numId="11">
    <w:abstractNumId w:val="5"/>
  </w:num>
  <w:num w:numId="12">
    <w:abstractNumId w:val="21"/>
  </w:num>
  <w:num w:numId="13">
    <w:abstractNumId w:val="11"/>
  </w:num>
  <w:num w:numId="14">
    <w:abstractNumId w:val="18"/>
  </w:num>
  <w:num w:numId="15">
    <w:abstractNumId w:val="37"/>
  </w:num>
  <w:num w:numId="16">
    <w:abstractNumId w:val="25"/>
  </w:num>
  <w:num w:numId="17">
    <w:abstractNumId w:val="28"/>
  </w:num>
  <w:num w:numId="18">
    <w:abstractNumId w:val="4"/>
  </w:num>
  <w:num w:numId="19">
    <w:abstractNumId w:val="29"/>
  </w:num>
  <w:num w:numId="20">
    <w:abstractNumId w:val="9"/>
  </w:num>
  <w:num w:numId="21">
    <w:abstractNumId w:val="35"/>
  </w:num>
  <w:num w:numId="22">
    <w:abstractNumId w:val="38"/>
  </w:num>
  <w:num w:numId="23">
    <w:abstractNumId w:val="27"/>
  </w:num>
  <w:num w:numId="24">
    <w:abstractNumId w:val="3"/>
  </w:num>
  <w:num w:numId="25">
    <w:abstractNumId w:val="10"/>
  </w:num>
  <w:num w:numId="26">
    <w:abstractNumId w:val="17"/>
  </w:num>
  <w:num w:numId="27">
    <w:abstractNumId w:val="16"/>
  </w:num>
  <w:num w:numId="28">
    <w:abstractNumId w:val="33"/>
  </w:num>
  <w:num w:numId="29">
    <w:abstractNumId w:val="26"/>
  </w:num>
  <w:num w:numId="30">
    <w:abstractNumId w:val="6"/>
  </w:num>
  <w:num w:numId="31">
    <w:abstractNumId w:val="24"/>
  </w:num>
  <w:num w:numId="32">
    <w:abstractNumId w:val="2"/>
  </w:num>
  <w:num w:numId="33">
    <w:abstractNumId w:val="22"/>
  </w:num>
  <w:num w:numId="34">
    <w:abstractNumId w:val="7"/>
  </w:num>
  <w:num w:numId="35">
    <w:abstractNumId w:val="23"/>
  </w:num>
  <w:num w:numId="36">
    <w:abstractNumId w:val="31"/>
  </w:num>
  <w:num w:numId="37">
    <w:abstractNumId w:val="14"/>
  </w:num>
  <w:num w:numId="38">
    <w:abstractNumId w:val="13"/>
  </w:num>
  <w:num w:numId="39">
    <w:abstractNumId w:val="39"/>
  </w:num>
  <w:num w:numId="40">
    <w:abstractNumId w:val="36"/>
  </w:num>
  <w:num w:numId="41">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attachedTemplate r:id="rId1"/>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compatSetting w:name="compatibilityMode" w:uri="http://schemas.microsoft.com/office/word" w:val="12"/>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sz w:val="24"/>
      <w:lang w:val="en-GB"/>
    </w:rPr>
  </w:style>
  <w:style w:type="paragraph" w:styleId="style1">
    <w:name w:val="heading 1"/>
    <w:basedOn w:val="style0"/>
    <w:next w:val="style0"/>
    <w:qFormat/>
    <w:pPr>
      <w:keepNext/>
      <w:outlineLvl w:val="0"/>
    </w:pPr>
    <w:rPr>
      <w:rFonts w:ascii="Arial"/>
      <w:b/>
      <w:sz w:val="32"/>
    </w:rPr>
  </w:style>
  <w:style w:type="paragraph" w:styleId="style2">
    <w:name w:val="heading 2"/>
    <w:basedOn w:val="style0"/>
    <w:next w:val="style0"/>
    <w:qFormat/>
    <w:pPr>
      <w:keepNext/>
      <w:outlineLvl w:val="1"/>
    </w:pPr>
    <w:rPr>
      <w:b/>
      <w:color w:val="ff0000"/>
    </w:rPr>
  </w:style>
  <w:style w:type="paragraph" w:styleId="style3">
    <w:name w:val="heading 3"/>
    <w:basedOn w:val="style0"/>
    <w:next w:val="style0"/>
    <w:qFormat/>
    <w:pPr>
      <w:keepNext/>
      <w:tabs>
        <w:tab w:val="left" w:leader="none" w:pos="0"/>
      </w:tabs>
      <w:outlineLvl w:val="2"/>
    </w:pPr>
    <w:rPr>
      <w:rFonts w:ascii="Arial"/>
      <w:color w:val="0000ff"/>
      <w:sz w:val="28"/>
      <w:u w:val="single"/>
    </w:rPr>
  </w:style>
  <w:style w:type="paragraph" w:styleId="style4">
    <w:name w:val="heading 4"/>
    <w:basedOn w:val="style0"/>
    <w:next w:val="style0"/>
    <w:qFormat/>
    <w:pPr>
      <w:keepNext/>
      <w:tabs>
        <w:tab w:val="left" w:leader="none" w:pos="0"/>
      </w:tabs>
      <w:outlineLvl w:val="3"/>
    </w:pPr>
    <w:rPr>
      <w:rFonts w:ascii="Arial"/>
      <w:color w:val="ff0000"/>
      <w:sz w:val="28"/>
      <w:u w:val="single"/>
    </w:rPr>
  </w:style>
  <w:style w:type="paragraph" w:styleId="style7">
    <w:name w:val="heading 7"/>
    <w:basedOn w:val="style0"/>
    <w:next w:val="style0"/>
    <w:qFormat/>
    <w:pPr>
      <w:spacing w:before="240" w:after="60"/>
      <w:outlineLvl w:val="6"/>
    </w:pPr>
    <w:rPr>
      <w:szCs w:val="24"/>
    </w:rPr>
  </w:style>
  <w:style w:type="paragraph" w:styleId="style8">
    <w:name w:val="heading 8"/>
    <w:basedOn w:val="style0"/>
    <w:next w:val="style0"/>
    <w:qFormat/>
    <w:pPr>
      <w:keepNext/>
      <w:outlineLvl w:val="7"/>
    </w:pPr>
    <w:rPr>
      <w:rFonts w:ascii="Arial"/>
      <w:b/>
      <w:sz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81">
    <w:name w:val="Body Text 3"/>
    <w:basedOn w:val="style0"/>
    <w:next w:val="style81"/>
    <w:pPr/>
    <w:rPr>
      <w:rFonts w:ascii="Arial"/>
      <w:sz w:val="22"/>
    </w:rPr>
  </w:style>
  <w:style w:type="paragraph" w:styleId="style32">
    <w:name w:val="footer"/>
    <w:basedOn w:val="style0"/>
    <w:next w:val="style32"/>
    <w:link w:val="style4098"/>
    <w:pPr>
      <w:tabs>
        <w:tab w:val="center" w:leader="none" w:pos="4320"/>
        <w:tab w:val="right" w:leader="none" w:pos="8640"/>
      </w:tabs>
    </w:pPr>
    <w:rPr/>
  </w:style>
  <w:style w:type="paragraph" w:styleId="style179">
    <w:name w:val="List Paragraph"/>
    <w:basedOn w:val="style0"/>
    <w:next w:val="style179"/>
    <w:qFormat/>
    <w:pPr>
      <w:ind w:left="720"/>
    </w:pPr>
    <w:rPr/>
  </w:style>
  <w:style w:type="paragraph" w:styleId="style31">
    <w:name w:val="header"/>
    <w:basedOn w:val="style0"/>
    <w:next w:val="style31"/>
    <w:link w:val="style4097"/>
    <w:pPr>
      <w:tabs>
        <w:tab w:val="center" w:leader="none" w:pos="4680"/>
        <w:tab w:val="right" w:leader="none" w:pos="9360"/>
      </w:tabs>
    </w:pPr>
    <w:rPr/>
  </w:style>
  <w:style w:type="character" w:customStyle="1" w:styleId="style4097">
    <w:name w:val="Header Char_a3b0c1f4-fcc5-4a49-9b92-552f5889be23"/>
    <w:basedOn w:val="style65"/>
    <w:next w:val="style4097"/>
    <w:link w:val="style31"/>
    <w:rPr>
      <w:rFonts w:cs="Times New Roman"/>
      <w:sz w:val="24"/>
    </w:rPr>
  </w:style>
  <w:style w:type="character" w:customStyle="1" w:styleId="style4098">
    <w:name w:val="Footer Char_83a7ee97-b564-4c01-b361-af099be026b5"/>
    <w:basedOn w:val="style65"/>
    <w:next w:val="style4098"/>
    <w:link w:val="style32"/>
    <w:rPr>
      <w:rFonts w:cs="Times New Roman"/>
      <w:sz w:val="24"/>
    </w:rPr>
  </w:style>
  <w:style w:type="paragraph" w:styleId="style153">
    <w:name w:val="Balloon Text"/>
    <w:basedOn w:val="style0"/>
    <w:next w:val="style153"/>
    <w:link w:val="style4099"/>
    <w:pPr/>
    <w:rPr>
      <w:rFonts w:ascii="Tahoma" w:cs="Tahoma" w:hAnsi="Tahoma"/>
      <w:sz w:val="16"/>
      <w:szCs w:val="16"/>
    </w:rPr>
  </w:style>
  <w:style w:type="character" w:customStyle="1" w:styleId="style4099">
    <w:name w:val="Balloon Text Char"/>
    <w:basedOn w:val="style65"/>
    <w:next w:val="style4099"/>
    <w:link w:val="style153"/>
    <w:rPr>
      <w:rFonts w:ascii="Tahoma" w:cs="Tahoma" w:hAnsi="Tahoma"/>
      <w:sz w:val="16"/>
      <w:szCs w:val="16"/>
    </w:rPr>
  </w:style>
  <w:style w:type="paragraph" w:customStyle="1" w:styleId="style4100">
    <w:name w:val="Char Char Char Char Char Char Char Char Char"/>
    <w:basedOn w:val="style0"/>
    <w:next w:val="style4100"/>
    <w:pPr>
      <w:spacing w:before="60" w:after="160" w:lineRule="exact" w:line="240"/>
    </w:pPr>
    <w:rPr>
      <w:rFonts w:ascii="Verdana" w:cs="Arial" w:hAnsi="Verdana"/>
      <w:color w:val="ff00ff"/>
      <w:sz w:val="20"/>
      <w:szCs w:val="24"/>
    </w:rPr>
  </w:style>
  <w:style w:type="character" w:styleId="style39">
    <w:name w:val="annotation reference"/>
    <w:basedOn w:val="style65"/>
    <w:next w:val="style39"/>
    <w:rPr>
      <w:rFonts w:cs="Times New Roman"/>
      <w:sz w:val="16"/>
      <w:szCs w:val="16"/>
    </w:rPr>
  </w:style>
  <w:style w:type="paragraph" w:styleId="style30">
    <w:name w:val="annotation text"/>
    <w:basedOn w:val="style0"/>
    <w:next w:val="style30"/>
    <w:pPr/>
    <w:rPr>
      <w:sz w:val="20"/>
    </w:rPr>
  </w:style>
  <w:style w:type="paragraph" w:styleId="style106">
    <w:name w:val="annotation subject"/>
    <w:basedOn w:val="style30"/>
    <w:next w:val="style30"/>
    <w:pPr/>
    <w:rPr>
      <w:b/>
      <w:bCs/>
    </w:rPr>
  </w:style>
  <w:style w:type="paragraph" w:styleId="style89">
    <w:name w:val="Document Map"/>
    <w:basedOn w:val="style0"/>
    <w:next w:val="style89"/>
    <w:pPr>
      <w:shd w:val="clear" w:color="auto" w:fill="000080"/>
    </w:pPr>
    <w:rPr>
      <w:rFonts w:ascii="Tahoma" w:cs="Tahoma" w:hAnsi="Tahoma"/>
      <w:sz w:val="20"/>
    </w:rPr>
  </w:style>
  <w:style w:type="character" w:styleId="style85">
    <w:name w:val="Hyperlink"/>
    <w:basedOn w:val="style65"/>
    <w:next w:val="style85"/>
    <w:rPr>
      <w:rFonts w:cs="Times New Roman"/>
      <w:color w:val="0000ff"/>
      <w:u w:val="single"/>
    </w:rPr>
  </w:style>
  <w:style w:type="paragraph" w:styleId="style66">
    <w:name w:val="Body Text"/>
    <w:basedOn w:val="style0"/>
    <w:next w:val="style66"/>
    <w:pPr>
      <w:spacing w:after="120"/>
    </w:pPr>
    <w:rPr/>
  </w:style>
  <w:style w:type="character" w:customStyle="1" w:styleId="style4101">
    <w:name w:val="apple-converted-space"/>
    <w:basedOn w:val="style65"/>
    <w:next w:val="style4101"/>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settings.xml.rels><?xml version="1.0" encoding="UTF-8"?>
<Relationships xmlns="http://schemas.openxmlformats.org/package/2006/relationships"><Relationship Id="rId1" Type="http://schemas.openxmlformats.org/officeDocument/2006/relationships/attachedTemplate" TargetMode="External" Target="file:/C:/Users/User/Documents/CV_DNC.dot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CV_DNC</Template>
  <TotalTime>40</TotalTime>
  <Words>876</Words>
  <Pages>2</Pages>
  <Characters>5344</Characters>
  <Application>WPS Office</Application>
  <DocSecurity>0</DocSecurity>
  <Paragraphs>90</Paragraphs>
  <ScaleCrop>false</ScaleCrop>
  <Company>Microsoft</Company>
  <LinksUpToDate>false</LinksUpToDate>
  <CharactersWithSpaces>6505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2019-05-14T16:22:00Z</dcterms:created>
  <dc:creator>User</dc:creator>
  <lastModifiedBy>M2004J19C</lastModifiedBy>
  <lastPrinted>2010-09-09T19:58:00Z</lastPrinted>
  <dcterms:modified xsi:type="dcterms:W3CDTF">2022-06-20T05:54:14Z</dcterms:modified>
  <revision>20</revision>
  <dc:title>DEVANAND CHANDOLA</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ed To">
    <vt:lpwstr/>
  </property>
  <property fmtid="{D5CDD505-2E9C-101B-9397-08002B2CF9AE}" pid="3" name="Approval Level">
    <vt:lpwstr/>
  </property>
  <property fmtid="{D5CDD505-2E9C-101B-9397-08002B2CF9AE}" pid="4" name="QAQualityScore">
    <vt:lpwstr>0</vt:lpwstr>
  </property>
  <property fmtid="{D5CDD505-2E9C-101B-9397-08002B2CF9AE}" pid="5" name="VisibleOnSMSPage">
    <vt:lpwstr>True</vt:lpwstr>
  </property>
  <property fmtid="{D5CDD505-2E9C-101B-9397-08002B2CF9AE}" pid="6" name="DeveloperVersionID">
    <vt:lpwstr>7168.00000000000</vt:lpwstr>
  </property>
  <property fmtid="{D5CDD505-2E9C-101B-9397-08002B2CF9AE}" pid="7" name="Order">
    <vt:lpwstr>15623700.0000000</vt:lpwstr>
  </property>
  <property fmtid="{D5CDD505-2E9C-101B-9397-08002B2CF9AE}" pid="8" name="TemplateUrl">
    <vt:lpwstr/>
  </property>
  <property fmtid="{D5CDD505-2E9C-101B-9397-08002B2CF9AE}" pid="9" name="DeveloperAllocationDateTime">
    <vt:lpwstr>2011-04-09T14:13:34Z</vt:lpwstr>
  </property>
  <property fmtid="{D5CDD505-2E9C-101B-9397-08002B2CF9AE}" pid="10" name="Format">
    <vt:lpwstr>Chronological</vt:lpwstr>
  </property>
  <property fmtid="{D5CDD505-2E9C-101B-9397-08002B2CF9AE}" pid="11" name="ExperienceLevel">
    <vt:lpwstr>45.0000000000000</vt:lpwstr>
  </property>
  <property fmtid="{D5CDD505-2E9C-101B-9397-08002B2CF9AE}" pid="12" name="FlaggedParentExecutionIDs">
    <vt:lpwstr/>
  </property>
  <property fmtid="{D5CDD505-2E9C-101B-9397-08002B2CF9AE}" pid="13" name="OriginalDocumentVersionID">
    <vt:lpwstr>2048.00000000000</vt:lpwstr>
  </property>
  <property fmtid="{D5CDD505-2E9C-101B-9397-08002B2CF9AE}" pid="14" name="FunctionalArea">
    <vt:lpwstr>Other;</vt:lpwstr>
  </property>
  <property fmtid="{D5CDD505-2E9C-101B-9397-08002B2CF9AE}" pid="15" name="QAFocusAreaScore">
    <vt:lpwstr>0</vt:lpwstr>
  </property>
  <property fmtid="{D5CDD505-2E9C-101B-9397-08002B2CF9AE}" pid="16" name="QAFormattingScore">
    <vt:lpwstr>0</vt:lpwstr>
  </property>
  <property fmtid="{D5CDD505-2E9C-101B-9397-08002B2CF9AE}" pid="17" name="SuspendedReason">
    <vt:lpwstr>you have discussed your profile with the Account Manager and the delivery has been Rescheduled for 15th april'11</vt:lpwstr>
  </property>
  <property fmtid="{D5CDD505-2E9C-101B-9397-08002B2CF9AE}" pid="18" name="SendMail">
    <vt:lpwstr>True</vt:lpwstr>
  </property>
  <property fmtid="{D5CDD505-2E9C-101B-9397-08002B2CF9AE}" pid="19" name="SuspendedBy">
    <vt:lpwstr>Megha Nayyar</vt:lpwstr>
  </property>
  <property fmtid="{D5CDD505-2E9C-101B-9397-08002B2CF9AE}" pid="20" name="ReFlashParentExecutionIDs">
    <vt:lpwstr/>
  </property>
  <property fmtid="{D5CDD505-2E9C-101B-9397-08002B2CF9AE}" pid="21" name="IsReFlashed">
    <vt:lpwstr>False</vt:lpwstr>
  </property>
  <property fmtid="{D5CDD505-2E9C-101B-9397-08002B2CF9AE}" pid="22" name="ExecutionStage">
    <vt:lpwstr>Auditing Done</vt:lpwstr>
  </property>
  <property fmtid="{D5CDD505-2E9C-101B-9397-08002B2CF9AE}" pid="23" name="SuspendedDateTime">
    <vt:lpwstr>2011-04-14T19:42:06Z</vt:lpwstr>
  </property>
  <property fmtid="{D5CDD505-2E9C-101B-9397-08002B2CF9AE}" pid="24" name="xd_ProgID">
    <vt:lpwstr/>
  </property>
  <property fmtid="{D5CDD505-2E9C-101B-9397-08002B2CF9AE}" pid="25" name="AuditorName">
    <vt:lpwstr>Sharma Nidhi</vt:lpwstr>
  </property>
  <property fmtid="{D5CDD505-2E9C-101B-9397-08002B2CF9AE}" pid="26" name="SuspendedTag">
    <vt:lpwstr>Draft</vt:lpwstr>
  </property>
  <property fmtid="{D5CDD505-2E9C-101B-9397-08002B2CF9AE}" pid="27" name="ReAssignedRUAActorID">
    <vt:lpwstr/>
  </property>
  <property fmtid="{D5CDD505-2E9C-101B-9397-08002B2CF9AE}" pid="28" name="IsFlagDraftRequestRejected">
    <vt:lpwstr>True</vt:lpwstr>
  </property>
  <property fmtid="{D5CDD505-2E9C-101B-9397-08002B2CF9AE}" pid="29" name="DeveloperName">
    <vt:lpwstr>Shail Bhatt</vt:lpwstr>
  </property>
  <property fmtid="{D5CDD505-2E9C-101B-9397-08002B2CF9AE}" pid="30" name="QABonusScore">
    <vt:lpwstr>0</vt:lpwstr>
  </property>
  <property fmtid="{D5CDD505-2E9C-101B-9397-08002B2CF9AE}" pid="31" name="OriginalDeveloperID">
    <vt:lpwstr>1b6c68a9-dec2-4b2d-b3e7-ce0cd4f34004</vt:lpwstr>
  </property>
  <property fmtid="{D5CDD505-2E9C-101B-9397-08002B2CF9AE}" pid="32" name="Rating">
    <vt:lpwstr>1</vt:lpwstr>
  </property>
  <property fmtid="{D5CDD505-2E9C-101B-9397-08002B2CF9AE}" pid="33" name="QAGrammarScore">
    <vt:lpwstr>0</vt:lpwstr>
  </property>
  <property fmtid="{D5CDD505-2E9C-101B-9397-08002B2CF9AE}" pid="34" name="QADateTime">
    <vt:lpwstr>2011-04-15T14:25:05Z</vt:lpwstr>
  </property>
  <property fmtid="{D5CDD505-2E9C-101B-9397-08002B2CF9AE}" pid="35" name="QAFactualFiguresScore">
    <vt:lpwstr>0</vt:lpwstr>
  </property>
  <property fmtid="{D5CDD505-2E9C-101B-9397-08002B2CF9AE}" pid="36" name="_SourceUrl">
    <vt:lpwstr/>
  </property>
  <property fmtid="{D5CDD505-2E9C-101B-9397-08002B2CF9AE}" pid="37" name="WorkflowStatus">
    <vt:lpwstr>Under Process</vt:lpwstr>
  </property>
  <property fmtid="{D5CDD505-2E9C-101B-9397-08002B2CF9AE}" pid="38" name="IsRUA">
    <vt:lpwstr>False</vt:lpwstr>
  </property>
  <property fmtid="{D5CDD505-2E9C-101B-9397-08002B2CF9AE}" pid="39" name="CorrespondenceListID">
    <vt:lpwstr>425416.000000000</vt:lpwstr>
  </property>
  <property fmtid="{D5CDD505-2E9C-101B-9397-08002B2CF9AE}" pid="40" name="ResumeDevelopmentListID">
    <vt:lpwstr>156237.000000000</vt:lpwstr>
  </property>
</Properties>
</file>