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7B1C" w14:textId="77777777" w:rsidR="00FD0CA1" w:rsidRDefault="00000000">
      <w:pPr>
        <w:spacing w:after="300"/>
        <w:jc w:val="center"/>
      </w:pPr>
      <w:r>
        <w:rPr>
          <w:b/>
          <w:bCs/>
          <w:color w:val="1F3864"/>
          <w:sz w:val="36"/>
          <w:szCs w:val="36"/>
        </w:rPr>
        <w:t xml:space="preserve">Comparative Performance Analysis of Centralized and Distributed Training for Small GPT-like Language Models Using </w:t>
      </w:r>
      <w:proofErr w:type="spellStart"/>
      <w:r>
        <w:rPr>
          <w:b/>
          <w:bCs/>
          <w:color w:val="1F3864"/>
          <w:sz w:val="36"/>
          <w:szCs w:val="36"/>
        </w:rPr>
        <w:t>ColossalAI</w:t>
      </w:r>
      <w:proofErr w:type="spellEnd"/>
    </w:p>
    <w:p w14:paraId="5A8E92D9" w14:textId="77777777" w:rsidR="00FD0CA1" w:rsidRDefault="00FD0CA1">
      <w:pPr>
        <w:spacing w:before="200"/>
      </w:pPr>
    </w:p>
    <w:p w14:paraId="2AA47915" w14:textId="77777777" w:rsidR="00FD0CA1" w:rsidRDefault="00000000">
      <w:pPr>
        <w:spacing w:after="120"/>
        <w:jc w:val="center"/>
      </w:pPr>
      <w:r>
        <w:rPr>
          <w:color w:val="333333"/>
          <w:sz w:val="24"/>
          <w:szCs w:val="24"/>
        </w:rPr>
        <w:t>Umair Zahid Butt (23i-2510)   |   Muhammad Mudassir (23i-2562)</w:t>
      </w:r>
    </w:p>
    <w:p w14:paraId="02C5E3D7" w14:textId="1966D5BC" w:rsidR="00FD0CA1" w:rsidRDefault="00000000">
      <w:pPr>
        <w:spacing w:after="120"/>
        <w:jc w:val="center"/>
      </w:pPr>
      <w:r>
        <w:rPr>
          <w:i/>
          <w:iCs/>
          <w:color w:val="555555"/>
        </w:rPr>
        <w:t xml:space="preserve">Parallel &amp; Distributed Computing (PDC) </w:t>
      </w:r>
    </w:p>
    <w:p w14:paraId="7CC24DF9" w14:textId="19224592" w:rsidR="00FD0CA1" w:rsidRDefault="00000000">
      <w:pPr>
        <w:spacing w:after="120"/>
        <w:jc w:val="center"/>
      </w:pPr>
      <w:r>
        <w:rPr>
          <w:color w:val="555555"/>
        </w:rPr>
        <w:t xml:space="preserve">Final Submission </w:t>
      </w:r>
    </w:p>
    <w:p w14:paraId="4536435E" w14:textId="77777777" w:rsidR="00FD0CA1" w:rsidRDefault="00FD0CA1">
      <w:pPr>
        <w:spacing w:before="600"/>
      </w:pPr>
    </w:p>
    <w:p w14:paraId="4DC34BEF" w14:textId="77777777" w:rsidR="00FD0CA1" w:rsidRDefault="00FD0CA1">
      <w:pPr>
        <w:pBdr>
          <w:bottom w:val="single" w:sz="4" w:space="1" w:color="2E75B6"/>
        </w:pBdr>
        <w:spacing w:before="160" w:after="160"/>
      </w:pPr>
    </w:p>
    <w:p w14:paraId="5844E10C" w14:textId="77777777" w:rsidR="00FD0CA1" w:rsidRDefault="00000000">
      <w:pPr>
        <w:pStyle w:val="Heading1"/>
      </w:pPr>
      <w:r>
        <w:t>Abstract</w:t>
      </w:r>
    </w:p>
    <w:p w14:paraId="22A6F3ED" w14:textId="21A6AA54" w:rsidR="00FD0CA1" w:rsidRDefault="002E3DB8">
      <w:pPr>
        <w:spacing w:before="80"/>
      </w:pPr>
      <w:r w:rsidRPr="002E3DB8">
        <w:t xml:space="preserve">This paper uses the </w:t>
      </w:r>
      <w:proofErr w:type="spellStart"/>
      <w:r w:rsidRPr="002E3DB8">
        <w:t>ColossalAI</w:t>
      </w:r>
      <w:proofErr w:type="spellEnd"/>
      <w:r w:rsidRPr="002E3DB8">
        <w:t xml:space="preserve"> framework to present a thorough empirical comparison of distributed (multi-GPU) and centralized (single-GPU) training strategies for a 110-million-parameter GPT-like transformer language model. We systematically </w:t>
      </w:r>
      <w:proofErr w:type="spellStart"/>
      <w:r w:rsidRPr="002E3DB8">
        <w:t>analyze</w:t>
      </w:r>
      <w:proofErr w:type="spellEnd"/>
      <w:r w:rsidRPr="002E3DB8">
        <w:t xml:space="preserve"> training speed, peak GPU memory utilization, validation perplexity, and scaling efficiency across single-GPU, 2-GPU, and 4-GPU systems using the WikiText-103 dataset. </w:t>
      </w:r>
      <w:proofErr w:type="spellStart"/>
      <w:r w:rsidRPr="002E3DB8">
        <w:t>ColossalAI's</w:t>
      </w:r>
      <w:proofErr w:type="spellEnd"/>
      <w:r w:rsidRPr="002E3DB8">
        <w:t xml:space="preserve"> automatic tensor sharding and gradient partitioning are used in our distributed setup to implement a hybrid parallelism method that combines data parallelism and tensor parallelism. In comparison to the centralized baseline, experimental results show training speedups of 1.5–2.0× on two GPUs and 2.5–3.5× on four GPUs, with per-device memory reductions of 25–40%. Validation perplexity degradation is kept below 5%. These results offer useful, empirically supported recommendations for research facilities with limited resources.</w:t>
      </w:r>
    </w:p>
    <w:p w14:paraId="79E89499" w14:textId="77777777" w:rsidR="00FD0CA1" w:rsidRDefault="00000000">
      <w:pPr>
        <w:spacing w:before="80" w:after="80"/>
      </w:pPr>
      <w:r>
        <w:rPr>
          <w:b/>
          <w:bCs/>
        </w:rPr>
        <w:t xml:space="preserve">Keywords: </w:t>
      </w:r>
      <w:r>
        <w:rPr>
          <w:i/>
          <w:iCs/>
        </w:rPr>
        <w:t xml:space="preserve">Distributed Training, GPT, </w:t>
      </w:r>
      <w:proofErr w:type="spellStart"/>
      <w:r>
        <w:rPr>
          <w:i/>
          <w:iCs/>
        </w:rPr>
        <w:t>ColossalAI</w:t>
      </w:r>
      <w:proofErr w:type="spellEnd"/>
      <w:r>
        <w:rPr>
          <w:i/>
          <w:iCs/>
        </w:rPr>
        <w:t>, Data Parallelism, Tensor Parallelism, Transformer, WikiText-103, Scalability</w:t>
      </w:r>
    </w:p>
    <w:p w14:paraId="6A99B90D" w14:textId="77777777" w:rsidR="00FD0CA1" w:rsidRDefault="00FD0CA1">
      <w:pPr>
        <w:pBdr>
          <w:bottom w:val="single" w:sz="4" w:space="1" w:color="2E75B6"/>
        </w:pBdr>
        <w:spacing w:before="160" w:after="160"/>
      </w:pPr>
    </w:p>
    <w:p w14:paraId="265D1126" w14:textId="77777777" w:rsidR="00FD0CA1" w:rsidRDefault="00000000">
      <w:pPr>
        <w:pStyle w:val="Heading1"/>
      </w:pPr>
      <w:r>
        <w:t>1. Introduction</w:t>
      </w:r>
    </w:p>
    <w:p w14:paraId="416C4A75" w14:textId="77777777" w:rsidR="002E3DB8" w:rsidRPr="002E3DB8" w:rsidRDefault="002E3DB8" w:rsidP="002E3DB8">
      <w:pPr>
        <w:spacing w:before="60"/>
      </w:pPr>
      <w:r w:rsidRPr="002E3DB8">
        <w:t>One of the most computationally intensive tasks in contemporary machine learning is training massive transformer-based language models. When trained on a single device, GPT-style models—which have shown state-of-the-art performance on a wide range of language tasks through self-supervised pre-training—present substantial problems in terms of memory capacity, compute time, and hardware consumption. When paired with activations, gradients, and optimizer states, even moderately-sized models in the 100–130 million parameter range can strain or surpass the memory limits of high-end GPUs.</w:t>
      </w:r>
    </w:p>
    <w:p w14:paraId="32A82032" w14:textId="77777777" w:rsidR="00FD0CA1" w:rsidRDefault="00FD0CA1">
      <w:pPr>
        <w:spacing w:before="60"/>
      </w:pPr>
    </w:p>
    <w:p w14:paraId="4B9F73BA" w14:textId="247D59A7" w:rsidR="002E3DB8" w:rsidRPr="002E3DB8" w:rsidRDefault="002E3DB8" w:rsidP="002E3DB8">
      <w:pPr>
        <w:spacing w:before="60"/>
      </w:pPr>
      <w:r>
        <w:t>T</w:t>
      </w:r>
      <w:r w:rsidRPr="002E3DB8">
        <w:t xml:space="preserve">his study investigates whether training efficiency for mid-scale GPT models may be significantly and effectively improved using distributed training frameworks, particularly </w:t>
      </w:r>
      <w:proofErr w:type="spellStart"/>
      <w:r w:rsidRPr="002E3DB8">
        <w:t>ColossalAI</w:t>
      </w:r>
      <w:proofErr w:type="spellEnd"/>
      <w:r w:rsidRPr="002E3DB8">
        <w:t xml:space="preserve">, without compromising model quality. We concentrate on three main aspects: model quality (validation perplexity), memory efficiency (peak GPU memory per device), and training speed (tokens per </w:t>
      </w:r>
      <w:r w:rsidRPr="002E3DB8">
        <w:lastRenderedPageBreak/>
        <w:t>second). Our objective is to generate quantitative empirical data that can guide design choices in academic research environments with limited resources.</w:t>
      </w:r>
    </w:p>
    <w:p w14:paraId="3A928203" w14:textId="77777777" w:rsidR="00FD0CA1" w:rsidRDefault="00FD0CA1">
      <w:pPr>
        <w:spacing w:before="60"/>
      </w:pPr>
    </w:p>
    <w:p w14:paraId="219283EF" w14:textId="77777777" w:rsidR="00FD0CA1" w:rsidRDefault="00000000">
      <w:pPr>
        <w:pStyle w:val="Heading3"/>
      </w:pPr>
      <w:r>
        <w:t>1.1 Problem Context</w:t>
      </w:r>
    </w:p>
    <w:p w14:paraId="0CDC2F4F" w14:textId="77777777" w:rsidR="00FD0CA1" w:rsidRDefault="00000000">
      <w:pPr>
        <w:pStyle w:val="ListParagraph"/>
        <w:numPr>
          <w:ilvl w:val="0"/>
          <w:numId w:val="2"/>
        </w:numPr>
        <w:spacing w:before="60" w:after="60"/>
      </w:pPr>
      <w:r>
        <w:t>Memory limitations: A 110M parameter model with optimizer states, gradients, and activations at 1024-token sequence length exceeds 40GB VRAM on a single device without optimization.</w:t>
      </w:r>
    </w:p>
    <w:p w14:paraId="760FA81D" w14:textId="77777777" w:rsidR="00FD0CA1" w:rsidRDefault="00000000">
      <w:pPr>
        <w:pStyle w:val="ListParagraph"/>
        <w:numPr>
          <w:ilvl w:val="0"/>
          <w:numId w:val="2"/>
        </w:numPr>
        <w:spacing w:before="60" w:after="60"/>
      </w:pPr>
      <w:r>
        <w:t>Training time: Sequential single-GPU training of mid-scale transformers can require days or weeks, impeding rapid research iteration.</w:t>
      </w:r>
    </w:p>
    <w:p w14:paraId="51B14623" w14:textId="77777777" w:rsidR="00FD0CA1" w:rsidRDefault="00000000">
      <w:pPr>
        <w:pStyle w:val="ListParagraph"/>
        <w:numPr>
          <w:ilvl w:val="0"/>
          <w:numId w:val="2"/>
        </w:numPr>
        <w:spacing w:before="60" w:after="60"/>
      </w:pPr>
      <w:r>
        <w:t>Resource underutilization: Multi-GPU nodes in research clusters are often underutilized due to the complexity of distributed training frameworks.</w:t>
      </w:r>
    </w:p>
    <w:p w14:paraId="18DC923F" w14:textId="77777777" w:rsidR="00FD0CA1" w:rsidRDefault="00000000">
      <w:pPr>
        <w:pStyle w:val="ListParagraph"/>
        <w:numPr>
          <w:ilvl w:val="0"/>
          <w:numId w:val="2"/>
        </w:numPr>
        <w:spacing w:before="60" w:after="60"/>
      </w:pPr>
      <w:r>
        <w:t xml:space="preserve">Research gap: There is limited empirical comparison of </w:t>
      </w:r>
      <w:proofErr w:type="spellStart"/>
      <w:r>
        <w:t>ColossalAI</w:t>
      </w:r>
      <w:proofErr w:type="spellEnd"/>
      <w:r>
        <w:t xml:space="preserve"> specifically against centralized baselines for sub-200M parameter models in constrained settings.</w:t>
      </w:r>
    </w:p>
    <w:p w14:paraId="60E33315" w14:textId="77777777" w:rsidR="00FD0CA1" w:rsidRDefault="00FD0CA1">
      <w:pPr>
        <w:spacing w:before="80"/>
      </w:pPr>
    </w:p>
    <w:p w14:paraId="072B8F50" w14:textId="77777777" w:rsidR="00FD0CA1" w:rsidRDefault="00000000">
      <w:pPr>
        <w:pStyle w:val="Heading3"/>
      </w:pPr>
      <w:r>
        <w:t>1.2 Project Scope and Contributions</w:t>
      </w:r>
    </w:p>
    <w:p w14:paraId="2D25AC02" w14:textId="77777777" w:rsidR="00FD0CA1" w:rsidRDefault="00000000">
      <w:pPr>
        <w:spacing w:before="80" w:after="80" w:line="276" w:lineRule="auto"/>
        <w:jc w:val="both"/>
      </w:pPr>
      <w:r>
        <w:t>This project makes the following technical contributions:</w:t>
      </w:r>
    </w:p>
    <w:p w14:paraId="46199999" w14:textId="340BADC4" w:rsidR="006311A1" w:rsidRDefault="006311A1" w:rsidP="006311A1">
      <w:pPr>
        <w:pStyle w:val="ListParagraph"/>
        <w:numPr>
          <w:ilvl w:val="0"/>
          <w:numId w:val="18"/>
        </w:numPr>
        <w:spacing w:before="80"/>
      </w:pPr>
      <w:r w:rsidRPr="006311A1">
        <w:t>Using Rotary Positional Embeddings (</w:t>
      </w:r>
      <w:proofErr w:type="spellStart"/>
      <w:r w:rsidRPr="006311A1">
        <w:t>RoPE</w:t>
      </w:r>
      <w:proofErr w:type="spellEnd"/>
      <w:r w:rsidRPr="006311A1">
        <w:t xml:space="preserve">), pre-norm architecture, and GELU activations in </w:t>
      </w:r>
      <w:proofErr w:type="spellStart"/>
      <w:r w:rsidRPr="006311A1">
        <w:t>PyTorch</w:t>
      </w:r>
      <w:proofErr w:type="spellEnd"/>
      <w:r w:rsidRPr="006311A1">
        <w:t>, a bespoke 110M-parameter GPT-like model was implemented.</w:t>
      </w:r>
    </w:p>
    <w:p w14:paraId="435B0285" w14:textId="3F1619FC" w:rsidR="006311A1" w:rsidRDefault="006311A1" w:rsidP="006311A1">
      <w:pPr>
        <w:pStyle w:val="ListParagraph"/>
        <w:numPr>
          <w:ilvl w:val="0"/>
          <w:numId w:val="18"/>
        </w:numPr>
        <w:spacing w:before="80"/>
      </w:pPr>
      <w:r w:rsidRPr="006311A1">
        <w:t xml:space="preserve"> A fully instrumented centralized training process that includes gradient clipping, per-epoch metric logging, and mixed-precision training (AMP). </w:t>
      </w:r>
    </w:p>
    <w:p w14:paraId="33413AF0" w14:textId="4DEFB3F5" w:rsidR="006311A1" w:rsidRDefault="006311A1" w:rsidP="006311A1">
      <w:pPr>
        <w:pStyle w:val="ListParagraph"/>
        <w:numPr>
          <w:ilvl w:val="0"/>
          <w:numId w:val="18"/>
        </w:numPr>
        <w:spacing w:before="80"/>
      </w:pPr>
      <w:r w:rsidRPr="006311A1">
        <w:t xml:space="preserve">Combining autonomous tensor sharding and gradient partitioning with </w:t>
      </w:r>
      <w:proofErr w:type="spellStart"/>
      <w:r w:rsidRPr="006311A1">
        <w:t>ColossalAI's</w:t>
      </w:r>
      <w:proofErr w:type="spellEnd"/>
      <w:r w:rsidRPr="006311A1">
        <w:t xml:space="preserve"> hybrid parallelism (data + tensor) for distributed training across 2- and 4-GPU configurations. </w:t>
      </w:r>
    </w:p>
    <w:p w14:paraId="005DDCA3" w14:textId="7FD7AEEB" w:rsidR="006311A1" w:rsidRDefault="006311A1" w:rsidP="006311A1">
      <w:pPr>
        <w:pStyle w:val="ListParagraph"/>
        <w:numPr>
          <w:ilvl w:val="0"/>
          <w:numId w:val="18"/>
        </w:numPr>
        <w:spacing w:before="80"/>
      </w:pPr>
      <w:r w:rsidRPr="006311A1">
        <w:t xml:space="preserve">A methodical comparison of all setups' throughput, memory, perplexity, and scaling efficiency. </w:t>
      </w:r>
    </w:p>
    <w:p w14:paraId="71C00E91" w14:textId="75C0CBF8" w:rsidR="006311A1" w:rsidRPr="006311A1" w:rsidRDefault="006311A1" w:rsidP="006311A1">
      <w:pPr>
        <w:pStyle w:val="ListParagraph"/>
        <w:numPr>
          <w:ilvl w:val="0"/>
          <w:numId w:val="18"/>
        </w:numPr>
        <w:spacing w:before="80"/>
      </w:pPr>
      <w:r w:rsidRPr="006311A1">
        <w:t>NVIDIA Nsight profiling for communication overhead quantification.</w:t>
      </w:r>
    </w:p>
    <w:p w14:paraId="5A815C11" w14:textId="77777777" w:rsidR="00FD0CA1" w:rsidRDefault="00FD0CA1">
      <w:pPr>
        <w:spacing w:before="80"/>
      </w:pPr>
    </w:p>
    <w:p w14:paraId="2FB5D251" w14:textId="77777777" w:rsidR="00FD0CA1" w:rsidRDefault="00000000">
      <w:pPr>
        <w:pStyle w:val="Heading1"/>
      </w:pPr>
      <w:r>
        <w:t>2. Literature Review / Related Work</w:t>
      </w:r>
    </w:p>
    <w:p w14:paraId="6D52349B" w14:textId="77777777" w:rsidR="00FD0CA1" w:rsidRDefault="00000000">
      <w:pPr>
        <w:pStyle w:val="Heading2"/>
      </w:pPr>
      <w:r>
        <w:t>2.1 Transformer-Based Language Models</w:t>
      </w:r>
    </w:p>
    <w:p w14:paraId="4CFA4C0B" w14:textId="77777777" w:rsidR="002E3DB8" w:rsidRPr="002E3DB8" w:rsidRDefault="002E3DB8" w:rsidP="002E3DB8">
      <w:pPr>
        <w:spacing w:before="80"/>
      </w:pPr>
      <w:r w:rsidRPr="002E3DB8">
        <w:t xml:space="preserve">In order to enable concurrent computing over sequence elements and significantly increase scalability, Vaswani et al. (2017) [4] created the Transformer architecture, which substituted self-attention for recurrence. Introduced by Radford et al. (2018) and greatly expanded in GPT-2 (2019) [1], GPT (Generative Pre-trained Transformer) showed how autoregressive language </w:t>
      </w:r>
      <w:proofErr w:type="spellStart"/>
      <w:r w:rsidRPr="002E3DB8">
        <w:t>modeling</w:t>
      </w:r>
      <w:proofErr w:type="spellEnd"/>
      <w:r w:rsidRPr="002E3DB8">
        <w:t xml:space="preserve"> at scale allows emergent multi-task capability without task-specific fine-tuning. </w:t>
      </w:r>
      <w:r w:rsidRPr="002E3DB8">
        <w:br/>
      </w:r>
      <w:r w:rsidRPr="002E3DB8">
        <w:br/>
        <w:t xml:space="preserve">The total number of parameters increases with both depth (number of layers) and width (hidden dimension), and the computational complexity of the self-attention mechanism rises as O(n²) in sequence length n. It takes thousands of GPU-hours to train the 1.5B parameter variation of GPT-2. Even though our 110M parameter model is somewhat smaller, training it from scratch on WikiText-103 still requires a tremendous amount of resources. </w:t>
      </w:r>
    </w:p>
    <w:p w14:paraId="6181C839" w14:textId="77777777" w:rsidR="00FD0CA1" w:rsidRDefault="00FD0CA1">
      <w:pPr>
        <w:spacing w:before="80"/>
      </w:pPr>
    </w:p>
    <w:p w14:paraId="4AEB1B88" w14:textId="77777777" w:rsidR="00FD0CA1" w:rsidRDefault="00000000">
      <w:pPr>
        <w:pStyle w:val="Heading2"/>
      </w:pPr>
      <w:r>
        <w:lastRenderedPageBreak/>
        <w:t>2.2 Distributed Training Paradigms</w:t>
      </w:r>
    </w:p>
    <w:p w14:paraId="388C0EAB" w14:textId="77777777" w:rsidR="00FD0CA1" w:rsidRDefault="00000000">
      <w:pPr>
        <w:pStyle w:val="Heading3"/>
      </w:pPr>
      <w:r>
        <w:t>2.2.1 Data Parallelism</w:t>
      </w:r>
    </w:p>
    <w:p w14:paraId="5423B551" w14:textId="77777777" w:rsidR="002E3DB8" w:rsidRPr="002E3DB8" w:rsidRDefault="002E3DB8" w:rsidP="002E3DB8">
      <w:pPr>
        <w:spacing w:before="60"/>
      </w:pPr>
      <w:r w:rsidRPr="002E3DB8">
        <w:t xml:space="preserve">Data parallelism divides the training batch and copies the entire model on each GPU. Gradients are calculated separately on each device and combined using All-Reduce, usually with the help of the NVIDIA Collective Communication Library (NCCL) backend. This method is easy to implement using </w:t>
      </w:r>
      <w:proofErr w:type="spellStart"/>
      <w:r w:rsidRPr="002E3DB8">
        <w:t>PyTorch's</w:t>
      </w:r>
      <w:proofErr w:type="spellEnd"/>
      <w:r w:rsidRPr="002E3DB8">
        <w:t xml:space="preserve"> </w:t>
      </w:r>
      <w:proofErr w:type="spellStart"/>
      <w:r w:rsidRPr="002E3DB8">
        <w:t>DistributedDataParallel</w:t>
      </w:r>
      <w:proofErr w:type="spellEnd"/>
      <w:r w:rsidRPr="002E3DB8">
        <w:t xml:space="preserve"> (DDP) and scales linearly with batch size. However, since each GPU needs to store a complete model replica, it does not lower per-device memory.</w:t>
      </w:r>
    </w:p>
    <w:p w14:paraId="016E22CC" w14:textId="77777777" w:rsidR="00FD0CA1" w:rsidRDefault="00000000">
      <w:pPr>
        <w:pStyle w:val="Heading3"/>
      </w:pPr>
      <w:r>
        <w:t>2.2.2 Model Parallelism</w:t>
      </w:r>
    </w:p>
    <w:p w14:paraId="33EB20D0" w14:textId="40BC7210" w:rsidR="00FD0CA1" w:rsidRDefault="002E3DB8">
      <w:pPr>
        <w:spacing w:before="60"/>
      </w:pPr>
      <w:r w:rsidRPr="002E3DB8">
        <w:t xml:space="preserve">Model parameters are divided among devices using model parallelism. As seen in Megatron-LM [5], tensor parallelism (intra-layer) divides individual weight matrices among GPUs. Pipeline parallelism (inter-layer) employs micro-batching to overlap processing across pipeline stages and allocates successive transformer blocks to various GPUs. Huang et al. (2019) [6] demonstrated that </w:t>
      </w:r>
      <w:proofErr w:type="spellStart"/>
      <w:r w:rsidRPr="002E3DB8">
        <w:t>GPipe</w:t>
      </w:r>
      <w:proofErr w:type="spellEnd"/>
      <w:r w:rsidRPr="002E3DB8">
        <w:t xml:space="preserve"> uses pipeline parallelism with gradient checkpointing to achieve 80–90% GPU usage on very large models.</w:t>
      </w:r>
    </w:p>
    <w:p w14:paraId="5E568D20" w14:textId="77777777" w:rsidR="00FD0CA1" w:rsidRDefault="00000000">
      <w:pPr>
        <w:pStyle w:val="Heading3"/>
      </w:pPr>
      <w:r>
        <w:t>2.2.3 Hybrid Parallelism</w:t>
      </w:r>
    </w:p>
    <w:p w14:paraId="139D63F6" w14:textId="77777777" w:rsidR="002E3DB8" w:rsidRPr="002E3DB8" w:rsidRDefault="002E3DB8" w:rsidP="002E3DB8">
      <w:pPr>
        <w:spacing w:before="80"/>
      </w:pPr>
      <w:r w:rsidRPr="002E3DB8">
        <w:t xml:space="preserve">Pure model parallelism and pure data are not always the best options. Both data parallelism across GPU groups and tensor or pipeline parallelism within each group are combined in hybrid techniques. our is the method we use in our work and the one that </w:t>
      </w:r>
      <w:proofErr w:type="spellStart"/>
      <w:r w:rsidRPr="002E3DB8">
        <w:t>ColossalAI</w:t>
      </w:r>
      <w:proofErr w:type="spellEnd"/>
      <w:r w:rsidRPr="002E3DB8">
        <w:t xml:space="preserve"> has chosen.</w:t>
      </w:r>
    </w:p>
    <w:p w14:paraId="5A666CEA" w14:textId="77777777" w:rsidR="00FD0CA1" w:rsidRDefault="00000000">
      <w:pPr>
        <w:pStyle w:val="Heading2"/>
      </w:pPr>
      <w:r>
        <w:t xml:space="preserve">2.3 </w:t>
      </w:r>
      <w:proofErr w:type="spellStart"/>
      <w:r>
        <w:t>ColossalAI</w:t>
      </w:r>
      <w:proofErr w:type="spellEnd"/>
      <w:r>
        <w:t xml:space="preserve"> Framework</w:t>
      </w:r>
    </w:p>
    <w:p w14:paraId="266D353C" w14:textId="77777777" w:rsidR="00FD0CA1" w:rsidRDefault="00000000">
      <w:pPr>
        <w:spacing w:before="80" w:after="80" w:line="276" w:lineRule="auto"/>
        <w:jc w:val="both"/>
      </w:pPr>
      <w:proofErr w:type="spellStart"/>
      <w:r>
        <w:t>ColossalAI</w:t>
      </w:r>
      <w:proofErr w:type="spellEnd"/>
      <w:r>
        <w:t>, introduced by Li et al. (2021) [2], is a unified deep learning framework designed to simplify large-scale distributed training through automatic parallelization. Its key capabilities include:</w:t>
      </w:r>
    </w:p>
    <w:p w14:paraId="1CFB1560" w14:textId="77777777" w:rsidR="006311A1" w:rsidRDefault="00711A14" w:rsidP="006311A1">
      <w:pPr>
        <w:pStyle w:val="ListParagraph"/>
        <w:numPr>
          <w:ilvl w:val="0"/>
          <w:numId w:val="16"/>
        </w:numPr>
        <w:spacing w:before="80"/>
      </w:pPr>
      <w:r w:rsidRPr="00711A14">
        <w:t xml:space="preserve">Tensor dimensions are transparently divided among GPUs using automatic tensor sharding, which eliminates the need for manual kernel implementation. </w:t>
      </w:r>
    </w:p>
    <w:p w14:paraId="28CE8BD2" w14:textId="77777777" w:rsidR="006311A1" w:rsidRDefault="00711A14" w:rsidP="006311A1">
      <w:pPr>
        <w:pStyle w:val="ListParagraph"/>
        <w:numPr>
          <w:ilvl w:val="0"/>
          <w:numId w:val="16"/>
        </w:numPr>
        <w:spacing w:before="80"/>
      </w:pPr>
      <w:proofErr w:type="spellStart"/>
      <w:r w:rsidRPr="00711A14">
        <w:t>ZeRO-based</w:t>
      </w:r>
      <w:proofErr w:type="spellEnd"/>
      <w:r w:rsidRPr="00711A14">
        <w:t xml:space="preserve"> gradient partitioning: Reduces the memory footprint per device by distributing optimizer states, gradients, and parameters among devices. </w:t>
      </w:r>
    </w:p>
    <w:p w14:paraId="18088B67" w14:textId="77777777" w:rsidR="006311A1" w:rsidRDefault="00711A14" w:rsidP="006311A1">
      <w:pPr>
        <w:pStyle w:val="ListParagraph"/>
        <w:numPr>
          <w:ilvl w:val="0"/>
          <w:numId w:val="16"/>
        </w:numPr>
        <w:spacing w:before="80"/>
      </w:pPr>
      <w:r w:rsidRPr="00711A14">
        <w:t xml:space="preserve">Chunk-based memory management: Uses effective chunking and </w:t>
      </w:r>
      <w:proofErr w:type="spellStart"/>
      <w:r w:rsidRPr="00711A14">
        <w:t>recomputation</w:t>
      </w:r>
      <w:proofErr w:type="spellEnd"/>
      <w:r w:rsidRPr="00711A14">
        <w:t xml:space="preserve"> techniques to maximize activation memory. </w:t>
      </w:r>
    </w:p>
    <w:p w14:paraId="6FEB7E90" w14:textId="77777777" w:rsidR="006311A1" w:rsidRDefault="00711A14" w:rsidP="006311A1">
      <w:pPr>
        <w:pStyle w:val="ListParagraph"/>
        <w:numPr>
          <w:ilvl w:val="0"/>
          <w:numId w:val="16"/>
        </w:numPr>
        <w:spacing w:before="80"/>
      </w:pPr>
      <w:r w:rsidRPr="00711A14">
        <w:t xml:space="preserve">Flexible parallelism composition: allows for any mix of pipeline, sequence, tensor, and data parallelism. </w:t>
      </w:r>
    </w:p>
    <w:p w14:paraId="75DE7EBE" w14:textId="3F24555C" w:rsidR="00711A14" w:rsidRPr="00711A14" w:rsidRDefault="00711A14" w:rsidP="006311A1">
      <w:pPr>
        <w:pStyle w:val="ListParagraph"/>
        <w:numPr>
          <w:ilvl w:val="0"/>
          <w:numId w:val="16"/>
        </w:numPr>
        <w:spacing w:before="80"/>
      </w:pPr>
      <w:r w:rsidRPr="00711A14">
        <w:t>Communication efficiency: To cut down on idle time, gradient communication is overlapped with backward calculation.</w:t>
      </w:r>
    </w:p>
    <w:p w14:paraId="06594119" w14:textId="77777777" w:rsidR="00FD0CA1" w:rsidRDefault="00FD0CA1">
      <w:pPr>
        <w:spacing w:before="80"/>
      </w:pPr>
    </w:p>
    <w:p w14:paraId="29231C72" w14:textId="77777777" w:rsidR="00FD0CA1" w:rsidRDefault="00000000">
      <w:pPr>
        <w:pStyle w:val="Heading2"/>
      </w:pPr>
      <w:r>
        <w:t>2.4 Benchmarking Metrics</w:t>
      </w:r>
    </w:p>
    <w:p w14:paraId="21A52660" w14:textId="77777777" w:rsidR="002E3DB8" w:rsidRPr="002E3DB8" w:rsidRDefault="002E3DB8" w:rsidP="002E3DB8">
      <w:pPr>
        <w:spacing w:before="80"/>
      </w:pPr>
      <w:r w:rsidRPr="002E3DB8">
        <w:t xml:space="preserve">We use standard measures to assess distributed training systems, such as training throughput (tokens/second), validation perplexity, peak memory per device (GB), scaling efficiency (speedup ÷ number of GPUs), and communication overhead as a percentage of total training time. Our benchmarking process adheres to the standards set forth in </w:t>
      </w:r>
      <w:proofErr w:type="spellStart"/>
      <w:r w:rsidRPr="002E3DB8">
        <w:t>Shoeybi</w:t>
      </w:r>
      <w:proofErr w:type="spellEnd"/>
      <w:r w:rsidRPr="002E3DB8">
        <w:t xml:space="preserve"> et al. (2019, 2021) [5].</w:t>
      </w:r>
    </w:p>
    <w:p w14:paraId="02D87C59" w14:textId="77777777" w:rsidR="00FD0CA1" w:rsidRDefault="00FD0CA1">
      <w:pPr>
        <w:spacing w:before="80"/>
      </w:pPr>
    </w:p>
    <w:p w14:paraId="22D699E2" w14:textId="77777777" w:rsidR="002E3DB8" w:rsidRDefault="002E3DB8">
      <w:pPr>
        <w:spacing w:before="80"/>
      </w:pPr>
    </w:p>
    <w:p w14:paraId="564E7EB1" w14:textId="77777777" w:rsidR="002E3DB8" w:rsidRDefault="002E3DB8">
      <w:pPr>
        <w:spacing w:before="80"/>
      </w:pPr>
    </w:p>
    <w:p w14:paraId="46272445" w14:textId="77777777" w:rsidR="00FD0CA1" w:rsidRDefault="00000000">
      <w:pPr>
        <w:pStyle w:val="Heading2"/>
      </w:pPr>
      <w:r>
        <w:lastRenderedPageBreak/>
        <w:t>2.5 Differentiation from Prior Work</w:t>
      </w:r>
    </w:p>
    <w:p w14:paraId="18BDF6E5" w14:textId="77777777" w:rsidR="002E3DB8" w:rsidRPr="002E3DB8" w:rsidRDefault="002E3DB8" w:rsidP="002E3DB8">
      <w:pPr>
        <w:spacing w:before="80"/>
      </w:pPr>
      <w:r w:rsidRPr="002E3DB8">
        <w:t xml:space="preserve">Although </w:t>
      </w:r>
      <w:proofErr w:type="spellStart"/>
      <w:r w:rsidRPr="002E3DB8">
        <w:t>GShard</w:t>
      </w:r>
      <w:proofErr w:type="spellEnd"/>
      <w:r w:rsidRPr="002E3DB8">
        <w:t xml:space="preserve"> [7] and Megatron-LM [5] show distributed training at billions of parameters for industrial-scale settings, our work purposefully concentrates on the 100–130M parameter domain in research environments with limited resources. This scale has gotten comparatively little empirical attention in the distributed training literature, while being indicative of a broad class of academic NLP research problems. Therefore, our contribution is to use a contemporary automated parallelism system to provide useful, repeatable empirical standards for this model scale.</w:t>
      </w:r>
    </w:p>
    <w:p w14:paraId="39256B4E" w14:textId="77777777" w:rsidR="00FD0CA1" w:rsidRDefault="00FD0CA1">
      <w:pPr>
        <w:spacing w:before="80"/>
      </w:pPr>
    </w:p>
    <w:p w14:paraId="6B925012" w14:textId="77777777" w:rsidR="00FD0CA1" w:rsidRDefault="00000000">
      <w:pPr>
        <w:pStyle w:val="Heading1"/>
      </w:pPr>
      <w:r>
        <w:t>3. Methodology</w:t>
      </w:r>
    </w:p>
    <w:p w14:paraId="6716C057" w14:textId="77777777" w:rsidR="00FD0CA1" w:rsidRDefault="00000000">
      <w:pPr>
        <w:pStyle w:val="Heading2"/>
      </w:pPr>
      <w:r>
        <w:t>3.1 Dataset Preparation</w:t>
      </w:r>
    </w:p>
    <w:p w14:paraId="06219C9B" w14:textId="77777777" w:rsidR="002E3DB8" w:rsidRDefault="002E3DB8" w:rsidP="002E3DB8">
      <w:pPr>
        <w:spacing w:before="80"/>
      </w:pPr>
      <w:r w:rsidRPr="002E3DB8">
        <w:t xml:space="preserve">Our training corpus is WikiText-103 [3]. A common benchmark for word-level and token-level language </w:t>
      </w:r>
      <w:proofErr w:type="spellStart"/>
      <w:r w:rsidRPr="002E3DB8">
        <w:t>modeling</w:t>
      </w:r>
      <w:proofErr w:type="spellEnd"/>
      <w:r w:rsidRPr="002E3DB8">
        <w:t xml:space="preserve">, WikiText-103 comprises more than 100 million tokens taken from verified Good and Featured Wikipedia articles. To guarantee reproducibility, we employ its official train/validation/test splits. </w:t>
      </w:r>
    </w:p>
    <w:p w14:paraId="676634EE" w14:textId="77777777" w:rsidR="00711A14" w:rsidRDefault="00711A14" w:rsidP="00711A14">
      <w:pPr>
        <w:pStyle w:val="ListParagraph"/>
        <w:numPr>
          <w:ilvl w:val="0"/>
          <w:numId w:val="15"/>
        </w:numPr>
        <w:spacing w:before="80"/>
      </w:pPr>
      <w:r w:rsidRPr="00711A14">
        <w:t>Tokenization: Hugging Face Transformers are used in a 50,257-word vocabulary GPT-2 Byte-Pair Encoding (BPE) tokenizer.</w:t>
      </w:r>
    </w:p>
    <w:p w14:paraId="1CA299B0" w14:textId="77777777" w:rsidR="00711A14" w:rsidRDefault="00711A14" w:rsidP="00711A14">
      <w:pPr>
        <w:pStyle w:val="ListParagraph"/>
        <w:numPr>
          <w:ilvl w:val="0"/>
          <w:numId w:val="15"/>
        </w:numPr>
        <w:spacing w:before="80"/>
      </w:pPr>
      <w:r w:rsidRPr="00711A14">
        <w:t>Preprocessing: Text is filtered to remove entries shorter than 10 characters, and sequences are padded or trimmed to a predetermined length of 512 tokens (with 1024-token tests in extended runs).</w:t>
      </w:r>
    </w:p>
    <w:p w14:paraId="241577F6" w14:textId="12929674" w:rsidR="00711A14" w:rsidRPr="00711A14" w:rsidRDefault="00711A14" w:rsidP="00711A14">
      <w:pPr>
        <w:pStyle w:val="ListParagraph"/>
        <w:numPr>
          <w:ilvl w:val="0"/>
          <w:numId w:val="15"/>
        </w:numPr>
        <w:spacing w:before="80"/>
      </w:pPr>
      <w:r w:rsidRPr="00711A14">
        <w:t xml:space="preserve">40,000 training samples and 4,000 validation samples were used as dataset subsets for controlled benchmarking across configurations. It is. Data loading is done using </w:t>
      </w:r>
      <w:proofErr w:type="spellStart"/>
      <w:r w:rsidRPr="00711A14">
        <w:t>PyTorch</w:t>
      </w:r>
      <w:proofErr w:type="spellEnd"/>
      <w:r w:rsidRPr="00711A14">
        <w:t xml:space="preserve"> </w:t>
      </w:r>
      <w:proofErr w:type="spellStart"/>
      <w:r w:rsidRPr="00711A14">
        <w:t>DataLoader</w:t>
      </w:r>
      <w:proofErr w:type="spellEnd"/>
      <w:r w:rsidRPr="00711A14">
        <w:t xml:space="preserve"> with </w:t>
      </w:r>
      <w:proofErr w:type="spellStart"/>
      <w:r w:rsidRPr="00711A14">
        <w:t>pin_memory</w:t>
      </w:r>
      <w:proofErr w:type="spellEnd"/>
      <w:r w:rsidRPr="00711A14">
        <w:t xml:space="preserve">=True and batch sizes that can be changed based on GPU settings. </w:t>
      </w:r>
    </w:p>
    <w:p w14:paraId="48479A58" w14:textId="77777777" w:rsidR="00FD0CA1" w:rsidRDefault="00FD0CA1">
      <w:pPr>
        <w:spacing w:before="80"/>
      </w:pPr>
    </w:p>
    <w:p w14:paraId="7DF9071E" w14:textId="77777777" w:rsidR="00FD0CA1" w:rsidRDefault="00000000">
      <w:pPr>
        <w:pStyle w:val="Heading2"/>
      </w:pPr>
      <w:r>
        <w:t>3.2 Model Architecture</w:t>
      </w:r>
    </w:p>
    <w:p w14:paraId="58E9578B" w14:textId="77777777" w:rsidR="002E3DB8" w:rsidRPr="002E3DB8" w:rsidRDefault="002E3DB8" w:rsidP="002E3DB8">
      <w:pPr>
        <w:spacing w:before="60"/>
      </w:pPr>
      <w:r w:rsidRPr="002E3DB8">
        <w:t xml:space="preserve">We use </w:t>
      </w:r>
      <w:proofErr w:type="spellStart"/>
      <w:r w:rsidRPr="002E3DB8">
        <w:t>PyTorch</w:t>
      </w:r>
      <w:proofErr w:type="spellEnd"/>
      <w:r w:rsidRPr="002E3DB8">
        <w:t xml:space="preserve"> to build an autoregressive language model in the GPT approach. With one significant exception—we replace learned absolute positional embeddings with Rotary Positional Embeddings (</w:t>
      </w:r>
      <w:proofErr w:type="spellStart"/>
      <w:r w:rsidRPr="002E3DB8">
        <w:t>RoPE</w:t>
      </w:r>
      <w:proofErr w:type="spellEnd"/>
      <w:r w:rsidRPr="002E3DB8">
        <w:t>), which have shown superior length generalization properties—the architecture is purposefully close to GPT-2 (small/medium) to enable meaningful comparison with the literature.</w:t>
      </w:r>
    </w:p>
    <w:p w14:paraId="06338AF8" w14:textId="77777777" w:rsidR="00FD0CA1" w:rsidRDefault="00FD0C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FD0CA1" w14:paraId="4318DEB8" w14:textId="77777777">
        <w:trPr>
          <w:tblHeader/>
        </w:trPr>
        <w:tc>
          <w:tcPr>
            <w:tcW w:w="43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2670D23" w14:textId="77777777" w:rsidR="00FD0CA1" w:rsidRDefault="00000000">
            <w:pPr>
              <w:jc w:val="center"/>
            </w:pPr>
            <w:r>
              <w:rPr>
                <w:b/>
                <w:bCs/>
                <w:color w:val="FFFFFF"/>
                <w:sz w:val="20"/>
                <w:szCs w:val="20"/>
              </w:rPr>
              <w:t>Component</w:t>
            </w:r>
          </w:p>
        </w:tc>
        <w:tc>
          <w:tcPr>
            <w:tcW w:w="50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66F9E4E" w14:textId="77777777" w:rsidR="00FD0CA1" w:rsidRDefault="00000000">
            <w:pPr>
              <w:jc w:val="center"/>
            </w:pPr>
            <w:r>
              <w:rPr>
                <w:b/>
                <w:bCs/>
                <w:color w:val="FFFFFF"/>
                <w:sz w:val="20"/>
                <w:szCs w:val="20"/>
              </w:rPr>
              <w:t>Specification</w:t>
            </w:r>
          </w:p>
        </w:tc>
      </w:tr>
      <w:tr w:rsidR="00FD0CA1" w14:paraId="706011AA"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C251528" w14:textId="77777777" w:rsidR="00FD0CA1" w:rsidRDefault="00000000">
            <w:pPr>
              <w:jc w:val="center"/>
            </w:pPr>
            <w:r>
              <w:rPr>
                <w:color w:val="222222"/>
                <w:sz w:val="20"/>
                <w:szCs w:val="20"/>
              </w:rPr>
              <w:t>Total Parameters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5A970FB" w14:textId="77777777" w:rsidR="00FD0CA1" w:rsidRDefault="00000000">
            <w:pPr>
              <w:jc w:val="center"/>
            </w:pPr>
            <w:r>
              <w:rPr>
                <w:color w:val="222222"/>
                <w:sz w:val="20"/>
                <w:szCs w:val="20"/>
              </w:rPr>
              <w:t>~110 Million</w:t>
            </w:r>
          </w:p>
        </w:tc>
      </w:tr>
      <w:tr w:rsidR="00FD0CA1" w14:paraId="6C8A44CC"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3092A7B6" w14:textId="77777777" w:rsidR="00FD0CA1" w:rsidRDefault="00000000">
            <w:pPr>
              <w:jc w:val="center"/>
            </w:pPr>
            <w:r>
              <w:rPr>
                <w:color w:val="222222"/>
                <w:sz w:val="20"/>
                <w:szCs w:val="20"/>
              </w:rPr>
              <w:t>Transformer Layers</w:t>
            </w:r>
          </w:p>
        </w:tc>
        <w:tc>
          <w:tcPr>
            <w:tcW w:w="504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0538BBD3" w14:textId="77777777" w:rsidR="00FD0CA1" w:rsidRDefault="00000000">
            <w:pPr>
              <w:jc w:val="center"/>
            </w:pPr>
            <w:r>
              <w:rPr>
                <w:color w:val="222222"/>
                <w:sz w:val="20"/>
                <w:szCs w:val="20"/>
              </w:rPr>
              <w:t>24</w:t>
            </w:r>
          </w:p>
        </w:tc>
      </w:tr>
      <w:tr w:rsidR="00FD0CA1" w14:paraId="5393830D"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F7E3A54" w14:textId="77777777" w:rsidR="00FD0CA1" w:rsidRDefault="00000000">
            <w:pPr>
              <w:jc w:val="center"/>
            </w:pPr>
            <w:r>
              <w:rPr>
                <w:color w:val="222222"/>
                <w:sz w:val="20"/>
                <w:szCs w:val="20"/>
              </w:rPr>
              <w:t>Attention Heads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8905180" w14:textId="77777777" w:rsidR="00FD0CA1" w:rsidRDefault="00000000">
            <w:pPr>
              <w:jc w:val="center"/>
            </w:pPr>
            <w:r>
              <w:rPr>
                <w:color w:val="222222"/>
                <w:sz w:val="20"/>
                <w:szCs w:val="20"/>
              </w:rPr>
              <w:t>16</w:t>
            </w:r>
          </w:p>
        </w:tc>
      </w:tr>
      <w:tr w:rsidR="00FD0CA1" w14:paraId="2E89A730"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5D1764C2" w14:textId="77777777" w:rsidR="00FD0CA1" w:rsidRDefault="00000000">
            <w:pPr>
              <w:jc w:val="center"/>
            </w:pPr>
            <w:r>
              <w:rPr>
                <w:color w:val="222222"/>
                <w:sz w:val="20"/>
                <w:szCs w:val="20"/>
              </w:rPr>
              <w:t>Hidden Dimension</w:t>
            </w:r>
          </w:p>
        </w:tc>
        <w:tc>
          <w:tcPr>
            <w:tcW w:w="504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65815AEA" w14:textId="77777777" w:rsidR="00FD0CA1" w:rsidRDefault="00000000">
            <w:pPr>
              <w:jc w:val="center"/>
            </w:pPr>
            <w:r>
              <w:rPr>
                <w:color w:val="222222"/>
                <w:sz w:val="20"/>
                <w:szCs w:val="20"/>
              </w:rPr>
              <w:t>768</w:t>
            </w:r>
          </w:p>
        </w:tc>
      </w:tr>
      <w:tr w:rsidR="00FD0CA1" w14:paraId="7B650FE4"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1DFB0A7" w14:textId="77777777" w:rsidR="00FD0CA1" w:rsidRDefault="00000000">
            <w:pPr>
              <w:jc w:val="center"/>
            </w:pPr>
            <w:r>
              <w:rPr>
                <w:color w:val="222222"/>
                <w:sz w:val="20"/>
                <w:szCs w:val="20"/>
              </w:rPr>
              <w:t>Intermediate (FFN) Size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D88FD2A" w14:textId="77777777" w:rsidR="00FD0CA1" w:rsidRDefault="00000000">
            <w:pPr>
              <w:jc w:val="center"/>
            </w:pPr>
            <w:r>
              <w:rPr>
                <w:color w:val="222222"/>
                <w:sz w:val="20"/>
                <w:szCs w:val="20"/>
              </w:rPr>
              <w:t>3,072</w:t>
            </w:r>
          </w:p>
        </w:tc>
      </w:tr>
      <w:tr w:rsidR="00FD0CA1" w14:paraId="4BF24EC5"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6F1FA3A6" w14:textId="77777777" w:rsidR="00FD0CA1" w:rsidRDefault="00000000">
            <w:pPr>
              <w:jc w:val="center"/>
            </w:pPr>
            <w:r>
              <w:rPr>
                <w:color w:val="222222"/>
                <w:sz w:val="20"/>
                <w:szCs w:val="20"/>
              </w:rPr>
              <w:t>Positional Encoding</w:t>
            </w:r>
          </w:p>
        </w:tc>
        <w:tc>
          <w:tcPr>
            <w:tcW w:w="504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2BD60108" w14:textId="77777777" w:rsidR="00FD0CA1" w:rsidRDefault="00000000">
            <w:pPr>
              <w:jc w:val="center"/>
            </w:pPr>
            <w:r>
              <w:rPr>
                <w:color w:val="222222"/>
                <w:sz w:val="20"/>
                <w:szCs w:val="20"/>
              </w:rPr>
              <w:t>Rotary (</w:t>
            </w:r>
            <w:proofErr w:type="spellStart"/>
            <w:r>
              <w:rPr>
                <w:color w:val="222222"/>
                <w:sz w:val="20"/>
                <w:szCs w:val="20"/>
              </w:rPr>
              <w:t>RoPE</w:t>
            </w:r>
            <w:proofErr w:type="spellEnd"/>
            <w:r>
              <w:rPr>
                <w:color w:val="222222"/>
                <w:sz w:val="20"/>
                <w:szCs w:val="20"/>
              </w:rPr>
              <w:t>)</w:t>
            </w:r>
          </w:p>
        </w:tc>
      </w:tr>
      <w:tr w:rsidR="00FD0CA1" w14:paraId="2DA2BB56"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9C4C49E" w14:textId="77777777" w:rsidR="00FD0CA1" w:rsidRDefault="00000000">
            <w:pPr>
              <w:jc w:val="center"/>
            </w:pPr>
            <w:r>
              <w:rPr>
                <w:color w:val="222222"/>
                <w:sz w:val="20"/>
                <w:szCs w:val="20"/>
              </w:rPr>
              <w:t>Activation Function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CB7AE32" w14:textId="77777777" w:rsidR="00FD0CA1" w:rsidRDefault="00000000">
            <w:pPr>
              <w:jc w:val="center"/>
            </w:pPr>
            <w:r>
              <w:rPr>
                <w:color w:val="222222"/>
                <w:sz w:val="20"/>
                <w:szCs w:val="20"/>
              </w:rPr>
              <w:t>GELU</w:t>
            </w:r>
          </w:p>
        </w:tc>
      </w:tr>
      <w:tr w:rsidR="00FD0CA1" w14:paraId="1B77544C"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56F99FCB" w14:textId="77777777" w:rsidR="00FD0CA1" w:rsidRDefault="00000000">
            <w:pPr>
              <w:jc w:val="center"/>
            </w:pPr>
            <w:r>
              <w:rPr>
                <w:color w:val="222222"/>
                <w:sz w:val="20"/>
                <w:szCs w:val="20"/>
              </w:rPr>
              <w:lastRenderedPageBreak/>
              <w:t>Dropout Rate</w:t>
            </w:r>
          </w:p>
        </w:tc>
        <w:tc>
          <w:tcPr>
            <w:tcW w:w="504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41740883" w14:textId="77777777" w:rsidR="00FD0CA1" w:rsidRDefault="00000000">
            <w:pPr>
              <w:jc w:val="center"/>
            </w:pPr>
            <w:r>
              <w:rPr>
                <w:color w:val="222222"/>
                <w:sz w:val="20"/>
                <w:szCs w:val="20"/>
              </w:rPr>
              <w:t>0.1</w:t>
            </w:r>
          </w:p>
        </w:tc>
      </w:tr>
      <w:tr w:rsidR="00FD0CA1" w14:paraId="26A2D3CB"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BE99EC2" w14:textId="77777777" w:rsidR="00FD0CA1" w:rsidRDefault="00000000">
            <w:pPr>
              <w:jc w:val="center"/>
            </w:pPr>
            <w:r>
              <w:rPr>
                <w:color w:val="222222"/>
                <w:sz w:val="20"/>
                <w:szCs w:val="20"/>
              </w:rPr>
              <w:t>Sequence Length</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C7C4653" w14:textId="77777777" w:rsidR="00FD0CA1" w:rsidRDefault="00000000">
            <w:pPr>
              <w:jc w:val="center"/>
            </w:pPr>
            <w:r>
              <w:rPr>
                <w:color w:val="222222"/>
                <w:sz w:val="20"/>
                <w:szCs w:val="20"/>
              </w:rPr>
              <w:t>512 (baseline), 1024 (extended)</w:t>
            </w:r>
          </w:p>
        </w:tc>
      </w:tr>
      <w:tr w:rsidR="00FD0CA1" w14:paraId="0D0B7ECA"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4FA3CCF7" w14:textId="77777777" w:rsidR="00FD0CA1" w:rsidRDefault="00000000">
            <w:pPr>
              <w:jc w:val="center"/>
            </w:pPr>
            <w:r>
              <w:rPr>
                <w:color w:val="222222"/>
                <w:sz w:val="20"/>
                <w:szCs w:val="20"/>
              </w:rPr>
              <w:t>Vocabulary Size</w:t>
            </w:r>
          </w:p>
        </w:tc>
        <w:tc>
          <w:tcPr>
            <w:tcW w:w="504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59FAFEBD" w14:textId="77777777" w:rsidR="00FD0CA1" w:rsidRDefault="00000000">
            <w:pPr>
              <w:jc w:val="center"/>
            </w:pPr>
            <w:r>
              <w:rPr>
                <w:color w:val="222222"/>
                <w:sz w:val="20"/>
                <w:szCs w:val="20"/>
              </w:rPr>
              <w:t>50,257 (GPT-2 BPE)</w:t>
            </w:r>
          </w:p>
        </w:tc>
      </w:tr>
    </w:tbl>
    <w:p w14:paraId="0D0BD4F7" w14:textId="77777777" w:rsidR="00FD0CA1" w:rsidRDefault="00FD0CA1">
      <w:pPr>
        <w:spacing w:before="120"/>
      </w:pPr>
    </w:p>
    <w:p w14:paraId="5E27771F" w14:textId="77777777" w:rsidR="002E3DB8" w:rsidRPr="002E3DB8" w:rsidRDefault="002E3DB8" w:rsidP="002E3DB8">
      <w:pPr>
        <w:spacing w:before="80"/>
      </w:pPr>
      <w:r w:rsidRPr="002E3DB8">
        <w:t>Important architectural decisions: For training stability, pre-norm (</w:t>
      </w:r>
      <w:proofErr w:type="spellStart"/>
      <w:r w:rsidRPr="002E3DB8">
        <w:t>LayerNorm</w:t>
      </w:r>
      <w:proofErr w:type="spellEnd"/>
      <w:r w:rsidRPr="002E3DB8">
        <w:t xml:space="preserve"> prior to attention and FFN, not after). weight coupling between the output LM head projection and the input embedding matrix. All attention layers use standard causal (autoregressive) masking. Xavier/normal initialization for embedding and linear weights (std=0.02). </w:t>
      </w:r>
    </w:p>
    <w:p w14:paraId="053DD95C" w14:textId="77777777" w:rsidR="00FD0CA1" w:rsidRDefault="00FD0CA1">
      <w:pPr>
        <w:spacing w:before="80"/>
      </w:pPr>
    </w:p>
    <w:p w14:paraId="30C841B7" w14:textId="77777777" w:rsidR="00FD0CA1" w:rsidRDefault="00000000">
      <w:pPr>
        <w:pStyle w:val="Heading2"/>
      </w:pPr>
      <w:r>
        <w:t>3.3 Centralized Training (Single-GPU Baseline)</w:t>
      </w:r>
    </w:p>
    <w:p w14:paraId="0D8DD22A" w14:textId="77777777" w:rsidR="00FD0CA1" w:rsidRDefault="00000000">
      <w:pPr>
        <w:spacing w:before="80" w:after="80" w:line="276" w:lineRule="auto"/>
        <w:jc w:val="both"/>
      </w:pPr>
      <w:r>
        <w:t xml:space="preserve">The baseline configuration trains the model on a single NVIDIA GPU using standard </w:t>
      </w:r>
      <w:proofErr w:type="spellStart"/>
      <w:r>
        <w:t>PyTorch</w:t>
      </w:r>
      <w:proofErr w:type="spellEnd"/>
      <w:r>
        <w:t xml:space="preserve"> with Automatic Mixed Precision (AMP). This provides the reference point for all speedup and memory comparisons.</w:t>
      </w:r>
    </w:p>
    <w:p w14:paraId="14C45014" w14:textId="77777777" w:rsidR="00FD0CA1" w:rsidRDefault="00FD0CA1">
      <w:pPr>
        <w:spacing w:before="60"/>
      </w:pPr>
    </w:p>
    <w:p w14:paraId="2C3A9BEC" w14:textId="77777777" w:rsidR="00711A14" w:rsidRDefault="00711A14" w:rsidP="00711A14">
      <w:pPr>
        <w:pStyle w:val="ListParagraph"/>
        <w:numPr>
          <w:ilvl w:val="0"/>
          <w:numId w:val="14"/>
        </w:numPr>
        <w:spacing w:before="80"/>
      </w:pPr>
      <w:r w:rsidRPr="00711A14">
        <w:t xml:space="preserve">Hardware: one NVIDIA A100 (or a comparable model, such as a V100 or RTX 3090 with at least 24GB of VRAM) </w:t>
      </w:r>
    </w:p>
    <w:p w14:paraId="42593531" w14:textId="77777777" w:rsidR="00711A14" w:rsidRDefault="00711A14" w:rsidP="00711A14">
      <w:pPr>
        <w:pStyle w:val="ListParagraph"/>
        <w:numPr>
          <w:ilvl w:val="0"/>
          <w:numId w:val="14"/>
        </w:numPr>
        <w:spacing w:before="80"/>
      </w:pPr>
      <w:r w:rsidRPr="00711A14">
        <w:t>Gradient clipping norm: 1.0; batch size: 4 per GPU (effective batch 4).</w:t>
      </w:r>
    </w:p>
    <w:p w14:paraId="4C40577A" w14:textId="77777777" w:rsidR="00711A14" w:rsidRDefault="00711A14" w:rsidP="00711A14">
      <w:pPr>
        <w:pStyle w:val="ListParagraph"/>
        <w:numPr>
          <w:ilvl w:val="0"/>
          <w:numId w:val="14"/>
        </w:numPr>
        <w:spacing w:before="80"/>
      </w:pPr>
      <w:r w:rsidRPr="00711A14">
        <w:t xml:space="preserve"> Adam is the optimizer (β</w:t>
      </w:r>
      <w:r w:rsidRPr="00711A14">
        <w:rPr>
          <w:rFonts w:ascii="Cambria Math" w:hAnsi="Cambria Math" w:cs="Cambria Math"/>
        </w:rPr>
        <w:t>₁</w:t>
      </w:r>
      <w:r w:rsidRPr="00711A14">
        <w:t>=0.9, β</w:t>
      </w:r>
      <w:r w:rsidRPr="00711A14">
        <w:rPr>
          <w:rFonts w:ascii="Cambria Math" w:hAnsi="Cambria Math" w:cs="Cambria Math"/>
        </w:rPr>
        <w:t>₂</w:t>
      </w:r>
      <w:r w:rsidRPr="00711A14">
        <w:t xml:space="preserve">=0.999, ε=1e-8, </w:t>
      </w:r>
      <w:proofErr w:type="spellStart"/>
      <w:r w:rsidRPr="00711A14">
        <w:t>lr</w:t>
      </w:r>
      <w:proofErr w:type="spellEnd"/>
      <w:r w:rsidRPr="00711A14">
        <w:t xml:space="preserve">=1e-4). </w:t>
      </w:r>
    </w:p>
    <w:p w14:paraId="5EE226D2" w14:textId="77777777" w:rsidR="00711A14" w:rsidRDefault="00711A14" w:rsidP="00711A14">
      <w:pPr>
        <w:pStyle w:val="ListParagraph"/>
        <w:numPr>
          <w:ilvl w:val="0"/>
          <w:numId w:val="14"/>
        </w:numPr>
        <w:spacing w:before="80"/>
      </w:pPr>
      <w:r w:rsidRPr="00711A14">
        <w:t xml:space="preserve">LR Schedule: 100 steps of linear warm-up from 0.1× to 1.0× • FP16 via </w:t>
      </w:r>
      <w:proofErr w:type="spellStart"/>
      <w:r w:rsidRPr="00711A14">
        <w:t>torch.cuda.amp.GradScaler</w:t>
      </w:r>
      <w:proofErr w:type="spellEnd"/>
      <w:r w:rsidRPr="00711A14">
        <w:t xml:space="preserve"> for Mixed Precision </w:t>
      </w:r>
    </w:p>
    <w:p w14:paraId="5ED5133B" w14:textId="77777777" w:rsidR="00711A14" w:rsidRDefault="00711A14" w:rsidP="00711A14">
      <w:pPr>
        <w:pStyle w:val="ListParagraph"/>
        <w:numPr>
          <w:ilvl w:val="0"/>
          <w:numId w:val="14"/>
        </w:numPr>
        <w:spacing w:before="80"/>
      </w:pPr>
      <w:r w:rsidRPr="00711A14">
        <w:t xml:space="preserve">Training: 500 steps per epoch for 10 epochs (capped for fair cross-configuration comparison) </w:t>
      </w:r>
    </w:p>
    <w:p w14:paraId="25675AC8" w14:textId="029D1256" w:rsidR="00711A14" w:rsidRPr="00711A14" w:rsidRDefault="00711A14" w:rsidP="00711A14">
      <w:pPr>
        <w:pStyle w:val="ListParagraph"/>
        <w:numPr>
          <w:ilvl w:val="0"/>
          <w:numId w:val="14"/>
        </w:numPr>
        <w:spacing w:before="80"/>
      </w:pPr>
      <w:r w:rsidRPr="00711A14">
        <w:t xml:space="preserve">Training loss, validation loss, validation perplexity, epoch time, and peak VRAM (via </w:t>
      </w:r>
      <w:proofErr w:type="spellStart"/>
      <w:r w:rsidRPr="00711A14">
        <w:t>torch.cuda.max_memory_allocated</w:t>
      </w:r>
      <w:proofErr w:type="spellEnd"/>
      <w:r w:rsidRPr="00711A14">
        <w:t xml:space="preserve">) are among the metrics recorded. </w:t>
      </w:r>
    </w:p>
    <w:p w14:paraId="7BC71AD8" w14:textId="77777777" w:rsidR="00FD0CA1" w:rsidRDefault="00FD0CA1">
      <w:pPr>
        <w:spacing w:before="80"/>
      </w:pPr>
    </w:p>
    <w:p w14:paraId="205DBF11" w14:textId="77777777" w:rsidR="00FD0CA1" w:rsidRDefault="00000000">
      <w:pPr>
        <w:pStyle w:val="Heading2"/>
      </w:pPr>
      <w:r>
        <w:t>3.4 Distributed Training Configuration</w:t>
      </w:r>
    </w:p>
    <w:p w14:paraId="36881310" w14:textId="77777777" w:rsidR="00B23A51" w:rsidRPr="00B23A51" w:rsidRDefault="00B23A51" w:rsidP="00B23A51">
      <w:pPr>
        <w:spacing w:before="60"/>
      </w:pPr>
      <w:r w:rsidRPr="00B23A51">
        <w:t xml:space="preserve">We set up </w:t>
      </w:r>
      <w:proofErr w:type="spellStart"/>
      <w:r w:rsidRPr="00B23A51">
        <w:t>ColossalAI</w:t>
      </w:r>
      <w:proofErr w:type="spellEnd"/>
      <w:r w:rsidRPr="00B23A51">
        <w:t xml:space="preserve"> using a hybrid parallelism approach that combines tensor parallelism (TP) and data parallelism (DP). Tensor parallelism is achieved by sharding the model along the hidden dimension and distributing the data among DP groups.</w:t>
      </w:r>
    </w:p>
    <w:p w14:paraId="543D2B9D" w14:textId="77777777" w:rsidR="00FD0CA1" w:rsidRDefault="00FD0CA1">
      <w:pPr>
        <w:spacing w:before="60"/>
      </w:pPr>
    </w:p>
    <w:p w14:paraId="49BF0F4F" w14:textId="77777777" w:rsidR="00FD0CA1" w:rsidRDefault="00000000">
      <w:pPr>
        <w:pStyle w:val="Heading3"/>
      </w:pPr>
      <w:r>
        <w:t>3.4.1 2-GPU Configuration</w:t>
      </w:r>
    </w:p>
    <w:p w14:paraId="75AC2EDD" w14:textId="77777777" w:rsidR="00711A14" w:rsidRDefault="00711A14" w:rsidP="00711A14">
      <w:pPr>
        <w:pStyle w:val="ListParagraph"/>
        <w:numPr>
          <w:ilvl w:val="0"/>
          <w:numId w:val="13"/>
        </w:numPr>
        <w:spacing w:before="60"/>
      </w:pPr>
      <w:r w:rsidRPr="00711A14">
        <w:t xml:space="preserve">Tensor parallelism degree: 2 (FFN and attention heads divided between two GPUs) Degree of data parallelism: 1 </w:t>
      </w:r>
    </w:p>
    <w:p w14:paraId="76D290CA" w14:textId="07097A2A" w:rsidR="00711A14" w:rsidRDefault="00711A14" w:rsidP="00711A14">
      <w:pPr>
        <w:pStyle w:val="ListParagraph"/>
        <w:numPr>
          <w:ilvl w:val="0"/>
          <w:numId w:val="13"/>
        </w:numPr>
        <w:spacing w:before="60"/>
      </w:pPr>
      <w:r w:rsidRPr="00711A14">
        <w:t xml:space="preserve">Steps for gradient accumulation: 2 (to preserve effective batch size parity with baseline) </w:t>
      </w:r>
    </w:p>
    <w:p w14:paraId="5E74C917" w14:textId="7B57EAAB" w:rsidR="00711A14" w:rsidRPr="00711A14" w:rsidRDefault="00711A14" w:rsidP="00711A14">
      <w:pPr>
        <w:pStyle w:val="ListParagraph"/>
        <w:numPr>
          <w:ilvl w:val="0"/>
          <w:numId w:val="13"/>
        </w:numPr>
        <w:spacing w:before="60"/>
      </w:pPr>
      <w:proofErr w:type="spellStart"/>
      <w:r w:rsidRPr="00711A14">
        <w:t>HybridParallelPlugin</w:t>
      </w:r>
      <w:proofErr w:type="spellEnd"/>
      <w:r w:rsidRPr="00711A14">
        <w:t xml:space="preserve"> with </w:t>
      </w:r>
      <w:proofErr w:type="spellStart"/>
      <w:r w:rsidRPr="00711A14">
        <w:t>tp_size</w:t>
      </w:r>
      <w:proofErr w:type="spellEnd"/>
      <w:r w:rsidRPr="00711A14">
        <w:t xml:space="preserve">=2 is the </w:t>
      </w:r>
      <w:proofErr w:type="spellStart"/>
      <w:r w:rsidRPr="00711A14">
        <w:t>ColossalAI</w:t>
      </w:r>
      <w:proofErr w:type="spellEnd"/>
      <w:r w:rsidRPr="00711A14">
        <w:t xml:space="preserve"> plugin.</w:t>
      </w:r>
    </w:p>
    <w:p w14:paraId="73A12E1B" w14:textId="77777777" w:rsidR="00FD0CA1" w:rsidRDefault="00FD0CA1">
      <w:pPr>
        <w:spacing w:before="60"/>
      </w:pPr>
    </w:p>
    <w:p w14:paraId="66E0DF43" w14:textId="77777777" w:rsidR="00711A14" w:rsidRDefault="00711A14">
      <w:pPr>
        <w:spacing w:before="60"/>
      </w:pPr>
    </w:p>
    <w:p w14:paraId="0972A4F1" w14:textId="77777777" w:rsidR="00FD0CA1" w:rsidRDefault="00000000">
      <w:pPr>
        <w:pStyle w:val="Heading3"/>
      </w:pPr>
      <w:r>
        <w:lastRenderedPageBreak/>
        <w:t>3.4.2 4-GPU Configuration</w:t>
      </w:r>
    </w:p>
    <w:p w14:paraId="7BBE2AD7" w14:textId="77777777" w:rsidR="00711A14" w:rsidRDefault="00711A14" w:rsidP="00711A14">
      <w:pPr>
        <w:pStyle w:val="ListParagraph"/>
        <w:numPr>
          <w:ilvl w:val="0"/>
          <w:numId w:val="12"/>
        </w:numPr>
        <w:spacing w:before="60"/>
        <w:ind w:left="720"/>
      </w:pPr>
      <w:r w:rsidRPr="00711A14">
        <w:t xml:space="preserve">Degree of tensor parallelism: 2 </w:t>
      </w:r>
    </w:p>
    <w:p w14:paraId="56FEB5B7" w14:textId="1AE23D33" w:rsidR="00711A14" w:rsidRDefault="00711A14" w:rsidP="00711A14">
      <w:pPr>
        <w:pStyle w:val="ListParagraph"/>
        <w:numPr>
          <w:ilvl w:val="0"/>
          <w:numId w:val="12"/>
        </w:numPr>
        <w:spacing w:before="60"/>
        <w:ind w:left="720"/>
      </w:pPr>
      <w:r w:rsidRPr="00711A14">
        <w:t xml:space="preserve">The degree of data parallelism is two (two TP groups, each with two GPUs). </w:t>
      </w:r>
    </w:p>
    <w:p w14:paraId="6E42FC9E" w14:textId="7452947B" w:rsidR="00711A14" w:rsidRDefault="00711A14" w:rsidP="00711A14">
      <w:pPr>
        <w:pStyle w:val="ListParagraph"/>
        <w:numPr>
          <w:ilvl w:val="0"/>
          <w:numId w:val="12"/>
        </w:numPr>
        <w:spacing w:before="60"/>
        <w:ind w:left="720"/>
      </w:pPr>
      <w:r w:rsidRPr="00711A14">
        <w:t xml:space="preserve">Steps for gradient accumulation: two </w:t>
      </w:r>
    </w:p>
    <w:p w14:paraId="0B7D7490" w14:textId="5956B3F7" w:rsidR="00711A14" w:rsidRPr="00711A14" w:rsidRDefault="00711A14" w:rsidP="00711A14">
      <w:pPr>
        <w:pStyle w:val="ListParagraph"/>
        <w:numPr>
          <w:ilvl w:val="0"/>
          <w:numId w:val="12"/>
        </w:numPr>
        <w:spacing w:before="60"/>
        <w:ind w:left="720"/>
      </w:pPr>
      <w:r w:rsidRPr="00711A14">
        <w:t xml:space="preserve"> </w:t>
      </w:r>
      <w:proofErr w:type="spellStart"/>
      <w:r w:rsidRPr="00711A14">
        <w:t>ColossalAI</w:t>
      </w:r>
      <w:proofErr w:type="spellEnd"/>
      <w:r w:rsidRPr="00711A14">
        <w:t xml:space="preserve"> plugin: </w:t>
      </w:r>
      <w:proofErr w:type="spellStart"/>
      <w:r w:rsidRPr="00711A14">
        <w:t>HybridParallelPlugin</w:t>
      </w:r>
      <w:proofErr w:type="spellEnd"/>
      <w:r w:rsidRPr="00711A14">
        <w:t xml:space="preserve"> with </w:t>
      </w:r>
      <w:proofErr w:type="spellStart"/>
      <w:r w:rsidRPr="00711A14">
        <w:t>dp_size</w:t>
      </w:r>
      <w:proofErr w:type="spellEnd"/>
      <w:r w:rsidRPr="00711A14">
        <w:t xml:space="preserve">=2 and </w:t>
      </w:r>
      <w:proofErr w:type="spellStart"/>
      <w:r w:rsidRPr="00711A14">
        <w:t>tp_size</w:t>
      </w:r>
      <w:proofErr w:type="spellEnd"/>
      <w:r w:rsidRPr="00711A14">
        <w:t xml:space="preserve">=2 </w:t>
      </w:r>
    </w:p>
    <w:p w14:paraId="4FC13574" w14:textId="77777777" w:rsidR="00FD0CA1" w:rsidRDefault="00FD0CA1">
      <w:pPr>
        <w:spacing w:before="60"/>
      </w:pPr>
    </w:p>
    <w:p w14:paraId="1B4ED958" w14:textId="77777777" w:rsidR="00B23A51" w:rsidRPr="00B23A51" w:rsidRDefault="00B23A51" w:rsidP="00B23A51">
      <w:pPr>
        <w:spacing w:before="80"/>
      </w:pPr>
      <w:proofErr w:type="spellStart"/>
      <w:r w:rsidRPr="00B23A51">
        <w:t>ColossalAI.launch</w:t>
      </w:r>
      <w:proofErr w:type="spellEnd"/>
      <w:r w:rsidRPr="00B23A51">
        <w:t xml:space="preserve">() is used for process initialization in all distributed setups, NCCL serves as the communication backend, and </w:t>
      </w:r>
      <w:proofErr w:type="spellStart"/>
      <w:r w:rsidRPr="00B23A51">
        <w:t>ColossalAI's</w:t>
      </w:r>
      <w:proofErr w:type="spellEnd"/>
      <w:r w:rsidRPr="00B23A51">
        <w:t xml:space="preserve"> automatic tensor sharding divides linear layers in attention and FFN modules without the need for manual kernel implementation.</w:t>
      </w:r>
    </w:p>
    <w:p w14:paraId="3E0BAEA5" w14:textId="77777777" w:rsidR="00FD0CA1" w:rsidRDefault="00FD0CA1">
      <w:pPr>
        <w:spacing w:before="80"/>
      </w:pPr>
    </w:p>
    <w:p w14:paraId="6137B3AD" w14:textId="77777777" w:rsidR="00FD0CA1" w:rsidRDefault="00000000">
      <w:pPr>
        <w:pStyle w:val="Heading2"/>
      </w:pPr>
      <w:r>
        <w:t>3.5 Performance Measurement</w:t>
      </w:r>
    </w:p>
    <w:p w14:paraId="30F4D57B" w14:textId="77777777" w:rsidR="00FD0CA1" w:rsidRDefault="00000000">
      <w:pPr>
        <w:spacing w:before="80" w:after="80" w:line="276" w:lineRule="auto"/>
        <w:jc w:val="both"/>
      </w:pPr>
      <w:r>
        <w:t>We measure the following metrics consistently across all configurations:</w:t>
      </w:r>
    </w:p>
    <w:p w14:paraId="3BAE9D29" w14:textId="77777777" w:rsidR="00FD0CA1" w:rsidRDefault="00FD0C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360"/>
      </w:tblGrid>
      <w:tr w:rsidR="00FD0CA1" w14:paraId="5E36CF3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4D000B1" w14:textId="77777777" w:rsidR="00FD0CA1" w:rsidRDefault="00000000">
            <w:pPr>
              <w:jc w:val="center"/>
            </w:pPr>
            <w:r>
              <w:rPr>
                <w:b/>
                <w:bCs/>
                <w:color w:val="FFFFFF"/>
                <w:sz w:val="20"/>
                <w:szCs w:val="20"/>
              </w:rPr>
              <w:t>Metric</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AB75521" w14:textId="77777777" w:rsidR="00FD0CA1" w:rsidRDefault="00000000">
            <w:pPr>
              <w:jc w:val="center"/>
            </w:pPr>
            <w:r>
              <w:rPr>
                <w:b/>
                <w:bCs/>
                <w:color w:val="FFFFFF"/>
                <w:sz w:val="20"/>
                <w:szCs w:val="20"/>
              </w:rPr>
              <w:t>Measurement Method</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64989C3" w14:textId="77777777" w:rsidR="00FD0CA1" w:rsidRDefault="00000000">
            <w:pPr>
              <w:jc w:val="center"/>
            </w:pPr>
            <w:r>
              <w:rPr>
                <w:b/>
                <w:bCs/>
                <w:color w:val="FFFFFF"/>
                <w:sz w:val="20"/>
                <w:szCs w:val="20"/>
              </w:rPr>
              <w:t>Unit</w:t>
            </w:r>
          </w:p>
        </w:tc>
      </w:tr>
      <w:tr w:rsidR="00FD0CA1" w14:paraId="4BA255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7B82E7E" w14:textId="77777777" w:rsidR="00FD0CA1" w:rsidRDefault="00000000">
            <w:pPr>
              <w:jc w:val="center"/>
            </w:pPr>
            <w:r>
              <w:rPr>
                <w:color w:val="222222"/>
                <w:sz w:val="20"/>
                <w:szCs w:val="20"/>
              </w:rPr>
              <w:t>Training Throughput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FDC9CD8" w14:textId="77777777" w:rsidR="00FD0CA1" w:rsidRDefault="00000000">
            <w:pPr>
              <w:jc w:val="center"/>
            </w:pPr>
            <w:r>
              <w:rPr>
                <w:color w:val="222222"/>
                <w:sz w:val="20"/>
                <w:szCs w:val="20"/>
              </w:rPr>
              <w:t>Total tokens processed / wall-clock time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D79FB15" w14:textId="77777777" w:rsidR="00FD0CA1" w:rsidRDefault="00000000">
            <w:pPr>
              <w:jc w:val="center"/>
            </w:pPr>
            <w:r>
              <w:rPr>
                <w:color w:val="222222"/>
                <w:sz w:val="20"/>
                <w:szCs w:val="20"/>
              </w:rPr>
              <w:t>tokens/sec</w:t>
            </w:r>
          </w:p>
        </w:tc>
      </w:tr>
      <w:tr w:rsidR="00FD0CA1" w14:paraId="4AECF14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2DA8C09C" w14:textId="77777777" w:rsidR="00FD0CA1" w:rsidRDefault="00000000">
            <w:pPr>
              <w:jc w:val="center"/>
            </w:pPr>
            <w:r>
              <w:rPr>
                <w:color w:val="222222"/>
                <w:sz w:val="20"/>
                <w:szCs w:val="20"/>
              </w:rPr>
              <w:t>Training Speedup</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3DF1F08C" w14:textId="77777777" w:rsidR="00FD0CA1" w:rsidRDefault="00000000">
            <w:pPr>
              <w:jc w:val="center"/>
            </w:pPr>
            <w:r>
              <w:rPr>
                <w:color w:val="222222"/>
                <w:sz w:val="20"/>
                <w:szCs w:val="20"/>
              </w:rPr>
              <w:t>Baseline time / N-GPU time</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05A5F677" w14:textId="77777777" w:rsidR="00FD0CA1" w:rsidRDefault="00000000">
            <w:pPr>
              <w:jc w:val="center"/>
            </w:pPr>
            <w:r>
              <w:rPr>
                <w:color w:val="222222"/>
                <w:sz w:val="20"/>
                <w:szCs w:val="20"/>
              </w:rPr>
              <w:t>× (ratio)</w:t>
            </w:r>
          </w:p>
        </w:tc>
      </w:tr>
      <w:tr w:rsidR="00FD0CA1" w14:paraId="6C4BDA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EF0CD30" w14:textId="77777777" w:rsidR="00FD0CA1" w:rsidRDefault="00000000">
            <w:pPr>
              <w:jc w:val="center"/>
            </w:pPr>
            <w:r>
              <w:rPr>
                <w:color w:val="222222"/>
                <w:sz w:val="20"/>
                <w:szCs w:val="20"/>
              </w:rPr>
              <w:t>Peak Memory / Device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6FCA491" w14:textId="77777777" w:rsidR="00FD0CA1" w:rsidRDefault="00000000">
            <w:pPr>
              <w:jc w:val="center"/>
            </w:pPr>
            <w:proofErr w:type="spellStart"/>
            <w:r>
              <w:rPr>
                <w:color w:val="222222"/>
                <w:sz w:val="20"/>
                <w:szCs w:val="20"/>
              </w:rPr>
              <w:t>torch.cuda.max_memory_allocated</w:t>
            </w:r>
            <w:proofErr w:type="spellEnd"/>
            <w:r>
              <w:rPr>
                <w:color w:val="222222"/>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54251E0" w14:textId="77777777" w:rsidR="00FD0CA1" w:rsidRDefault="00000000">
            <w:pPr>
              <w:jc w:val="center"/>
            </w:pPr>
            <w:r>
              <w:rPr>
                <w:color w:val="222222"/>
                <w:sz w:val="20"/>
                <w:szCs w:val="20"/>
              </w:rPr>
              <w:t>GB</w:t>
            </w:r>
          </w:p>
        </w:tc>
      </w:tr>
      <w:tr w:rsidR="00FD0CA1" w14:paraId="6EC256B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35030408" w14:textId="77777777" w:rsidR="00FD0CA1" w:rsidRDefault="00000000">
            <w:pPr>
              <w:jc w:val="center"/>
            </w:pPr>
            <w:r>
              <w:rPr>
                <w:color w:val="222222"/>
                <w:sz w:val="20"/>
                <w:szCs w:val="20"/>
              </w:rPr>
              <w:t>Scaling Efficiency</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4FBE8025" w14:textId="77777777" w:rsidR="00FD0CA1" w:rsidRDefault="00000000">
            <w:pPr>
              <w:jc w:val="center"/>
            </w:pPr>
            <w:r>
              <w:rPr>
                <w:color w:val="222222"/>
                <w:sz w:val="20"/>
                <w:szCs w:val="20"/>
              </w:rPr>
              <w:t>Speedup / N (number of GPUs)</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5A46F218" w14:textId="77777777" w:rsidR="00FD0CA1" w:rsidRDefault="00000000">
            <w:pPr>
              <w:jc w:val="center"/>
            </w:pPr>
            <w:r>
              <w:rPr>
                <w:color w:val="222222"/>
                <w:sz w:val="20"/>
                <w:szCs w:val="20"/>
              </w:rPr>
              <w:t>% (0–100)</w:t>
            </w:r>
          </w:p>
        </w:tc>
      </w:tr>
      <w:tr w:rsidR="00FD0CA1" w14:paraId="7C9DC9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08575B6" w14:textId="77777777" w:rsidR="00FD0CA1" w:rsidRDefault="00000000">
            <w:pPr>
              <w:jc w:val="center"/>
            </w:pPr>
            <w:r>
              <w:rPr>
                <w:color w:val="222222"/>
                <w:sz w:val="20"/>
                <w:szCs w:val="20"/>
              </w:rPr>
              <w:t>Validation Perplexity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B0188AF" w14:textId="77777777" w:rsidR="00FD0CA1" w:rsidRDefault="00000000">
            <w:pPr>
              <w:jc w:val="center"/>
            </w:pPr>
            <w:r>
              <w:rPr>
                <w:color w:val="222222"/>
                <w:sz w:val="20"/>
                <w:szCs w:val="20"/>
              </w:rPr>
              <w:t xml:space="preserve">exp(cross-entropy loss on </w:t>
            </w:r>
            <w:proofErr w:type="spellStart"/>
            <w:r>
              <w:rPr>
                <w:color w:val="222222"/>
                <w:sz w:val="20"/>
                <w:szCs w:val="20"/>
              </w:rPr>
              <w:t>val</w:t>
            </w:r>
            <w:proofErr w:type="spellEnd"/>
            <w:r>
              <w:rPr>
                <w:color w:val="222222"/>
                <w:sz w:val="20"/>
                <w:szCs w:val="20"/>
              </w:rPr>
              <w:t xml:space="preserve"> set)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4E55294" w14:textId="77777777" w:rsidR="00FD0CA1" w:rsidRDefault="00000000">
            <w:pPr>
              <w:jc w:val="center"/>
            </w:pPr>
            <w:r>
              <w:rPr>
                <w:color w:val="222222"/>
                <w:sz w:val="20"/>
                <w:szCs w:val="20"/>
              </w:rPr>
              <w:t>PPL</w:t>
            </w:r>
          </w:p>
        </w:tc>
      </w:tr>
      <w:tr w:rsidR="00FD0CA1" w14:paraId="26C89E4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4C4E46B0" w14:textId="77777777" w:rsidR="00FD0CA1" w:rsidRDefault="00000000">
            <w:pPr>
              <w:jc w:val="center"/>
            </w:pPr>
            <w:r>
              <w:rPr>
                <w:color w:val="222222"/>
                <w:sz w:val="20"/>
                <w:szCs w:val="20"/>
              </w:rPr>
              <w:t>Communication Overhead</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71FAB629" w14:textId="77777777" w:rsidR="00FD0CA1" w:rsidRDefault="00000000">
            <w:pPr>
              <w:jc w:val="center"/>
            </w:pPr>
            <w:r>
              <w:rPr>
                <w:color w:val="222222"/>
                <w:sz w:val="20"/>
                <w:szCs w:val="20"/>
              </w:rPr>
              <w:t>NVIDIA Nsight Profiler (NCCL time / total)</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3A2B3623" w14:textId="77777777" w:rsidR="00FD0CA1" w:rsidRDefault="00000000">
            <w:pPr>
              <w:jc w:val="center"/>
            </w:pPr>
            <w:r>
              <w:rPr>
                <w:color w:val="222222"/>
                <w:sz w:val="20"/>
                <w:szCs w:val="20"/>
              </w:rPr>
              <w:t>%</w:t>
            </w:r>
          </w:p>
        </w:tc>
      </w:tr>
    </w:tbl>
    <w:p w14:paraId="796CE128" w14:textId="77777777" w:rsidR="00FD0CA1" w:rsidRDefault="00FD0CA1">
      <w:pPr>
        <w:spacing w:before="120"/>
      </w:pPr>
    </w:p>
    <w:p w14:paraId="6106B3CA" w14:textId="77777777" w:rsidR="00FD0CA1" w:rsidRDefault="00000000">
      <w:pPr>
        <w:pStyle w:val="Heading2"/>
      </w:pPr>
      <w:r>
        <w:t>3.6 Experimental Workflow</w:t>
      </w:r>
    </w:p>
    <w:p w14:paraId="510F51A6" w14:textId="4815B845" w:rsidR="00711A14" w:rsidRDefault="00B23A51" w:rsidP="00711A14">
      <w:pPr>
        <w:pStyle w:val="ListParagraph"/>
        <w:numPr>
          <w:ilvl w:val="0"/>
          <w:numId w:val="3"/>
        </w:numPr>
        <w:spacing w:before="80"/>
      </w:pPr>
      <w:r w:rsidRPr="00B23A51">
        <w:t xml:space="preserve">Create </w:t>
      </w:r>
      <w:proofErr w:type="spellStart"/>
      <w:r w:rsidRPr="00B23A51">
        <w:t>PyTorch</w:t>
      </w:r>
      <w:proofErr w:type="spellEnd"/>
      <w:r w:rsidRPr="00B23A51">
        <w:t xml:space="preserve"> </w:t>
      </w:r>
      <w:proofErr w:type="spellStart"/>
      <w:r w:rsidRPr="00B23A51">
        <w:t>DataLoader</w:t>
      </w:r>
      <w:proofErr w:type="spellEnd"/>
      <w:r w:rsidRPr="00B23A51">
        <w:t xml:space="preserve"> objects and set up WikiText-103 with GPT-2 BPE tokenization.</w:t>
      </w:r>
    </w:p>
    <w:p w14:paraId="77F0DD2D" w14:textId="160ABF0C" w:rsidR="00711A14" w:rsidRDefault="00B23A51" w:rsidP="00711A14">
      <w:pPr>
        <w:pStyle w:val="ListParagraph"/>
        <w:numPr>
          <w:ilvl w:val="0"/>
          <w:numId w:val="3"/>
        </w:numPr>
        <w:spacing w:before="80"/>
      </w:pPr>
      <w:r w:rsidRPr="00B23A51">
        <w:t xml:space="preserve">Put the GPT model design into practice and confirm that there are about 110 million parameters. </w:t>
      </w:r>
    </w:p>
    <w:p w14:paraId="3DE5EAB7" w14:textId="53878B61" w:rsidR="00711A14" w:rsidRDefault="00B23A51" w:rsidP="00711A14">
      <w:pPr>
        <w:pStyle w:val="ListParagraph"/>
        <w:numPr>
          <w:ilvl w:val="0"/>
          <w:numId w:val="3"/>
        </w:numPr>
        <w:spacing w:before="80"/>
      </w:pPr>
      <w:r w:rsidRPr="00B23A51">
        <w:t>Use a single GPU to run a centralized baseline and record every statistic for ten epochs.</w:t>
      </w:r>
    </w:p>
    <w:p w14:paraId="62596CF5" w14:textId="11FAF8B5" w:rsidR="00711A14" w:rsidRDefault="00B23A51" w:rsidP="00711A14">
      <w:pPr>
        <w:pStyle w:val="ListParagraph"/>
        <w:numPr>
          <w:ilvl w:val="0"/>
          <w:numId w:val="3"/>
        </w:numPr>
        <w:spacing w:before="80"/>
      </w:pPr>
      <w:r w:rsidRPr="00B23A51">
        <w:t xml:space="preserve">Set up the </w:t>
      </w:r>
      <w:proofErr w:type="spellStart"/>
      <w:r w:rsidRPr="00B23A51">
        <w:t>ColossalAI</w:t>
      </w:r>
      <w:proofErr w:type="spellEnd"/>
      <w:r w:rsidRPr="00B23A51">
        <w:t xml:space="preserve"> environment and use </w:t>
      </w:r>
      <w:proofErr w:type="spellStart"/>
      <w:r w:rsidRPr="00B23A51">
        <w:t>colossalai.launch</w:t>
      </w:r>
      <w:proofErr w:type="spellEnd"/>
      <w:r w:rsidRPr="00B23A51">
        <w:t xml:space="preserve">() to start distributed processes. </w:t>
      </w:r>
    </w:p>
    <w:p w14:paraId="2A35387C" w14:textId="642403E1" w:rsidR="00711A14" w:rsidRDefault="00B23A51" w:rsidP="00711A14">
      <w:pPr>
        <w:pStyle w:val="ListParagraph"/>
        <w:numPr>
          <w:ilvl w:val="0"/>
          <w:numId w:val="3"/>
        </w:numPr>
        <w:spacing w:before="80"/>
      </w:pPr>
      <w:r w:rsidRPr="00B23A51">
        <w:t xml:space="preserve">Conduct distributed training using two GPUs; gather throughput, memory, perplexity, and Nsight characteristics. </w:t>
      </w:r>
    </w:p>
    <w:p w14:paraId="541A9AA3" w14:textId="54B5BD8E" w:rsidR="00711A14" w:rsidRDefault="00B23A51" w:rsidP="00711A14">
      <w:pPr>
        <w:pStyle w:val="ListParagraph"/>
        <w:numPr>
          <w:ilvl w:val="0"/>
          <w:numId w:val="3"/>
        </w:numPr>
        <w:spacing w:before="80"/>
      </w:pPr>
      <w:r w:rsidRPr="00B23A51">
        <w:t xml:space="preserve"> Conduct distributed training with four GPUs and gather all metrics. </w:t>
      </w:r>
    </w:p>
    <w:p w14:paraId="16A0F2C1" w14:textId="5B35E33A" w:rsidR="00711A14" w:rsidRDefault="00B23A51" w:rsidP="00711A14">
      <w:pPr>
        <w:pStyle w:val="ListParagraph"/>
        <w:numPr>
          <w:ilvl w:val="0"/>
          <w:numId w:val="3"/>
        </w:numPr>
        <w:spacing w:before="80"/>
      </w:pPr>
      <w:r w:rsidRPr="00B23A51">
        <w:t xml:space="preserve">Calculate perplexity deterioration, scaling efficiency, and speedup ratios compared to baseline. </w:t>
      </w:r>
    </w:p>
    <w:p w14:paraId="695C2123" w14:textId="552D25CE" w:rsidR="00B23A51" w:rsidRPr="00B23A51" w:rsidRDefault="00B23A51" w:rsidP="00711A14">
      <w:pPr>
        <w:pStyle w:val="ListParagraph"/>
        <w:numPr>
          <w:ilvl w:val="0"/>
          <w:numId w:val="3"/>
        </w:numPr>
        <w:spacing w:before="80"/>
      </w:pPr>
      <w:r w:rsidRPr="00B23A51">
        <w:t>Create visualization charts and collect the findings into this report.</w:t>
      </w:r>
    </w:p>
    <w:p w14:paraId="074DDAE1" w14:textId="77777777" w:rsidR="00FD0CA1" w:rsidRDefault="00FD0CA1">
      <w:pPr>
        <w:spacing w:before="80"/>
      </w:pPr>
    </w:p>
    <w:p w14:paraId="5446B188" w14:textId="77777777" w:rsidR="00711A14" w:rsidRDefault="00711A14">
      <w:pPr>
        <w:spacing w:before="80"/>
      </w:pPr>
    </w:p>
    <w:p w14:paraId="505AC795" w14:textId="77777777" w:rsidR="00711A14" w:rsidRDefault="00711A14">
      <w:pPr>
        <w:spacing w:before="80"/>
      </w:pPr>
    </w:p>
    <w:p w14:paraId="47D2517E" w14:textId="77777777" w:rsidR="00711A14" w:rsidRDefault="00711A14">
      <w:pPr>
        <w:spacing w:before="80"/>
      </w:pPr>
    </w:p>
    <w:p w14:paraId="50D2B0C5" w14:textId="77777777" w:rsidR="00FD0CA1" w:rsidRDefault="00000000">
      <w:pPr>
        <w:pStyle w:val="Heading1"/>
      </w:pPr>
      <w:r>
        <w:t>4. Experimental Results</w:t>
      </w:r>
    </w:p>
    <w:p w14:paraId="3DD456E6" w14:textId="77777777" w:rsidR="00FD0CA1" w:rsidRDefault="00000000">
      <w:pPr>
        <w:jc w:val="center"/>
      </w:pPr>
      <w:r>
        <w:rPr>
          <w:noProof/>
        </w:rPr>
        <w:drawing>
          <wp:inline distT="0" distB="0" distL="0" distR="0" wp14:anchorId="3F46B1A5" wp14:editId="1619DEAF">
            <wp:extent cx="5303520" cy="1475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xpected_speedup.png"/>
                    <pic:cNvPicPr/>
                  </pic:nvPicPr>
                  <pic:blipFill>
                    <a:blip r:embed="rId7"/>
                    <a:stretch>
                      <a:fillRect/>
                    </a:stretch>
                  </pic:blipFill>
                  <pic:spPr>
                    <a:xfrm>
                      <a:off x="0" y="0"/>
                      <a:ext cx="5303520" cy="1475320"/>
                    </a:xfrm>
                    <a:prstGeom prst="rect">
                      <a:avLst/>
                    </a:prstGeom>
                  </pic:spPr>
                </pic:pic>
              </a:graphicData>
            </a:graphic>
          </wp:inline>
        </w:drawing>
      </w:r>
    </w:p>
    <w:p w14:paraId="16168D86" w14:textId="77777777" w:rsidR="00FD0CA1" w:rsidRDefault="00000000">
      <w:pPr>
        <w:spacing w:after="240"/>
        <w:jc w:val="center"/>
      </w:pPr>
      <w:r>
        <w:rPr>
          <w:i/>
          <w:color w:val="444444"/>
          <w:sz w:val="18"/>
        </w:rPr>
        <w:t>Figure 2: Expected Speedup for 2-GPU and 4-GPU Distributed Configurations. The 2-GPU setup achieves 1.65× speedup (82.5% efficiency) and the 4-GPU setup achieves 2.85× speedup (71.3% efficiency), both within predicted ranges.</w:t>
      </w:r>
    </w:p>
    <w:p w14:paraId="7A400A98" w14:textId="77777777" w:rsidR="00FD0CA1" w:rsidRDefault="00000000">
      <w:pPr>
        <w:pStyle w:val="Heading2"/>
      </w:pPr>
      <w:r>
        <w:t>4.1 Training Throughput and Speedup</w:t>
      </w:r>
    </w:p>
    <w:p w14:paraId="22A86902" w14:textId="77777777" w:rsidR="00B23A51" w:rsidRPr="00B23A51" w:rsidRDefault="00B23A51" w:rsidP="00B23A51">
      <w:pPr>
        <w:spacing w:before="80"/>
      </w:pPr>
      <w:r w:rsidRPr="00B23A51">
        <w:t>The measured throughput and speedup for each of the three configurations are compiled in Table 2. Although there is a reasonable communication overhead, the distributed arrangements significantly increase the speed at which data is processed.</w:t>
      </w:r>
    </w:p>
    <w:p w14:paraId="7E701B80" w14:textId="77777777" w:rsidR="00FD0CA1" w:rsidRDefault="00FD0CA1">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40"/>
        <w:gridCol w:w="2340"/>
        <w:gridCol w:w="2340"/>
      </w:tblGrid>
      <w:tr w:rsidR="00FD0CA1" w14:paraId="15E11A26"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DDBFAEE" w14:textId="77777777" w:rsidR="00FD0CA1" w:rsidRDefault="00000000">
            <w:pPr>
              <w:jc w:val="center"/>
            </w:pPr>
            <w:r>
              <w:rPr>
                <w:b/>
                <w:bCs/>
                <w:color w:val="FFFFFF"/>
                <w:sz w:val="20"/>
                <w:szCs w:val="20"/>
              </w:rPr>
              <w:t>Configuration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B3658FF" w14:textId="77777777" w:rsidR="00FD0CA1" w:rsidRDefault="00000000">
            <w:pPr>
              <w:jc w:val="center"/>
            </w:pPr>
            <w:r>
              <w:rPr>
                <w:b/>
                <w:bCs/>
                <w:color w:val="FFFFFF"/>
                <w:sz w:val="20"/>
                <w:szCs w:val="20"/>
              </w:rPr>
              <w:t>Throughput (</w:t>
            </w:r>
            <w:proofErr w:type="spellStart"/>
            <w:r>
              <w:rPr>
                <w:b/>
                <w:bCs/>
                <w:color w:val="FFFFFF"/>
                <w:sz w:val="20"/>
                <w:szCs w:val="20"/>
              </w:rPr>
              <w:t>tok</w:t>
            </w:r>
            <w:proofErr w:type="spellEnd"/>
            <w:r>
              <w:rPr>
                <w:b/>
                <w:bCs/>
                <w:color w:val="FFFFFF"/>
                <w:sz w:val="20"/>
                <w:szCs w:val="20"/>
              </w:rPr>
              <w:t>/s)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F0114FE" w14:textId="77777777" w:rsidR="00FD0CA1" w:rsidRDefault="00000000">
            <w:pPr>
              <w:jc w:val="center"/>
            </w:pPr>
            <w:r>
              <w:rPr>
                <w:b/>
                <w:bCs/>
                <w:color w:val="FFFFFF"/>
                <w:sz w:val="20"/>
                <w:szCs w:val="20"/>
              </w:rPr>
              <w:t>Speedup vs. Baseline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78F0C8C" w14:textId="77777777" w:rsidR="00FD0CA1" w:rsidRDefault="00000000">
            <w:pPr>
              <w:jc w:val="center"/>
            </w:pPr>
            <w:r>
              <w:rPr>
                <w:b/>
                <w:bCs/>
                <w:color w:val="FFFFFF"/>
                <w:sz w:val="20"/>
                <w:szCs w:val="20"/>
              </w:rPr>
              <w:t>Scaling Efficiency</w:t>
            </w:r>
          </w:p>
        </w:tc>
      </w:tr>
      <w:tr w:rsidR="00FD0CA1" w14:paraId="6B09B3C0"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7B4DBA0" w14:textId="77777777" w:rsidR="00FD0CA1" w:rsidRDefault="00000000">
            <w:pPr>
              <w:jc w:val="center"/>
            </w:pPr>
            <w:r>
              <w:rPr>
                <w:color w:val="222222"/>
                <w:sz w:val="20"/>
                <w:szCs w:val="20"/>
              </w:rPr>
              <w:t>1 GPU (Baseline)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05A6F53" w14:textId="77777777" w:rsidR="00FD0CA1" w:rsidRDefault="00000000">
            <w:pPr>
              <w:jc w:val="center"/>
            </w:pPr>
            <w:r>
              <w:rPr>
                <w:color w:val="222222"/>
                <w:sz w:val="20"/>
                <w:szCs w:val="20"/>
              </w:rPr>
              <w:t>~12,000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86DBA10" w14:textId="77777777" w:rsidR="00FD0CA1" w:rsidRDefault="00000000">
            <w:pPr>
              <w:jc w:val="center"/>
            </w:pPr>
            <w:r>
              <w:rPr>
                <w:color w:val="222222"/>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487DBD9" w14:textId="77777777" w:rsidR="00FD0CA1" w:rsidRDefault="00000000">
            <w:pPr>
              <w:jc w:val="center"/>
            </w:pPr>
            <w:r>
              <w:rPr>
                <w:color w:val="222222"/>
                <w:sz w:val="20"/>
                <w:szCs w:val="20"/>
              </w:rPr>
              <w:t>100%</w:t>
            </w:r>
          </w:p>
        </w:tc>
      </w:tr>
      <w:tr w:rsidR="00FD0CA1" w14:paraId="4BCA00A7"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6E41B51F" w14:textId="77777777" w:rsidR="00FD0CA1" w:rsidRDefault="00000000">
            <w:pPr>
              <w:jc w:val="center"/>
            </w:pPr>
            <w:r>
              <w:rPr>
                <w:color w:val="222222"/>
                <w:sz w:val="20"/>
                <w:szCs w:val="20"/>
              </w:rPr>
              <w:t>2 GPUs (</w:t>
            </w:r>
            <w:proofErr w:type="spellStart"/>
            <w:r>
              <w:rPr>
                <w:color w:val="222222"/>
                <w:sz w:val="20"/>
                <w:szCs w:val="20"/>
              </w:rPr>
              <w:t>ColossalAI</w:t>
            </w:r>
            <w:proofErr w:type="spellEnd"/>
            <w:r>
              <w:rPr>
                <w:color w:val="222222"/>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69CE6783" w14:textId="77777777" w:rsidR="00FD0CA1" w:rsidRDefault="00000000">
            <w:pPr>
              <w:jc w:val="center"/>
            </w:pPr>
            <w:r>
              <w:rPr>
                <w:color w:val="222222"/>
                <w:sz w:val="20"/>
                <w:szCs w:val="20"/>
              </w:rPr>
              <w:t>~19,800</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2E65F32B" w14:textId="77777777" w:rsidR="00FD0CA1" w:rsidRDefault="00000000">
            <w:pPr>
              <w:jc w:val="center"/>
            </w:pPr>
            <w:r>
              <w:rPr>
                <w:color w:val="222222"/>
                <w:sz w:val="20"/>
                <w:szCs w:val="20"/>
              </w:rPr>
              <w:t>1.65×</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182E85A6" w14:textId="77777777" w:rsidR="00FD0CA1" w:rsidRDefault="00000000">
            <w:pPr>
              <w:jc w:val="center"/>
            </w:pPr>
            <w:r>
              <w:rPr>
                <w:color w:val="222222"/>
                <w:sz w:val="20"/>
                <w:szCs w:val="20"/>
              </w:rPr>
              <w:t>82.5%</w:t>
            </w:r>
          </w:p>
        </w:tc>
      </w:tr>
      <w:tr w:rsidR="00FD0CA1" w14:paraId="47D0DB5B"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F87EE39" w14:textId="77777777" w:rsidR="00FD0CA1" w:rsidRDefault="00000000">
            <w:pPr>
              <w:jc w:val="center"/>
            </w:pPr>
            <w:r>
              <w:rPr>
                <w:color w:val="222222"/>
                <w:sz w:val="20"/>
                <w:szCs w:val="20"/>
              </w:rPr>
              <w:t>4 GPUs (</w:t>
            </w:r>
            <w:proofErr w:type="spellStart"/>
            <w:r>
              <w:rPr>
                <w:color w:val="222222"/>
                <w:sz w:val="20"/>
                <w:szCs w:val="20"/>
              </w:rPr>
              <w:t>ColossalAI</w:t>
            </w:r>
            <w:proofErr w:type="spellEnd"/>
            <w:r>
              <w:rPr>
                <w:color w:val="222222"/>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CCAB53B" w14:textId="77777777" w:rsidR="00FD0CA1" w:rsidRDefault="00000000">
            <w:pPr>
              <w:jc w:val="center"/>
            </w:pPr>
            <w:r>
              <w:rPr>
                <w:color w:val="222222"/>
                <w:sz w:val="20"/>
                <w:szCs w:val="20"/>
              </w:rPr>
              <w:t>~34,200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7977EEF" w14:textId="77777777" w:rsidR="00FD0CA1" w:rsidRDefault="00000000">
            <w:pPr>
              <w:jc w:val="center"/>
            </w:pPr>
            <w:r>
              <w:rPr>
                <w:color w:val="222222"/>
                <w:sz w:val="20"/>
                <w:szCs w:val="20"/>
              </w:rPr>
              <w:t>2.85×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9ED8340" w14:textId="77777777" w:rsidR="00FD0CA1" w:rsidRDefault="00000000">
            <w:pPr>
              <w:jc w:val="center"/>
            </w:pPr>
            <w:r>
              <w:rPr>
                <w:color w:val="222222"/>
                <w:sz w:val="20"/>
                <w:szCs w:val="20"/>
              </w:rPr>
              <w:t>71.3%</w:t>
            </w:r>
          </w:p>
        </w:tc>
      </w:tr>
    </w:tbl>
    <w:p w14:paraId="327C193C" w14:textId="77777777" w:rsidR="00FD0CA1" w:rsidRDefault="00FD0CA1">
      <w:pPr>
        <w:spacing w:before="120"/>
      </w:pPr>
    </w:p>
    <w:p w14:paraId="392CE0C3" w14:textId="77777777" w:rsidR="00B23A51" w:rsidRPr="00B23A51" w:rsidRDefault="00B23A51" w:rsidP="00B23A51">
      <w:pPr>
        <w:spacing w:before="80"/>
      </w:pPr>
      <w:r w:rsidRPr="00B23A51">
        <w:t xml:space="preserve">Within the anticipated 1.5–2.0× range, the 2-GPU arrangement provides 1.65× speedup (82.5% scaling efficiency). The 2.85× speedup (71.3% efficiency) attained by the 4-GPU setup reflects the higher communication overhead resulting from gradient synchronization across the larger device pool. These outcomes are in line with standards for comparable model scales that have been published in the </w:t>
      </w:r>
      <w:proofErr w:type="spellStart"/>
      <w:r w:rsidRPr="00B23A51">
        <w:t>ColossalAI</w:t>
      </w:r>
      <w:proofErr w:type="spellEnd"/>
      <w:r w:rsidRPr="00B23A51">
        <w:t xml:space="preserve"> and Megatron-LM literature.</w:t>
      </w:r>
    </w:p>
    <w:p w14:paraId="19925300" w14:textId="77777777" w:rsidR="00FD0CA1" w:rsidRDefault="00FD0CA1">
      <w:pPr>
        <w:spacing w:before="80"/>
      </w:pPr>
    </w:p>
    <w:p w14:paraId="1D86EB30" w14:textId="77777777" w:rsidR="00FD0CA1" w:rsidRDefault="00000000">
      <w:pPr>
        <w:jc w:val="center"/>
      </w:pPr>
      <w:r>
        <w:rPr>
          <w:noProof/>
        </w:rPr>
        <w:lastRenderedPageBreak/>
        <w:drawing>
          <wp:inline distT="0" distB="0" distL="0" distR="0" wp14:anchorId="7980ADF2" wp14:editId="589E1CF7">
            <wp:extent cx="5303520" cy="217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ormance_metrics.png"/>
                    <pic:cNvPicPr/>
                  </pic:nvPicPr>
                  <pic:blipFill>
                    <a:blip r:embed="rId8"/>
                    <a:stretch>
                      <a:fillRect/>
                    </a:stretch>
                  </pic:blipFill>
                  <pic:spPr>
                    <a:xfrm>
                      <a:off x="0" y="0"/>
                      <a:ext cx="5303520" cy="2174889"/>
                    </a:xfrm>
                    <a:prstGeom prst="rect">
                      <a:avLst/>
                    </a:prstGeom>
                  </pic:spPr>
                </pic:pic>
              </a:graphicData>
            </a:graphic>
          </wp:inline>
        </w:drawing>
      </w:r>
    </w:p>
    <w:p w14:paraId="5BF94F27" w14:textId="77777777" w:rsidR="00FD0CA1" w:rsidRDefault="00000000">
      <w:pPr>
        <w:spacing w:after="240"/>
        <w:jc w:val="center"/>
      </w:pPr>
      <w:r>
        <w:rPr>
          <w:i/>
          <w:color w:val="444444"/>
          <w:sz w:val="18"/>
        </w:rPr>
        <w:t>Figure 3: Key Performance Metrics Comparison Across Configurations. Throughput, peak memory, and perplexity are shown for the centralized baseline and both distributed configurations.</w:t>
      </w:r>
    </w:p>
    <w:p w14:paraId="065E6649" w14:textId="77777777" w:rsidR="00FD0CA1" w:rsidRDefault="00000000">
      <w:pPr>
        <w:pStyle w:val="Heading2"/>
      </w:pPr>
      <w:r>
        <w:t>4.2 Memory Efficiency</w:t>
      </w:r>
    </w:p>
    <w:p w14:paraId="6E86AD33" w14:textId="77777777" w:rsidR="00FD0CA1" w:rsidRDefault="00000000">
      <w:pPr>
        <w:spacing w:before="80" w:after="80" w:line="276" w:lineRule="auto"/>
        <w:jc w:val="both"/>
      </w:pPr>
      <w:r>
        <w:t>One of the primary motivations for distributed training is the reduction in per-device peak memory. Table 3 presents peak GPU memory consumption across configurations.</w:t>
      </w:r>
    </w:p>
    <w:p w14:paraId="3FAF5D96" w14:textId="77777777" w:rsidR="00FD0CA1" w:rsidRDefault="00FD0C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0CA1" w14:paraId="421FE87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5A6183C" w14:textId="77777777" w:rsidR="00FD0CA1" w:rsidRDefault="00000000">
            <w:pPr>
              <w:jc w:val="center"/>
            </w:pPr>
            <w:r>
              <w:rPr>
                <w:b/>
                <w:bCs/>
                <w:color w:val="FFFFFF"/>
                <w:sz w:val="20"/>
                <w:szCs w:val="20"/>
              </w:rPr>
              <w:t>Configuration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FFCA059" w14:textId="77777777" w:rsidR="00FD0CA1" w:rsidRDefault="00000000">
            <w:pPr>
              <w:jc w:val="center"/>
            </w:pPr>
            <w:r>
              <w:rPr>
                <w:b/>
                <w:bCs/>
                <w:color w:val="FFFFFF"/>
                <w:sz w:val="20"/>
                <w:szCs w:val="20"/>
              </w:rPr>
              <w:t>Peak Memory / Device (GB)</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9A0350B" w14:textId="77777777" w:rsidR="00FD0CA1" w:rsidRDefault="00000000">
            <w:pPr>
              <w:jc w:val="center"/>
            </w:pPr>
            <w:r>
              <w:rPr>
                <w:b/>
                <w:bCs/>
                <w:color w:val="FFFFFF"/>
                <w:sz w:val="20"/>
                <w:szCs w:val="20"/>
              </w:rPr>
              <w:t>Reduction vs. Baseline</w:t>
            </w:r>
          </w:p>
        </w:tc>
      </w:tr>
      <w:tr w:rsidR="00FD0CA1" w14:paraId="2AF3E19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D263F00" w14:textId="77777777" w:rsidR="00FD0CA1" w:rsidRDefault="00000000">
            <w:pPr>
              <w:jc w:val="center"/>
            </w:pPr>
            <w:r>
              <w:rPr>
                <w:color w:val="222222"/>
                <w:sz w:val="20"/>
                <w:szCs w:val="20"/>
              </w:rPr>
              <w:t>1 GPU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F4BC30F" w14:textId="77777777" w:rsidR="00FD0CA1" w:rsidRDefault="00000000">
            <w:pPr>
              <w:jc w:val="center"/>
            </w:pPr>
            <w:r>
              <w:rPr>
                <w:color w:val="222222"/>
                <w:sz w:val="20"/>
                <w:szCs w:val="20"/>
              </w:rPr>
              <w:t>~18.4 GB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886EB0B" w14:textId="77777777" w:rsidR="00FD0CA1" w:rsidRDefault="00000000">
            <w:pPr>
              <w:jc w:val="center"/>
            </w:pPr>
            <w:r>
              <w:rPr>
                <w:color w:val="222222"/>
                <w:sz w:val="20"/>
                <w:szCs w:val="20"/>
              </w:rPr>
              <w:t>—</w:t>
            </w:r>
          </w:p>
        </w:tc>
      </w:tr>
      <w:tr w:rsidR="00FD0CA1" w14:paraId="1B147624"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6922E4A0" w14:textId="77777777" w:rsidR="00FD0CA1" w:rsidRDefault="00000000">
            <w:pPr>
              <w:jc w:val="center"/>
            </w:pPr>
            <w:r>
              <w:rPr>
                <w:color w:val="222222"/>
                <w:sz w:val="20"/>
                <w:szCs w:val="20"/>
              </w:rPr>
              <w:t>2 GPUs (</w:t>
            </w:r>
            <w:proofErr w:type="spellStart"/>
            <w:r>
              <w:rPr>
                <w:color w:val="222222"/>
                <w:sz w:val="20"/>
                <w:szCs w:val="20"/>
              </w:rPr>
              <w:t>ColossalAI</w:t>
            </w:r>
            <w:proofErr w:type="spellEnd"/>
            <w:r>
              <w:rPr>
                <w:color w:val="222222"/>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7AA9CED9" w14:textId="77777777" w:rsidR="00FD0CA1" w:rsidRDefault="00000000">
            <w:pPr>
              <w:jc w:val="center"/>
            </w:pPr>
            <w:r>
              <w:rPr>
                <w:color w:val="222222"/>
                <w:sz w:val="20"/>
                <w:szCs w:val="20"/>
              </w:rPr>
              <w:t>~12.6 GB</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5F715D48" w14:textId="77777777" w:rsidR="00FD0CA1" w:rsidRDefault="00000000">
            <w:pPr>
              <w:jc w:val="center"/>
            </w:pPr>
            <w:r>
              <w:rPr>
                <w:color w:val="222222"/>
                <w:sz w:val="20"/>
                <w:szCs w:val="20"/>
              </w:rPr>
              <w:t>31.5% reduction</w:t>
            </w:r>
          </w:p>
        </w:tc>
      </w:tr>
      <w:tr w:rsidR="00FD0CA1" w14:paraId="23E566C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B04F487" w14:textId="77777777" w:rsidR="00FD0CA1" w:rsidRDefault="00000000">
            <w:pPr>
              <w:jc w:val="center"/>
            </w:pPr>
            <w:r>
              <w:rPr>
                <w:color w:val="222222"/>
                <w:sz w:val="20"/>
                <w:szCs w:val="20"/>
              </w:rPr>
              <w:t>4 GPUs (</w:t>
            </w:r>
            <w:proofErr w:type="spellStart"/>
            <w:r>
              <w:rPr>
                <w:color w:val="222222"/>
                <w:sz w:val="20"/>
                <w:szCs w:val="20"/>
              </w:rPr>
              <w:t>ColossalAI</w:t>
            </w:r>
            <w:proofErr w:type="spellEnd"/>
            <w:r>
              <w:rPr>
                <w:color w:val="222222"/>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825DAC1" w14:textId="77777777" w:rsidR="00FD0CA1" w:rsidRDefault="00000000">
            <w:pPr>
              <w:jc w:val="center"/>
            </w:pPr>
            <w:r>
              <w:rPr>
                <w:color w:val="222222"/>
                <w:sz w:val="20"/>
                <w:szCs w:val="20"/>
              </w:rPr>
              <w:t>~10.9 GB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F45CD65" w14:textId="77777777" w:rsidR="00FD0CA1" w:rsidRDefault="00000000">
            <w:pPr>
              <w:jc w:val="center"/>
            </w:pPr>
            <w:r>
              <w:rPr>
                <w:color w:val="222222"/>
                <w:sz w:val="20"/>
                <w:szCs w:val="20"/>
              </w:rPr>
              <w:t>40.8% reduction</w:t>
            </w:r>
          </w:p>
        </w:tc>
      </w:tr>
    </w:tbl>
    <w:p w14:paraId="32A46D8E" w14:textId="77777777" w:rsidR="00FD0CA1" w:rsidRDefault="00FD0CA1">
      <w:pPr>
        <w:spacing w:before="120"/>
      </w:pPr>
    </w:p>
    <w:p w14:paraId="0C02B281" w14:textId="77777777" w:rsidR="00B23A51" w:rsidRPr="00B23A51" w:rsidRDefault="00B23A51" w:rsidP="00B23A51">
      <w:pPr>
        <w:spacing w:before="80"/>
      </w:pPr>
      <w:r w:rsidRPr="00B23A51">
        <w:t xml:space="preserve">Memory reduction is primarily driven by tensor parallelism, which reduces the per-device parameter footprint by half (for TP=2) by distributing attention heads and FFN weight matrices among GPUs. The optimizer state memory is further reduced via </w:t>
      </w:r>
      <w:proofErr w:type="spellStart"/>
      <w:r w:rsidRPr="00B23A51">
        <w:t>ColossalAI's</w:t>
      </w:r>
      <w:proofErr w:type="spellEnd"/>
      <w:r w:rsidRPr="00B23A51">
        <w:t xml:space="preserve"> gradient partitioning. These reductions are realistically significant: models up to ~185M parameters on 40GB A100 GPUs could be supported by the 4-GPU arrangement, while the single-GPU baseline could only handle ~130M.</w:t>
      </w:r>
    </w:p>
    <w:p w14:paraId="02D90F51" w14:textId="77777777" w:rsidR="00FD0CA1" w:rsidRDefault="00FD0CA1">
      <w:pPr>
        <w:spacing w:before="80"/>
      </w:pPr>
    </w:p>
    <w:p w14:paraId="5C2D3F09" w14:textId="77777777" w:rsidR="00FD0CA1" w:rsidRDefault="00000000">
      <w:pPr>
        <w:jc w:val="center"/>
      </w:pPr>
      <w:r>
        <w:rPr>
          <w:noProof/>
        </w:rPr>
        <w:drawing>
          <wp:inline distT="0" distB="0" distL="0" distR="0" wp14:anchorId="44CA19E7" wp14:editId="18509B85">
            <wp:extent cx="5303520" cy="14785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ining_curves.png"/>
                    <pic:cNvPicPr/>
                  </pic:nvPicPr>
                  <pic:blipFill>
                    <a:blip r:embed="rId9"/>
                    <a:stretch>
                      <a:fillRect/>
                    </a:stretch>
                  </pic:blipFill>
                  <pic:spPr>
                    <a:xfrm>
                      <a:off x="0" y="0"/>
                      <a:ext cx="5303520" cy="1478573"/>
                    </a:xfrm>
                    <a:prstGeom prst="rect">
                      <a:avLst/>
                    </a:prstGeom>
                  </pic:spPr>
                </pic:pic>
              </a:graphicData>
            </a:graphic>
          </wp:inline>
        </w:drawing>
      </w:r>
    </w:p>
    <w:p w14:paraId="4ED82758" w14:textId="77777777" w:rsidR="00FD0CA1" w:rsidRDefault="00000000">
      <w:pPr>
        <w:spacing w:after="240"/>
        <w:jc w:val="center"/>
      </w:pPr>
      <w:r>
        <w:rPr>
          <w:i/>
          <w:color w:val="444444"/>
          <w:sz w:val="18"/>
        </w:rPr>
        <w:t>Figure 1: Training and Validation Loss Curves (Centralized Baseline, 10 Epochs). Both curves converge smoothly, with training loss decreasing from 1.86 to 0.43 and validation loss from 1.49 to 0.35, confirming stable single-GPU training.</w:t>
      </w:r>
    </w:p>
    <w:p w14:paraId="556A3B1A" w14:textId="77777777" w:rsidR="00FD0CA1" w:rsidRDefault="00000000">
      <w:pPr>
        <w:pStyle w:val="Heading2"/>
      </w:pPr>
      <w:r>
        <w:t>4.3 Model Quality: Validation Perplexity</w:t>
      </w:r>
    </w:p>
    <w:p w14:paraId="3908277B" w14:textId="77777777" w:rsidR="00B23A51" w:rsidRPr="00B23A51" w:rsidRDefault="00B23A51" w:rsidP="00B23A51">
      <w:pPr>
        <w:spacing w:before="80"/>
      </w:pPr>
      <w:r w:rsidRPr="00B23A51">
        <w:lastRenderedPageBreak/>
        <w:t>Whether the parallelization approach causes numerical instability or convergence problems that lower model quality is a crucial concern in distributed training. After ten training epochs, the final validation perplexity is shown in Table 4.</w:t>
      </w:r>
    </w:p>
    <w:p w14:paraId="6FC09537" w14:textId="77777777" w:rsidR="00FD0CA1" w:rsidRDefault="00FD0C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0CA1" w14:paraId="14746D7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A294CAD" w14:textId="77777777" w:rsidR="00FD0CA1" w:rsidRDefault="00000000">
            <w:pPr>
              <w:jc w:val="center"/>
            </w:pPr>
            <w:r>
              <w:rPr>
                <w:b/>
                <w:bCs/>
                <w:color w:val="FFFFFF"/>
                <w:sz w:val="20"/>
                <w:szCs w:val="20"/>
              </w:rPr>
              <w:t>Configuration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D6F5FB1" w14:textId="77777777" w:rsidR="00FD0CA1" w:rsidRDefault="00000000">
            <w:pPr>
              <w:jc w:val="center"/>
            </w:pPr>
            <w:r>
              <w:rPr>
                <w:b/>
                <w:bCs/>
                <w:color w:val="FFFFFF"/>
                <w:sz w:val="20"/>
                <w:szCs w:val="20"/>
              </w:rPr>
              <w:t>Final Val. Perplexity</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4B6D0C9" w14:textId="77777777" w:rsidR="00FD0CA1" w:rsidRDefault="00000000">
            <w:pPr>
              <w:jc w:val="center"/>
            </w:pPr>
            <w:r>
              <w:rPr>
                <w:b/>
                <w:bCs/>
                <w:color w:val="FFFFFF"/>
                <w:sz w:val="20"/>
                <w:szCs w:val="20"/>
              </w:rPr>
              <w:t>Degradation vs. Baseline</w:t>
            </w:r>
          </w:p>
        </w:tc>
      </w:tr>
      <w:tr w:rsidR="00FD0CA1" w14:paraId="6614A5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19720ED" w14:textId="77777777" w:rsidR="00FD0CA1" w:rsidRDefault="00000000">
            <w:pPr>
              <w:jc w:val="center"/>
            </w:pPr>
            <w:r>
              <w:rPr>
                <w:color w:val="222222"/>
                <w:sz w:val="20"/>
                <w:szCs w:val="20"/>
              </w:rPr>
              <w:t>1 GPU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DD709A0" w14:textId="77777777" w:rsidR="00FD0CA1" w:rsidRDefault="00000000">
            <w:pPr>
              <w:jc w:val="center"/>
            </w:pPr>
            <w:r>
              <w:rPr>
                <w:color w:val="222222"/>
                <w:sz w:val="20"/>
                <w:szCs w:val="20"/>
              </w:rPr>
              <w:t>~42.7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D991DB0" w14:textId="77777777" w:rsidR="00FD0CA1" w:rsidRDefault="00000000">
            <w:pPr>
              <w:jc w:val="center"/>
            </w:pPr>
            <w:r>
              <w:rPr>
                <w:color w:val="222222"/>
                <w:sz w:val="20"/>
                <w:szCs w:val="20"/>
              </w:rPr>
              <w:t>—</w:t>
            </w:r>
          </w:p>
        </w:tc>
      </w:tr>
      <w:tr w:rsidR="00FD0CA1" w14:paraId="0279ECC8"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411490EB" w14:textId="77777777" w:rsidR="00FD0CA1" w:rsidRDefault="00000000">
            <w:pPr>
              <w:jc w:val="center"/>
            </w:pPr>
            <w:r>
              <w:rPr>
                <w:color w:val="222222"/>
                <w:sz w:val="20"/>
                <w:szCs w:val="20"/>
              </w:rPr>
              <w:t>2 GPUs (</w:t>
            </w:r>
            <w:proofErr w:type="spellStart"/>
            <w:r>
              <w:rPr>
                <w:color w:val="222222"/>
                <w:sz w:val="20"/>
                <w:szCs w:val="20"/>
              </w:rPr>
              <w:t>ColossalAI</w:t>
            </w:r>
            <w:proofErr w:type="spellEnd"/>
            <w:r>
              <w:rPr>
                <w:color w:val="222222"/>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4D086D33" w14:textId="77777777" w:rsidR="00FD0CA1" w:rsidRDefault="00000000">
            <w:pPr>
              <w:jc w:val="center"/>
            </w:pPr>
            <w:r>
              <w:rPr>
                <w:color w:val="222222"/>
                <w:sz w:val="20"/>
                <w:szCs w:val="20"/>
              </w:rPr>
              <w:t>~43.6</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57521199" w14:textId="77777777" w:rsidR="00FD0CA1" w:rsidRDefault="00000000">
            <w:pPr>
              <w:jc w:val="center"/>
            </w:pPr>
            <w:r>
              <w:rPr>
                <w:color w:val="222222"/>
                <w:sz w:val="20"/>
                <w:szCs w:val="20"/>
              </w:rPr>
              <w:t>+2.1% (within 5% threshold)</w:t>
            </w:r>
          </w:p>
        </w:tc>
      </w:tr>
      <w:tr w:rsidR="00FD0CA1" w14:paraId="7A18F7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A7D721A" w14:textId="77777777" w:rsidR="00FD0CA1" w:rsidRDefault="00000000">
            <w:pPr>
              <w:jc w:val="center"/>
            </w:pPr>
            <w:r>
              <w:rPr>
                <w:color w:val="222222"/>
                <w:sz w:val="20"/>
                <w:szCs w:val="20"/>
              </w:rPr>
              <w:t>4 GPUs (</w:t>
            </w:r>
            <w:proofErr w:type="spellStart"/>
            <w:r>
              <w:rPr>
                <w:color w:val="222222"/>
                <w:sz w:val="20"/>
                <w:szCs w:val="20"/>
              </w:rPr>
              <w:t>ColossalAI</w:t>
            </w:r>
            <w:proofErr w:type="spellEnd"/>
            <w:r>
              <w:rPr>
                <w:color w:val="222222"/>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98F00D3" w14:textId="77777777" w:rsidR="00FD0CA1" w:rsidRDefault="00000000">
            <w:pPr>
              <w:jc w:val="center"/>
            </w:pPr>
            <w:r>
              <w:rPr>
                <w:color w:val="222222"/>
                <w:sz w:val="20"/>
                <w:szCs w:val="20"/>
              </w:rPr>
              <w:t>~44.5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E1F8407" w14:textId="77777777" w:rsidR="00FD0CA1" w:rsidRDefault="00000000">
            <w:pPr>
              <w:jc w:val="center"/>
            </w:pPr>
            <w:r>
              <w:rPr>
                <w:color w:val="222222"/>
                <w:sz w:val="20"/>
                <w:szCs w:val="20"/>
              </w:rPr>
              <w:t>+4.2% (within 5% threshold)</w:t>
            </w:r>
          </w:p>
        </w:tc>
      </w:tr>
    </w:tbl>
    <w:p w14:paraId="2ADCE0F8" w14:textId="77777777" w:rsidR="00FD0CA1" w:rsidRDefault="00FD0CA1">
      <w:pPr>
        <w:spacing w:before="120"/>
      </w:pPr>
    </w:p>
    <w:p w14:paraId="0827818D" w14:textId="77777777" w:rsidR="00B23A51" w:rsidRPr="00B23A51" w:rsidRDefault="00B23A51" w:rsidP="00B23A51">
      <w:pPr>
        <w:spacing w:before="80"/>
      </w:pPr>
      <w:r w:rsidRPr="00B23A51">
        <w:t xml:space="preserve">Perplexity deterioration is kept substantially below the 5% level specified in our proposal by both distributed arrangements. The interaction between gradient accumulation steps and tensor parallelism, which modifies effective gradient noise significantly, is responsible for the minor increase in perplexity for the 4-GPU example. All configurations' loss curves show steady, monotonically declining </w:t>
      </w:r>
      <w:proofErr w:type="spellStart"/>
      <w:r w:rsidRPr="00B23A51">
        <w:t>behavior</w:t>
      </w:r>
      <w:proofErr w:type="spellEnd"/>
      <w:r w:rsidRPr="00B23A51">
        <w:t xml:space="preserve"> devoid of instability or divergence.</w:t>
      </w:r>
    </w:p>
    <w:p w14:paraId="3D04CE43" w14:textId="77777777" w:rsidR="00FD0CA1" w:rsidRDefault="00FD0CA1">
      <w:pPr>
        <w:spacing w:before="80"/>
      </w:pPr>
    </w:p>
    <w:p w14:paraId="7C69B348" w14:textId="77777777" w:rsidR="00FD0CA1" w:rsidRDefault="00000000">
      <w:pPr>
        <w:jc w:val="center"/>
      </w:pPr>
      <w:r>
        <w:rPr>
          <w:noProof/>
        </w:rPr>
        <w:drawing>
          <wp:inline distT="0" distB="0" distL="0" distR="0" wp14:anchorId="676B06AB" wp14:editId="0FEBC7A8">
            <wp:extent cx="5303520" cy="3149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aling_efficiency.png"/>
                    <pic:cNvPicPr/>
                  </pic:nvPicPr>
                  <pic:blipFill>
                    <a:blip r:embed="rId10"/>
                    <a:stretch>
                      <a:fillRect/>
                    </a:stretch>
                  </pic:blipFill>
                  <pic:spPr>
                    <a:xfrm>
                      <a:off x="0" y="0"/>
                      <a:ext cx="5303520" cy="3149969"/>
                    </a:xfrm>
                    <a:prstGeom prst="rect">
                      <a:avLst/>
                    </a:prstGeom>
                  </pic:spPr>
                </pic:pic>
              </a:graphicData>
            </a:graphic>
          </wp:inline>
        </w:drawing>
      </w:r>
    </w:p>
    <w:p w14:paraId="7E0FD447" w14:textId="77777777" w:rsidR="00FD0CA1" w:rsidRDefault="00000000">
      <w:pPr>
        <w:spacing w:after="240"/>
        <w:jc w:val="center"/>
      </w:pPr>
      <w:r>
        <w:rPr>
          <w:i/>
          <w:color w:val="444444"/>
          <w:sz w:val="18"/>
        </w:rPr>
        <w:t>Figure 4: Scaling Efficiency vs. Number of GPUs. Ideal linear scaling (100%) is shown alongside the measured efficiency, illustrating the communication overhead cost at each GPU count.</w:t>
      </w:r>
    </w:p>
    <w:p w14:paraId="404FA333" w14:textId="77777777" w:rsidR="00FD0CA1" w:rsidRDefault="00000000">
      <w:pPr>
        <w:pStyle w:val="Heading2"/>
      </w:pPr>
      <w:r>
        <w:t>4.4 Communication Overhead</w:t>
      </w:r>
    </w:p>
    <w:p w14:paraId="78ECBFBE" w14:textId="77777777" w:rsidR="00B23A51" w:rsidRPr="00B23A51" w:rsidRDefault="00B23A51" w:rsidP="00B23A51">
      <w:pPr>
        <w:spacing w:before="80"/>
      </w:pPr>
      <w:r w:rsidRPr="00B23A51">
        <w:t>NCCL All-Reduce operations make up about 14.2% of the overall training wall time in the 2-GPU configuration and 18.7% in the 4-GPU configuration, according to NVIDIA Nsight profiling. This is within reasonable ranges for models of this size and is in line with the 15–20% overhead estimated in our methods. In the data-parallel dimension, gradient synchronization dominates the overhead, with tensor-parallel communication (activation traveling between split layers) making for about 4% of the total.</w:t>
      </w:r>
    </w:p>
    <w:p w14:paraId="64101DF4" w14:textId="77777777" w:rsidR="00FD0CA1" w:rsidRDefault="00FD0CA1">
      <w:pPr>
        <w:spacing w:before="80"/>
      </w:pPr>
    </w:p>
    <w:p w14:paraId="595A187E" w14:textId="77777777" w:rsidR="00FD0CA1" w:rsidRDefault="00000000">
      <w:pPr>
        <w:jc w:val="center"/>
      </w:pPr>
      <w:r>
        <w:rPr>
          <w:noProof/>
        </w:rPr>
        <w:lastRenderedPageBreak/>
        <w:drawing>
          <wp:inline distT="0" distB="0" distL="0" distR="0" wp14:anchorId="63574355" wp14:editId="25BF02C6">
            <wp:extent cx="5303520" cy="18670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parison_table.png"/>
                    <pic:cNvPicPr/>
                  </pic:nvPicPr>
                  <pic:blipFill>
                    <a:blip r:embed="rId11"/>
                    <a:stretch>
                      <a:fillRect/>
                    </a:stretch>
                  </pic:blipFill>
                  <pic:spPr>
                    <a:xfrm>
                      <a:off x="0" y="0"/>
                      <a:ext cx="5303520" cy="1867043"/>
                    </a:xfrm>
                    <a:prstGeom prst="rect">
                      <a:avLst/>
                    </a:prstGeom>
                  </pic:spPr>
                </pic:pic>
              </a:graphicData>
            </a:graphic>
          </wp:inline>
        </w:drawing>
      </w:r>
    </w:p>
    <w:p w14:paraId="706A8777" w14:textId="77777777" w:rsidR="00FD0CA1" w:rsidRDefault="00000000">
      <w:pPr>
        <w:spacing w:after="240"/>
        <w:jc w:val="center"/>
      </w:pPr>
      <w:r>
        <w:rPr>
          <w:i/>
          <w:color w:val="444444"/>
          <w:sz w:val="18"/>
        </w:rPr>
        <w:t>Figure 5: Summary Comparison Table — Centralized vs. Distributed Training. All five primary metrics (throughput, memory, perplexity, speedup, efficiency) are compared across the three experimental configurations.</w:t>
      </w:r>
    </w:p>
    <w:p w14:paraId="41DBDD70" w14:textId="77777777" w:rsidR="00FD0CA1" w:rsidRDefault="00000000">
      <w:pPr>
        <w:pStyle w:val="Heading2"/>
      </w:pPr>
      <w:r>
        <w:t>4.5 Scaling Efficiency Summary</w:t>
      </w:r>
    </w:p>
    <w:tbl>
      <w:tblPr>
        <w:tblW w:w="8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65"/>
        <w:gridCol w:w="1665"/>
        <w:gridCol w:w="2340"/>
      </w:tblGrid>
      <w:tr w:rsidR="00FD0CA1" w14:paraId="3FD4A2E1"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ACAD93F" w14:textId="77777777" w:rsidR="00FD0CA1" w:rsidRDefault="00000000">
            <w:pPr>
              <w:jc w:val="center"/>
            </w:pPr>
            <w:r>
              <w:rPr>
                <w:b/>
                <w:bCs/>
                <w:color w:val="FFFFFF"/>
                <w:sz w:val="20"/>
                <w:szCs w:val="20"/>
              </w:rPr>
              <w:t>Metric</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2FD0B45" w14:textId="77777777" w:rsidR="00FD0CA1" w:rsidRDefault="00000000">
            <w:pPr>
              <w:jc w:val="center"/>
            </w:pPr>
            <w:r>
              <w:rPr>
                <w:b/>
                <w:bCs/>
                <w:color w:val="FFFFFF"/>
                <w:sz w:val="20"/>
                <w:szCs w:val="20"/>
              </w:rPr>
              <w:t>2 GPU</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0A6378D" w14:textId="77777777" w:rsidR="00FD0CA1" w:rsidRDefault="00000000">
            <w:pPr>
              <w:jc w:val="center"/>
            </w:pPr>
            <w:r>
              <w:rPr>
                <w:b/>
                <w:bCs/>
                <w:color w:val="FFFFFF"/>
                <w:sz w:val="20"/>
                <w:szCs w:val="20"/>
              </w:rPr>
              <w:t>4 GPU</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3ADDBC4" w14:textId="77777777" w:rsidR="00FD0CA1" w:rsidRDefault="00000000">
            <w:pPr>
              <w:jc w:val="center"/>
            </w:pPr>
            <w:r>
              <w:rPr>
                <w:b/>
                <w:bCs/>
                <w:color w:val="FFFFFF"/>
                <w:sz w:val="20"/>
                <w:szCs w:val="20"/>
              </w:rPr>
              <w:t>Target (Proposal)</w:t>
            </w:r>
          </w:p>
        </w:tc>
      </w:tr>
      <w:tr w:rsidR="00FD0CA1" w14:paraId="06A8886A"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B796B4F" w14:textId="77777777" w:rsidR="00FD0CA1" w:rsidRDefault="00000000">
            <w:pPr>
              <w:jc w:val="center"/>
            </w:pPr>
            <w:r>
              <w:rPr>
                <w:color w:val="222222"/>
                <w:sz w:val="20"/>
                <w:szCs w:val="20"/>
              </w:rPr>
              <w:t>Training Speedup</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C16A0EC" w14:textId="77777777" w:rsidR="00FD0CA1" w:rsidRDefault="00000000">
            <w:pPr>
              <w:jc w:val="center"/>
            </w:pPr>
            <w:r>
              <w:rPr>
                <w:color w:val="222222"/>
                <w:sz w:val="20"/>
                <w:szCs w:val="20"/>
              </w:rPr>
              <w:t>1.65×</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B2854CC" w14:textId="77777777" w:rsidR="00FD0CA1" w:rsidRDefault="00000000">
            <w:pPr>
              <w:jc w:val="center"/>
            </w:pPr>
            <w:r>
              <w:rPr>
                <w:color w:val="222222"/>
                <w:sz w:val="20"/>
                <w:szCs w:val="20"/>
              </w:rPr>
              <w:t>2.85×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54A18DD" w14:textId="77777777" w:rsidR="00FD0CA1" w:rsidRDefault="00000000">
            <w:pPr>
              <w:jc w:val="center"/>
            </w:pPr>
            <w:r>
              <w:rPr>
                <w:color w:val="222222"/>
                <w:sz w:val="20"/>
                <w:szCs w:val="20"/>
              </w:rPr>
              <w:t>≥1.5× / ≥2.5×</w:t>
            </w:r>
          </w:p>
        </w:tc>
      </w:tr>
      <w:tr w:rsidR="00FD0CA1" w14:paraId="5AE7FE37"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0A8611D8" w14:textId="77777777" w:rsidR="00FD0CA1" w:rsidRDefault="00000000">
            <w:pPr>
              <w:jc w:val="center"/>
            </w:pPr>
            <w:r>
              <w:rPr>
                <w:color w:val="222222"/>
                <w:sz w:val="20"/>
                <w:szCs w:val="20"/>
              </w:rPr>
              <w:t>Scaling Efficiency</w:t>
            </w:r>
          </w:p>
        </w:tc>
        <w:tc>
          <w:tcPr>
            <w:tcW w:w="1665"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54673BF2" w14:textId="77777777" w:rsidR="00FD0CA1" w:rsidRDefault="00000000">
            <w:pPr>
              <w:jc w:val="center"/>
            </w:pPr>
            <w:r>
              <w:rPr>
                <w:color w:val="222222"/>
                <w:sz w:val="20"/>
                <w:szCs w:val="20"/>
              </w:rPr>
              <w:t>82.5%</w:t>
            </w:r>
          </w:p>
        </w:tc>
        <w:tc>
          <w:tcPr>
            <w:tcW w:w="1665"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1773A0C3" w14:textId="77777777" w:rsidR="00FD0CA1" w:rsidRDefault="00000000">
            <w:pPr>
              <w:jc w:val="center"/>
            </w:pPr>
            <w:r>
              <w:rPr>
                <w:color w:val="222222"/>
                <w:sz w:val="20"/>
                <w:szCs w:val="20"/>
              </w:rPr>
              <w:t>71.3%</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49EB1741" w14:textId="77777777" w:rsidR="00FD0CA1" w:rsidRDefault="00000000">
            <w:pPr>
              <w:jc w:val="center"/>
            </w:pPr>
            <w:r>
              <w:rPr>
                <w:color w:val="222222"/>
                <w:sz w:val="20"/>
                <w:szCs w:val="20"/>
              </w:rPr>
              <w:t>70–85%</w:t>
            </w:r>
          </w:p>
        </w:tc>
      </w:tr>
      <w:tr w:rsidR="00FD0CA1" w14:paraId="01B3A2B6"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1106983" w14:textId="77777777" w:rsidR="00FD0CA1" w:rsidRDefault="00000000">
            <w:pPr>
              <w:jc w:val="center"/>
            </w:pPr>
            <w:r>
              <w:rPr>
                <w:color w:val="222222"/>
                <w:sz w:val="20"/>
                <w:szCs w:val="20"/>
              </w:rPr>
              <w:t>Memory Reduction/Device</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DAC7EC9" w14:textId="77777777" w:rsidR="00FD0CA1" w:rsidRDefault="00000000">
            <w:pPr>
              <w:jc w:val="center"/>
            </w:pPr>
            <w:r>
              <w:rPr>
                <w:color w:val="222222"/>
                <w:sz w:val="20"/>
                <w:szCs w:val="20"/>
              </w:rPr>
              <w:t>31.5%</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D88C7B4" w14:textId="77777777" w:rsidR="00FD0CA1" w:rsidRDefault="00000000">
            <w:pPr>
              <w:jc w:val="center"/>
            </w:pPr>
            <w:r>
              <w:rPr>
                <w:color w:val="222222"/>
                <w:sz w:val="20"/>
                <w:szCs w:val="20"/>
              </w:rPr>
              <w:t>40.8%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3620056" w14:textId="77777777" w:rsidR="00FD0CA1" w:rsidRDefault="00000000">
            <w:pPr>
              <w:jc w:val="center"/>
            </w:pPr>
            <w:r>
              <w:rPr>
                <w:color w:val="222222"/>
                <w:sz w:val="20"/>
                <w:szCs w:val="20"/>
              </w:rPr>
              <w:t>25–40%</w:t>
            </w:r>
          </w:p>
        </w:tc>
      </w:tr>
      <w:tr w:rsidR="00FD0CA1" w14:paraId="7AB86ACF"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6375CDD2" w14:textId="77777777" w:rsidR="00FD0CA1" w:rsidRDefault="00000000">
            <w:pPr>
              <w:jc w:val="center"/>
            </w:pPr>
            <w:r>
              <w:rPr>
                <w:color w:val="222222"/>
                <w:sz w:val="20"/>
                <w:szCs w:val="20"/>
              </w:rPr>
              <w:t>Perplexity Degradation</w:t>
            </w:r>
          </w:p>
        </w:tc>
        <w:tc>
          <w:tcPr>
            <w:tcW w:w="1665"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3965E9DA" w14:textId="77777777" w:rsidR="00FD0CA1" w:rsidRDefault="00000000">
            <w:pPr>
              <w:jc w:val="center"/>
            </w:pPr>
            <w:r>
              <w:rPr>
                <w:color w:val="222222"/>
                <w:sz w:val="20"/>
                <w:szCs w:val="20"/>
              </w:rPr>
              <w:t>2.1%</w:t>
            </w:r>
          </w:p>
        </w:tc>
        <w:tc>
          <w:tcPr>
            <w:tcW w:w="1665"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15C924A4" w14:textId="77777777" w:rsidR="00FD0CA1" w:rsidRDefault="00000000">
            <w:pPr>
              <w:jc w:val="center"/>
            </w:pPr>
            <w:r>
              <w:rPr>
                <w:color w:val="222222"/>
                <w:sz w:val="20"/>
                <w:szCs w:val="20"/>
              </w:rPr>
              <w:t>4.2%</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vAlign w:val="center"/>
          </w:tcPr>
          <w:p w14:paraId="608F7640" w14:textId="77777777" w:rsidR="00FD0CA1" w:rsidRDefault="00000000">
            <w:pPr>
              <w:jc w:val="center"/>
            </w:pPr>
            <w:r>
              <w:rPr>
                <w:color w:val="222222"/>
                <w:sz w:val="20"/>
                <w:szCs w:val="20"/>
              </w:rPr>
              <w:t>&lt;5%</w:t>
            </w:r>
          </w:p>
        </w:tc>
      </w:tr>
      <w:tr w:rsidR="00FD0CA1" w14:paraId="1080C4AF"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FE6872E" w14:textId="77777777" w:rsidR="00FD0CA1" w:rsidRDefault="00000000">
            <w:pPr>
              <w:jc w:val="center"/>
            </w:pPr>
            <w:r>
              <w:rPr>
                <w:color w:val="222222"/>
                <w:sz w:val="20"/>
                <w:szCs w:val="20"/>
              </w:rPr>
              <w:t>Communication Overhead</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9DCAC7B" w14:textId="77777777" w:rsidR="00FD0CA1" w:rsidRDefault="00000000">
            <w:pPr>
              <w:jc w:val="center"/>
            </w:pPr>
            <w:r>
              <w:rPr>
                <w:color w:val="222222"/>
                <w:sz w:val="20"/>
                <w:szCs w:val="20"/>
              </w:rPr>
              <w:t>14.2%</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1D1AA13" w14:textId="77777777" w:rsidR="00FD0CA1" w:rsidRDefault="00000000">
            <w:pPr>
              <w:jc w:val="center"/>
            </w:pPr>
            <w:r>
              <w:rPr>
                <w:color w:val="222222"/>
                <w:sz w:val="20"/>
                <w:szCs w:val="20"/>
              </w:rPr>
              <w:t>18.7%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3766801" w14:textId="77777777" w:rsidR="00FD0CA1" w:rsidRDefault="00000000">
            <w:pPr>
              <w:jc w:val="center"/>
            </w:pPr>
            <w:r>
              <w:rPr>
                <w:color w:val="222222"/>
                <w:sz w:val="20"/>
                <w:szCs w:val="20"/>
              </w:rPr>
              <w:t>15–20%</w:t>
            </w:r>
          </w:p>
        </w:tc>
      </w:tr>
    </w:tbl>
    <w:p w14:paraId="37062AA4" w14:textId="77777777" w:rsidR="00FD0CA1" w:rsidRDefault="00FD0CA1">
      <w:pPr>
        <w:spacing w:before="120"/>
      </w:pPr>
    </w:p>
    <w:p w14:paraId="5F3E27AC" w14:textId="77777777" w:rsidR="00B23A51" w:rsidRPr="00B23A51" w:rsidRDefault="00B23A51" w:rsidP="00B23A51">
      <w:pPr>
        <w:spacing w:before="80"/>
      </w:pPr>
      <w:r w:rsidRPr="00B23A51">
        <w:t xml:space="preserve">The experimental design and </w:t>
      </w:r>
      <w:proofErr w:type="spellStart"/>
      <w:r w:rsidRPr="00B23A51">
        <w:t>ColossalAI's</w:t>
      </w:r>
      <w:proofErr w:type="spellEnd"/>
      <w:r w:rsidRPr="00B23A51">
        <w:t xml:space="preserve"> suitability for this model scale and hardware configuration are validated by all five major criteria, which either meet or surpass the goals set forth in the research proposal.</w:t>
      </w:r>
    </w:p>
    <w:p w14:paraId="1CF30B17" w14:textId="77777777" w:rsidR="00FD0CA1" w:rsidRDefault="00FD0CA1">
      <w:pPr>
        <w:spacing w:before="80"/>
      </w:pPr>
    </w:p>
    <w:p w14:paraId="32FD22D0" w14:textId="77777777" w:rsidR="00FD0CA1" w:rsidRDefault="00000000">
      <w:pPr>
        <w:pStyle w:val="Heading1"/>
      </w:pPr>
      <w:r>
        <w:t>5. Performance Analysis</w:t>
      </w:r>
    </w:p>
    <w:p w14:paraId="342D4B8C" w14:textId="77777777" w:rsidR="00FD0CA1" w:rsidRDefault="00000000">
      <w:pPr>
        <w:pStyle w:val="Heading2"/>
      </w:pPr>
      <w:r>
        <w:t>5.1 Bottleneck Analysis</w:t>
      </w:r>
    </w:p>
    <w:p w14:paraId="09AC8F3D" w14:textId="77777777" w:rsidR="00B23A51" w:rsidRPr="00B23A51" w:rsidRDefault="00B23A51" w:rsidP="00B23A51">
      <w:pPr>
        <w:spacing w:before="80"/>
      </w:pPr>
      <w:r w:rsidRPr="00B23A51">
        <w:t xml:space="preserve">The forward and backward passes through the 24 transformer blocks—more especially, the attention score computation and FFN matrix multiplications—are the main processing barrier at the 110M parameter scale with 512-token sequences. Because tensor parallelism lowers per-layer activation transfer volumes, communication cost in our hybrid arrangement scales sub-linearly with the number of GPUs. </w:t>
      </w:r>
      <w:r w:rsidRPr="00B23A51">
        <w:br/>
      </w:r>
      <w:r w:rsidRPr="00B23A51">
        <w:br/>
        <w:t>In order to further break down the compute graph and lower the frequency of All-Reduce, pipeline parallelism should be added to the hybrid method when the number of GPUs exceeds 4, as we would anticipate communication overhead to climb more sharply (to the tune of 25–30%). This is in line with results for models with more than 1B parameters in Megatron-LM [5].</w:t>
      </w:r>
    </w:p>
    <w:p w14:paraId="66A2B200" w14:textId="77777777" w:rsidR="00FD0CA1" w:rsidRDefault="00FD0CA1">
      <w:pPr>
        <w:spacing w:before="80"/>
      </w:pPr>
    </w:p>
    <w:p w14:paraId="0A93A928" w14:textId="77777777" w:rsidR="00FD0CA1" w:rsidRDefault="00000000">
      <w:pPr>
        <w:pStyle w:val="Heading2"/>
      </w:pPr>
      <w:r>
        <w:t>5.2 Throughput vs. Batch Size Trade-off</w:t>
      </w:r>
    </w:p>
    <w:p w14:paraId="169C1F71" w14:textId="77777777" w:rsidR="00B23A51" w:rsidRPr="00B23A51" w:rsidRDefault="00B23A51" w:rsidP="00B23A51">
      <w:pPr>
        <w:spacing w:before="80"/>
      </w:pPr>
      <w:r w:rsidRPr="00B23A51">
        <w:lastRenderedPageBreak/>
        <w:t>We employ a per-device batch size of 4 due to memory limitations in the single-GPU baseline. With gradient accumulation to normalize gradient magnitude, the effective batch size in the distributed configurations is kept at 4 per GPU (8 total for 2 GPUs, 16 for 4 GPUs). Although learning rate scaling (linear scaling rule) may be necessary, larger effective batch sizes typically speed up convergence per step. Our findings indicate that the batch sizes employed are within a stable region for this model and dataset, since they demonstrate steady convergence across all configurations without LR adjustment.</w:t>
      </w:r>
    </w:p>
    <w:p w14:paraId="215FC93C" w14:textId="77777777" w:rsidR="00FD0CA1" w:rsidRDefault="00FD0CA1">
      <w:pPr>
        <w:spacing w:before="80"/>
      </w:pPr>
    </w:p>
    <w:p w14:paraId="72B7CBC6" w14:textId="77777777" w:rsidR="00FD0CA1" w:rsidRDefault="00000000">
      <w:pPr>
        <w:pStyle w:val="Heading2"/>
      </w:pPr>
      <w:r>
        <w:t xml:space="preserve">5.3 </w:t>
      </w:r>
      <w:proofErr w:type="spellStart"/>
      <w:r>
        <w:t>ColossalAI</w:t>
      </w:r>
      <w:proofErr w:type="spellEnd"/>
      <w:r>
        <w:t xml:space="preserve"> vs. Native DDP</w:t>
      </w:r>
    </w:p>
    <w:p w14:paraId="32671A31" w14:textId="77777777" w:rsidR="00B23A51" w:rsidRPr="00B23A51" w:rsidRDefault="00B23A51" w:rsidP="00B23A51">
      <w:pPr>
        <w:spacing w:before="80"/>
      </w:pPr>
      <w:proofErr w:type="spellStart"/>
      <w:r w:rsidRPr="00B23A51">
        <w:t>ColossalAI's</w:t>
      </w:r>
      <w:proofErr w:type="spellEnd"/>
      <w:r w:rsidRPr="00B23A51">
        <w:t xml:space="preserve"> hybrid parallelism and </w:t>
      </w:r>
      <w:proofErr w:type="spellStart"/>
      <w:r w:rsidRPr="00B23A51">
        <w:t>PyTorch's</w:t>
      </w:r>
      <w:proofErr w:type="spellEnd"/>
      <w:r w:rsidRPr="00B23A51">
        <w:t xml:space="preserve"> built-in </w:t>
      </w:r>
      <w:proofErr w:type="spellStart"/>
      <w:r w:rsidRPr="00B23A51">
        <w:t>DistributedDataParallel</w:t>
      </w:r>
      <w:proofErr w:type="spellEnd"/>
      <w:r w:rsidRPr="00B23A51">
        <w:t xml:space="preserve"> (DDP) in pure data-parallel mode on two GPUs were compared in a secondary analysis. Although there is no memory decrease per device, native DDP yields a speedup of about 1.82×. The overhead of tensor parallelism coordination causes </w:t>
      </w:r>
      <w:proofErr w:type="spellStart"/>
      <w:r w:rsidRPr="00B23A51">
        <w:t>ColossalAI's</w:t>
      </w:r>
      <w:proofErr w:type="spellEnd"/>
      <w:r w:rsidRPr="00B23A51">
        <w:t xml:space="preserve"> 1.65× speedup to be slightly lower, but its 31.5% memory savings makes it possible to train larger model versions that would not be possible with DDP alone. </w:t>
      </w:r>
      <w:proofErr w:type="spellStart"/>
      <w:r w:rsidRPr="00B23A51">
        <w:t>ColossalAI's</w:t>
      </w:r>
      <w:proofErr w:type="spellEnd"/>
      <w:r w:rsidRPr="00B23A51">
        <w:t xml:space="preserve"> hybrid technique is better for memory-constrained circumstances, while DDP is still a simpler and slightly faster option for memory-unconstrained scenarios.</w:t>
      </w:r>
    </w:p>
    <w:p w14:paraId="06CF0E89" w14:textId="77777777" w:rsidR="00FD0CA1" w:rsidRDefault="00FD0CA1">
      <w:pPr>
        <w:spacing w:before="80"/>
      </w:pPr>
    </w:p>
    <w:p w14:paraId="506D4508" w14:textId="77777777" w:rsidR="00FD0CA1" w:rsidRDefault="00000000">
      <w:pPr>
        <w:pStyle w:val="Heading1"/>
      </w:pPr>
      <w:r>
        <w:t>6. Conclusion</w:t>
      </w:r>
    </w:p>
    <w:p w14:paraId="333DDA36" w14:textId="77777777" w:rsidR="00B23A51" w:rsidRPr="00B23A51" w:rsidRDefault="00B23A51" w:rsidP="00B23A51">
      <w:pPr>
        <w:spacing w:before="60"/>
      </w:pPr>
      <w:r w:rsidRPr="00B23A51">
        <w:t xml:space="preserve">This research uses the </w:t>
      </w:r>
      <w:proofErr w:type="spellStart"/>
      <w:r w:rsidRPr="00B23A51">
        <w:t>ColossalAI</w:t>
      </w:r>
      <w:proofErr w:type="spellEnd"/>
      <w:r w:rsidRPr="00B23A51">
        <w:t xml:space="preserve"> framework to give a comprehensive empirical comparison of distributed and centralized training procedures for a 110M-parameter GPT-like language model. With a 1.65× speedup on 2 GPUs and 2.85× on 4 GPUs, per-device memory reductions of 31.5% and 40.8%, respectively, and scaling efficiencies of 82.5% and 71.3%, our results show that distributed training with hybrid parallelism produces meaningful and practically significant improvements across all important dimensions. Crucially, both distributed configurations maintain model quality, with validation perplexity deterioration of 2.1% and 4.2%, respectively, far inside the allowed 5% threshold. </w:t>
      </w:r>
    </w:p>
    <w:p w14:paraId="52D06E29" w14:textId="77777777" w:rsidR="00FD0CA1" w:rsidRDefault="00FD0CA1">
      <w:pPr>
        <w:spacing w:before="60"/>
      </w:pPr>
    </w:p>
    <w:p w14:paraId="2CEFEF47" w14:textId="77777777" w:rsidR="00711A14" w:rsidRPr="00711A14" w:rsidRDefault="00711A14" w:rsidP="00711A14">
      <w:pPr>
        <w:spacing w:before="80" w:after="80" w:line="276" w:lineRule="auto"/>
        <w:jc w:val="both"/>
      </w:pPr>
      <w:r w:rsidRPr="00711A14">
        <w:t xml:space="preserve">These findings confirm that </w:t>
      </w:r>
      <w:proofErr w:type="spellStart"/>
      <w:r w:rsidRPr="00711A14">
        <w:t>ColossalAI</w:t>
      </w:r>
      <w:proofErr w:type="spellEnd"/>
      <w:r w:rsidRPr="00711A14">
        <w:t xml:space="preserve"> is a useful and approachable platform for distributed transformer training in academic research settings with limited resources. Distributed training is now possible without a comprehensive understanding of GPU communication primitives thanks to the automatic tensor sharding and gradient splitting abstractions, which drastically reduce implementation complexity when compared to manual model parallelism.</w:t>
      </w:r>
    </w:p>
    <w:p w14:paraId="3C3ADAFC" w14:textId="77777777" w:rsidR="00FD0CA1" w:rsidRDefault="00FD0CA1">
      <w:pPr>
        <w:spacing w:before="60"/>
      </w:pPr>
    </w:p>
    <w:p w14:paraId="38EFD694" w14:textId="77777777" w:rsidR="00FD0CA1" w:rsidRDefault="00000000">
      <w:pPr>
        <w:pStyle w:val="Heading3"/>
      </w:pPr>
      <w:r>
        <w:t>6.1 Limitations</w:t>
      </w:r>
    </w:p>
    <w:p w14:paraId="47D438C4" w14:textId="77777777" w:rsidR="00711A14" w:rsidRDefault="00711A14" w:rsidP="00711A14">
      <w:pPr>
        <w:pStyle w:val="ListParagraph"/>
        <w:numPr>
          <w:ilvl w:val="0"/>
          <w:numId w:val="2"/>
        </w:numPr>
        <w:spacing w:before="60"/>
      </w:pPr>
      <w:r w:rsidRPr="00711A14">
        <w:t>Longer sequences (1024, 2048) may show different memory and communication properties; experiments are carried out at a fixed sequence length of 512.</w:t>
      </w:r>
    </w:p>
    <w:p w14:paraId="19A7DB1A" w14:textId="7DB2ADBF" w:rsidR="00711A14" w:rsidRDefault="00711A14" w:rsidP="00711A14">
      <w:pPr>
        <w:pStyle w:val="ListParagraph"/>
        <w:numPr>
          <w:ilvl w:val="0"/>
          <w:numId w:val="2"/>
        </w:numPr>
        <w:spacing w:before="60"/>
      </w:pPr>
      <w:r w:rsidRPr="00711A14">
        <w:t xml:space="preserve">Since the 40,000 samples in the WikiText-103 subset are a small portion of the entire corpus, full-dataset training may show different convergence tendencies. </w:t>
      </w:r>
    </w:p>
    <w:p w14:paraId="13DADC45" w14:textId="5D7AD7D1" w:rsidR="00711A14" w:rsidRPr="00711A14" w:rsidRDefault="00711A14" w:rsidP="00711A14">
      <w:pPr>
        <w:pStyle w:val="ListParagraph"/>
        <w:numPr>
          <w:ilvl w:val="0"/>
          <w:numId w:val="2"/>
        </w:numPr>
        <w:spacing w:before="60"/>
      </w:pPr>
      <w:r w:rsidRPr="00711A14">
        <w:t>Production numbers may vary slightly due to marginal overhead introduced by communication overhead measures using Nsight profiling.</w:t>
      </w:r>
    </w:p>
    <w:p w14:paraId="7ABE36F1" w14:textId="77777777" w:rsidR="00FD0CA1" w:rsidRDefault="00FD0CA1">
      <w:pPr>
        <w:spacing w:before="60"/>
      </w:pPr>
    </w:p>
    <w:p w14:paraId="6E4EBEAC" w14:textId="77777777" w:rsidR="00FD0CA1" w:rsidRDefault="00000000">
      <w:pPr>
        <w:pStyle w:val="Heading3"/>
      </w:pPr>
      <w:r>
        <w:t>6.2 Future Work</w:t>
      </w:r>
    </w:p>
    <w:p w14:paraId="683E3C84" w14:textId="77777777" w:rsidR="00711A14" w:rsidRDefault="00711A14" w:rsidP="00711A14">
      <w:pPr>
        <w:pStyle w:val="ListParagraph"/>
        <w:numPr>
          <w:ilvl w:val="0"/>
          <w:numId w:val="2"/>
        </w:numPr>
        <w:spacing w:before="80"/>
      </w:pPr>
      <w:r w:rsidRPr="00711A14">
        <w:lastRenderedPageBreak/>
        <w:t>For models with more than 500 million parameters, pipeline parallelism should be used instead of pure tensor parallelism.</w:t>
      </w:r>
    </w:p>
    <w:p w14:paraId="5DC42E87" w14:textId="16CCDAC3" w:rsidR="00711A14" w:rsidRDefault="00711A14" w:rsidP="00711A14">
      <w:pPr>
        <w:pStyle w:val="ListParagraph"/>
        <w:numPr>
          <w:ilvl w:val="0"/>
          <w:numId w:val="2"/>
        </w:numPr>
        <w:spacing w:before="80"/>
      </w:pPr>
      <w:r w:rsidRPr="00711A14">
        <w:t xml:space="preserve">For models that are getting close to or over GPU VRAM constraints, assess </w:t>
      </w:r>
      <w:proofErr w:type="spellStart"/>
      <w:r w:rsidRPr="00711A14">
        <w:t>ZeRO</w:t>
      </w:r>
      <w:proofErr w:type="spellEnd"/>
      <w:r w:rsidRPr="00711A14">
        <w:t xml:space="preserve"> Stage 3 (complete parameter sharding). </w:t>
      </w:r>
    </w:p>
    <w:p w14:paraId="28AA14EF" w14:textId="4BF131CC" w:rsidR="00711A14" w:rsidRDefault="00711A14" w:rsidP="00711A14">
      <w:pPr>
        <w:pStyle w:val="ListParagraph"/>
        <w:numPr>
          <w:ilvl w:val="0"/>
          <w:numId w:val="2"/>
        </w:numPr>
        <w:spacing w:before="80"/>
      </w:pPr>
      <w:r w:rsidRPr="00711A14">
        <w:t xml:space="preserve">For better numerical stability on A100/H100 hardware, use mixed-precision BF16 training rather than FP16. </w:t>
      </w:r>
    </w:p>
    <w:p w14:paraId="687051D0" w14:textId="7F103978" w:rsidR="00711A14" w:rsidRPr="00711A14" w:rsidRDefault="00711A14" w:rsidP="00711A14">
      <w:pPr>
        <w:pStyle w:val="ListParagraph"/>
        <w:numPr>
          <w:ilvl w:val="0"/>
          <w:numId w:val="2"/>
        </w:numPr>
        <w:spacing w:before="80"/>
      </w:pPr>
      <w:r w:rsidRPr="00711A14">
        <w:t>Integrate with the Accelerate package from Hugging Face to compare distributed training efficiency across frameworks. Examine sequence parallelism in instances involving ultra-long contexts (8K+ tokens).</w:t>
      </w:r>
    </w:p>
    <w:p w14:paraId="18EBD14D" w14:textId="77777777" w:rsidR="00FD0CA1" w:rsidRDefault="00FD0CA1">
      <w:pPr>
        <w:spacing w:before="80"/>
      </w:pPr>
    </w:p>
    <w:p w14:paraId="29C93E75" w14:textId="77777777" w:rsidR="00FD0CA1" w:rsidRDefault="00FD0CA1">
      <w:pPr>
        <w:pBdr>
          <w:bottom w:val="single" w:sz="4" w:space="1" w:color="2E75B6"/>
        </w:pBdr>
        <w:spacing w:before="160" w:after="160"/>
      </w:pPr>
    </w:p>
    <w:p w14:paraId="286DCCEC" w14:textId="77777777" w:rsidR="00FD0CA1" w:rsidRDefault="00000000">
      <w:pPr>
        <w:pStyle w:val="Heading1"/>
      </w:pPr>
      <w:r>
        <w:t>References</w:t>
      </w:r>
    </w:p>
    <w:p w14:paraId="175B38FA" w14:textId="77777777" w:rsidR="00FD0CA1" w:rsidRDefault="00000000">
      <w:pPr>
        <w:spacing w:before="80" w:after="80" w:line="276" w:lineRule="auto"/>
        <w:jc w:val="both"/>
      </w:pPr>
      <w:r>
        <w:t xml:space="preserve">[1] Radford, A., Wu, J., Child, R., Luan, D., Amodei, D., &amp; </w:t>
      </w:r>
      <w:proofErr w:type="spellStart"/>
      <w:r>
        <w:t>Sutskever</w:t>
      </w:r>
      <w:proofErr w:type="spellEnd"/>
      <w:r>
        <w:t>, I. (2019). Language Models are Unsupervised Multitask Learners. OpenAI Blog.</w:t>
      </w:r>
    </w:p>
    <w:p w14:paraId="21A58DFD" w14:textId="77777777" w:rsidR="00FD0CA1" w:rsidRDefault="00000000">
      <w:pPr>
        <w:spacing w:before="80" w:after="80" w:line="276" w:lineRule="auto"/>
        <w:jc w:val="both"/>
      </w:pPr>
      <w:r>
        <w:t>[2] Li, S., Zhao, Y., Varma, R., et al. (2021). Colossal-AI: A Unified Deep Learning System For Large-Scale Parallel Training. arXiv:2110.14883.</w:t>
      </w:r>
    </w:p>
    <w:p w14:paraId="6744DB1B" w14:textId="77777777" w:rsidR="00FD0CA1" w:rsidRDefault="00000000">
      <w:pPr>
        <w:spacing w:before="80" w:after="80" w:line="276" w:lineRule="auto"/>
        <w:jc w:val="both"/>
      </w:pPr>
      <w:r>
        <w:t xml:space="preserve">[3] </w:t>
      </w:r>
      <w:proofErr w:type="spellStart"/>
      <w:r>
        <w:t>Merity</w:t>
      </w:r>
      <w:proofErr w:type="spellEnd"/>
      <w:r>
        <w:t>, S., Xiong, C., Bradbury, J., &amp; Socher, R. (2016). Pointer Sentinel Mixture Models. arXiv:1609.07843.</w:t>
      </w:r>
    </w:p>
    <w:p w14:paraId="57967D7D" w14:textId="77777777" w:rsidR="00FD0CA1" w:rsidRDefault="00000000">
      <w:pPr>
        <w:spacing w:before="80" w:after="80" w:line="276" w:lineRule="auto"/>
        <w:jc w:val="both"/>
      </w:pPr>
      <w:r>
        <w:t xml:space="preserve">[4] Vaswani, A., </w:t>
      </w:r>
      <w:proofErr w:type="spellStart"/>
      <w:r>
        <w:t>Shazeer</w:t>
      </w:r>
      <w:proofErr w:type="spellEnd"/>
      <w:r>
        <w:t>, N., Parmar, N., et al. (2017). Attention Is All You Need. Advances in Neural Information Processing Systems (</w:t>
      </w:r>
      <w:proofErr w:type="spellStart"/>
      <w:r>
        <w:t>NeurIPS</w:t>
      </w:r>
      <w:proofErr w:type="spellEnd"/>
      <w:r>
        <w:t>).</w:t>
      </w:r>
    </w:p>
    <w:p w14:paraId="435906B7" w14:textId="77777777" w:rsidR="00FD0CA1" w:rsidRDefault="00000000">
      <w:pPr>
        <w:spacing w:before="80" w:after="80" w:line="276" w:lineRule="auto"/>
        <w:jc w:val="both"/>
      </w:pPr>
      <w:r>
        <w:t xml:space="preserve">[5] </w:t>
      </w:r>
      <w:proofErr w:type="spellStart"/>
      <w:r>
        <w:t>Shoeybi</w:t>
      </w:r>
      <w:proofErr w:type="spellEnd"/>
      <w:r>
        <w:t>, M., Patwary, M., Puri, R., et al. (2019). Megatron-LM: Training Multi-Billion Parameter Language Models Using Model Parallelism. arXiv:1909.08053.</w:t>
      </w:r>
    </w:p>
    <w:p w14:paraId="4963804F" w14:textId="77777777" w:rsidR="00FD0CA1" w:rsidRDefault="00000000">
      <w:pPr>
        <w:spacing w:before="80" w:after="80" w:line="276" w:lineRule="auto"/>
        <w:jc w:val="both"/>
      </w:pPr>
      <w:r>
        <w:t xml:space="preserve">[6] Huang, Y., Cheng, Y., Bapna, A., et al. (2019). </w:t>
      </w:r>
      <w:proofErr w:type="spellStart"/>
      <w:r>
        <w:t>GPipe</w:t>
      </w:r>
      <w:proofErr w:type="spellEnd"/>
      <w:r>
        <w:t>: Efficient Training of Giant Models on Multiple GPUs. arXiv:1811.06965.</w:t>
      </w:r>
    </w:p>
    <w:p w14:paraId="093E2AC6" w14:textId="77777777" w:rsidR="00FD0CA1" w:rsidRDefault="00000000">
      <w:pPr>
        <w:spacing w:before="80" w:after="80" w:line="276" w:lineRule="auto"/>
        <w:jc w:val="both"/>
      </w:pPr>
      <w:r>
        <w:t xml:space="preserve">[7] </w:t>
      </w:r>
      <w:proofErr w:type="spellStart"/>
      <w:r>
        <w:t>Lepikhin</w:t>
      </w:r>
      <w:proofErr w:type="spellEnd"/>
      <w:r>
        <w:t xml:space="preserve">, D., Lee, H., Xu, Y., et al. (2020). </w:t>
      </w:r>
      <w:proofErr w:type="spellStart"/>
      <w:r>
        <w:t>GShard</w:t>
      </w:r>
      <w:proofErr w:type="spellEnd"/>
      <w:r>
        <w:t>: Scaling Giant Models with Conditional Computation and Automatic Sharding. arXiv:2006.16668.</w:t>
      </w:r>
    </w:p>
    <w:p w14:paraId="30FB99C4" w14:textId="77777777" w:rsidR="00FD0CA1" w:rsidRDefault="00000000">
      <w:pPr>
        <w:spacing w:before="80" w:after="80" w:line="276" w:lineRule="auto"/>
        <w:jc w:val="both"/>
      </w:pPr>
      <w:r>
        <w:t xml:space="preserve">[8] Rajbhandari, S., Rasley, J., </w:t>
      </w:r>
      <w:proofErr w:type="spellStart"/>
      <w:r>
        <w:t>Ruwase</w:t>
      </w:r>
      <w:proofErr w:type="spellEnd"/>
      <w:r>
        <w:t xml:space="preserve">, O., &amp; He, Y. (2020). </w:t>
      </w:r>
      <w:proofErr w:type="spellStart"/>
      <w:r>
        <w:t>ZeRO</w:t>
      </w:r>
      <w:proofErr w:type="spellEnd"/>
      <w:r>
        <w:t>: Memory Optimizations Toward Training Trillion Parameter Models. SC20: International Conference for High Performance Computing.</w:t>
      </w:r>
    </w:p>
    <w:sectPr w:rsidR="00FD0CA1">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76955" w14:textId="77777777" w:rsidR="00ED3BEB" w:rsidRDefault="00ED3BEB">
      <w:r>
        <w:separator/>
      </w:r>
    </w:p>
  </w:endnote>
  <w:endnote w:type="continuationSeparator" w:id="0">
    <w:p w14:paraId="371FDD75" w14:textId="77777777" w:rsidR="00ED3BEB" w:rsidRDefault="00ED3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4BB3" w14:textId="2D4DB6B4" w:rsidR="00FD0CA1" w:rsidRDefault="00FD0CA1">
    <w:pPr>
      <w:pBdr>
        <w:top w:val="single" w:sz="4" w:space="4" w:color="2E75B6"/>
      </w:pBd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5502" w14:textId="77777777" w:rsidR="00ED3BEB" w:rsidRDefault="00ED3BEB">
      <w:r>
        <w:separator/>
      </w:r>
    </w:p>
  </w:footnote>
  <w:footnote w:type="continuationSeparator" w:id="0">
    <w:p w14:paraId="02F90C29" w14:textId="77777777" w:rsidR="00ED3BEB" w:rsidRDefault="00ED3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E630" w14:textId="676AC839" w:rsidR="00FD0CA1" w:rsidRDefault="00FD0CA1">
    <w:pPr>
      <w:pBdr>
        <w:bottom w:val="single" w:sz="6" w:space="4" w:color="2E75B6"/>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7AB"/>
    <w:multiLevelType w:val="hybridMultilevel"/>
    <w:tmpl w:val="CB6C61F6"/>
    <w:lvl w:ilvl="0" w:tplc="CAA6D338">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663732"/>
    <w:multiLevelType w:val="hybridMultilevel"/>
    <w:tmpl w:val="7A0C9564"/>
    <w:lvl w:ilvl="0" w:tplc="CAA6D338">
      <w:start w:val="1"/>
      <w:numFmt w:val="bullet"/>
      <w:lvlText w:val="•"/>
      <w:lvlJc w:val="left"/>
      <w:pPr>
        <w:ind w:left="720" w:hanging="360"/>
      </w:pPr>
    </w:lvl>
    <w:lvl w:ilvl="1" w:tplc="B50280B6">
      <w:start w:val="1"/>
      <w:numFmt w:val="bullet"/>
      <w:lvlText w:val="○"/>
      <w:lvlJc w:val="left"/>
      <w:pPr>
        <w:ind w:left="1080" w:hanging="360"/>
      </w:pPr>
    </w:lvl>
    <w:lvl w:ilvl="2" w:tplc="31944296">
      <w:numFmt w:val="decimal"/>
      <w:lvlText w:val=""/>
      <w:lvlJc w:val="left"/>
    </w:lvl>
    <w:lvl w:ilvl="3" w:tplc="E74A801A">
      <w:numFmt w:val="decimal"/>
      <w:lvlText w:val=""/>
      <w:lvlJc w:val="left"/>
    </w:lvl>
    <w:lvl w:ilvl="4" w:tplc="CA2EC1F4">
      <w:numFmt w:val="decimal"/>
      <w:lvlText w:val=""/>
      <w:lvlJc w:val="left"/>
    </w:lvl>
    <w:lvl w:ilvl="5" w:tplc="377869BE">
      <w:numFmt w:val="decimal"/>
      <w:lvlText w:val=""/>
      <w:lvlJc w:val="left"/>
    </w:lvl>
    <w:lvl w:ilvl="6" w:tplc="20AA9032">
      <w:numFmt w:val="decimal"/>
      <w:lvlText w:val=""/>
      <w:lvlJc w:val="left"/>
    </w:lvl>
    <w:lvl w:ilvl="7" w:tplc="317CC9F2">
      <w:numFmt w:val="decimal"/>
      <w:lvlText w:val=""/>
      <w:lvlJc w:val="left"/>
    </w:lvl>
    <w:lvl w:ilvl="8" w:tplc="D9AAF46E">
      <w:numFmt w:val="decimal"/>
      <w:lvlText w:val=""/>
      <w:lvlJc w:val="left"/>
    </w:lvl>
  </w:abstractNum>
  <w:abstractNum w:abstractNumId="2" w15:restartNumberingAfterBreak="0">
    <w:nsid w:val="13455F8E"/>
    <w:multiLevelType w:val="hybridMultilevel"/>
    <w:tmpl w:val="05B0828A"/>
    <w:lvl w:ilvl="0" w:tplc="CAA6D338">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5807A4"/>
    <w:multiLevelType w:val="hybridMultilevel"/>
    <w:tmpl w:val="7B469808"/>
    <w:lvl w:ilvl="0" w:tplc="11CC3BD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59393B"/>
    <w:multiLevelType w:val="hybridMultilevel"/>
    <w:tmpl w:val="A4026194"/>
    <w:lvl w:ilvl="0" w:tplc="CAA6D338">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841F8E"/>
    <w:multiLevelType w:val="hybridMultilevel"/>
    <w:tmpl w:val="7A1605C6"/>
    <w:lvl w:ilvl="0" w:tplc="CAA6D338">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DF1136"/>
    <w:multiLevelType w:val="hybridMultilevel"/>
    <w:tmpl w:val="F9A0F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07036A"/>
    <w:multiLevelType w:val="hybridMultilevel"/>
    <w:tmpl w:val="43A0C71A"/>
    <w:lvl w:ilvl="0" w:tplc="CAA6D338">
      <w:start w:val="1"/>
      <w:numFmt w:val="bullet"/>
      <w:lvlText w:val="•"/>
      <w:lvlJc w:val="left"/>
      <w:pPr>
        <w:ind w:left="1440" w:hanging="360"/>
      </w:p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486A544B"/>
    <w:multiLevelType w:val="hybridMultilevel"/>
    <w:tmpl w:val="F2CCFE94"/>
    <w:lvl w:ilvl="0" w:tplc="11CC3BDC">
      <w:start w:val="1"/>
      <w:numFmt w:val="decimal"/>
      <w:lvlText w:val="%1."/>
      <w:lvlJc w:val="left"/>
      <w:pPr>
        <w:ind w:left="720" w:hanging="360"/>
      </w:pPr>
    </w:lvl>
    <w:lvl w:ilvl="1" w:tplc="DEDAE3D6">
      <w:numFmt w:val="decimal"/>
      <w:lvlText w:val=""/>
      <w:lvlJc w:val="left"/>
    </w:lvl>
    <w:lvl w:ilvl="2" w:tplc="1892DCF4">
      <w:numFmt w:val="decimal"/>
      <w:lvlText w:val=""/>
      <w:lvlJc w:val="left"/>
    </w:lvl>
    <w:lvl w:ilvl="3" w:tplc="38B28A86">
      <w:numFmt w:val="decimal"/>
      <w:lvlText w:val=""/>
      <w:lvlJc w:val="left"/>
    </w:lvl>
    <w:lvl w:ilvl="4" w:tplc="E2080C40">
      <w:numFmt w:val="decimal"/>
      <w:lvlText w:val=""/>
      <w:lvlJc w:val="left"/>
    </w:lvl>
    <w:lvl w:ilvl="5" w:tplc="6F6023D6">
      <w:numFmt w:val="decimal"/>
      <w:lvlText w:val=""/>
      <w:lvlJc w:val="left"/>
    </w:lvl>
    <w:lvl w:ilvl="6" w:tplc="4C581F10">
      <w:numFmt w:val="decimal"/>
      <w:lvlText w:val=""/>
      <w:lvlJc w:val="left"/>
    </w:lvl>
    <w:lvl w:ilvl="7" w:tplc="0BF4F064">
      <w:numFmt w:val="decimal"/>
      <w:lvlText w:val=""/>
      <w:lvlJc w:val="left"/>
    </w:lvl>
    <w:lvl w:ilvl="8" w:tplc="D898F1B0">
      <w:numFmt w:val="decimal"/>
      <w:lvlText w:val=""/>
      <w:lvlJc w:val="left"/>
    </w:lvl>
  </w:abstractNum>
  <w:abstractNum w:abstractNumId="9" w15:restartNumberingAfterBreak="0">
    <w:nsid w:val="4AE92446"/>
    <w:multiLevelType w:val="hybridMultilevel"/>
    <w:tmpl w:val="AFD4D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4B3878"/>
    <w:multiLevelType w:val="hybridMultilevel"/>
    <w:tmpl w:val="3C005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B15B79"/>
    <w:multiLevelType w:val="hybridMultilevel"/>
    <w:tmpl w:val="106A06B0"/>
    <w:lvl w:ilvl="0" w:tplc="CAA6D338">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CD272C"/>
    <w:multiLevelType w:val="hybridMultilevel"/>
    <w:tmpl w:val="796EE65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3" w15:restartNumberingAfterBreak="0">
    <w:nsid w:val="6A59135A"/>
    <w:multiLevelType w:val="hybridMultilevel"/>
    <w:tmpl w:val="52A265C8"/>
    <w:lvl w:ilvl="0" w:tplc="CAA6D338">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6902C7"/>
    <w:multiLevelType w:val="hybridMultilevel"/>
    <w:tmpl w:val="3DD202B6"/>
    <w:lvl w:ilvl="0" w:tplc="43243960">
      <w:start w:val="1"/>
      <w:numFmt w:val="bullet"/>
      <w:lvlText w:val="●"/>
      <w:lvlJc w:val="left"/>
      <w:pPr>
        <w:ind w:left="720" w:hanging="360"/>
      </w:pPr>
    </w:lvl>
    <w:lvl w:ilvl="1" w:tplc="A198B644">
      <w:start w:val="1"/>
      <w:numFmt w:val="bullet"/>
      <w:lvlText w:val="○"/>
      <w:lvlJc w:val="left"/>
      <w:pPr>
        <w:ind w:left="1440" w:hanging="360"/>
      </w:pPr>
    </w:lvl>
    <w:lvl w:ilvl="2" w:tplc="C7D8478A">
      <w:start w:val="1"/>
      <w:numFmt w:val="bullet"/>
      <w:lvlText w:val="■"/>
      <w:lvlJc w:val="left"/>
      <w:pPr>
        <w:ind w:left="2160" w:hanging="360"/>
      </w:pPr>
    </w:lvl>
    <w:lvl w:ilvl="3" w:tplc="062AF174">
      <w:start w:val="1"/>
      <w:numFmt w:val="bullet"/>
      <w:lvlText w:val="●"/>
      <w:lvlJc w:val="left"/>
      <w:pPr>
        <w:ind w:left="2880" w:hanging="360"/>
      </w:pPr>
    </w:lvl>
    <w:lvl w:ilvl="4" w:tplc="8CE47EF8">
      <w:start w:val="1"/>
      <w:numFmt w:val="bullet"/>
      <w:lvlText w:val="○"/>
      <w:lvlJc w:val="left"/>
      <w:pPr>
        <w:ind w:left="3600" w:hanging="360"/>
      </w:pPr>
    </w:lvl>
    <w:lvl w:ilvl="5" w:tplc="515A4A44">
      <w:start w:val="1"/>
      <w:numFmt w:val="bullet"/>
      <w:lvlText w:val="■"/>
      <w:lvlJc w:val="left"/>
      <w:pPr>
        <w:ind w:left="4320" w:hanging="360"/>
      </w:pPr>
    </w:lvl>
    <w:lvl w:ilvl="6" w:tplc="79784DA2">
      <w:start w:val="1"/>
      <w:numFmt w:val="bullet"/>
      <w:lvlText w:val="●"/>
      <w:lvlJc w:val="left"/>
      <w:pPr>
        <w:ind w:left="5040" w:hanging="360"/>
      </w:pPr>
    </w:lvl>
    <w:lvl w:ilvl="7" w:tplc="A6D26802">
      <w:start w:val="1"/>
      <w:numFmt w:val="bullet"/>
      <w:lvlText w:val="●"/>
      <w:lvlJc w:val="left"/>
      <w:pPr>
        <w:ind w:left="5760" w:hanging="360"/>
      </w:pPr>
    </w:lvl>
    <w:lvl w:ilvl="8" w:tplc="94F2A658">
      <w:start w:val="1"/>
      <w:numFmt w:val="bullet"/>
      <w:lvlText w:val="●"/>
      <w:lvlJc w:val="left"/>
      <w:pPr>
        <w:ind w:left="6480" w:hanging="360"/>
      </w:pPr>
    </w:lvl>
  </w:abstractNum>
  <w:abstractNum w:abstractNumId="15" w15:restartNumberingAfterBreak="0">
    <w:nsid w:val="76B26A68"/>
    <w:multiLevelType w:val="hybridMultilevel"/>
    <w:tmpl w:val="D60410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777264">
    <w:abstractNumId w:val="14"/>
    <w:lvlOverride w:ilvl="0">
      <w:startOverride w:val="1"/>
    </w:lvlOverride>
  </w:num>
  <w:num w:numId="2" w16cid:durableId="887959754">
    <w:abstractNumId w:val="1"/>
    <w:lvlOverride w:ilvl="0">
      <w:startOverride w:val="1"/>
    </w:lvlOverride>
  </w:num>
  <w:num w:numId="3" w16cid:durableId="1206603288">
    <w:abstractNumId w:val="8"/>
    <w:lvlOverride w:ilvl="0">
      <w:startOverride w:val="1"/>
    </w:lvlOverride>
  </w:num>
  <w:num w:numId="4" w16cid:durableId="1461068026">
    <w:abstractNumId w:val="9"/>
  </w:num>
  <w:num w:numId="5" w16cid:durableId="1743986053">
    <w:abstractNumId w:val="6"/>
  </w:num>
  <w:num w:numId="6" w16cid:durableId="877083984">
    <w:abstractNumId w:val="12"/>
  </w:num>
  <w:num w:numId="7" w16cid:durableId="92870762">
    <w:abstractNumId w:val="10"/>
  </w:num>
  <w:num w:numId="8" w16cid:durableId="1805082676">
    <w:abstractNumId w:val="1"/>
  </w:num>
  <w:num w:numId="9" w16cid:durableId="1699314710">
    <w:abstractNumId w:val="5"/>
  </w:num>
  <w:num w:numId="10" w16cid:durableId="1009795879">
    <w:abstractNumId w:val="15"/>
  </w:num>
  <w:num w:numId="11" w16cid:durableId="1650012072">
    <w:abstractNumId w:val="13"/>
  </w:num>
  <w:num w:numId="12" w16cid:durableId="1175850305">
    <w:abstractNumId w:val="7"/>
  </w:num>
  <w:num w:numId="13" w16cid:durableId="244153532">
    <w:abstractNumId w:val="2"/>
  </w:num>
  <w:num w:numId="14" w16cid:durableId="96558555">
    <w:abstractNumId w:val="11"/>
  </w:num>
  <w:num w:numId="15" w16cid:durableId="1202742085">
    <w:abstractNumId w:val="4"/>
  </w:num>
  <w:num w:numId="16" w16cid:durableId="1226530168">
    <w:abstractNumId w:val="0"/>
  </w:num>
  <w:num w:numId="17" w16cid:durableId="1648317838">
    <w:abstractNumId w:val="8"/>
  </w:num>
  <w:num w:numId="18" w16cid:durableId="211505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CA1"/>
    <w:rsid w:val="002E3DB8"/>
    <w:rsid w:val="006311A1"/>
    <w:rsid w:val="00711A14"/>
    <w:rsid w:val="007D1D7B"/>
    <w:rsid w:val="008560F3"/>
    <w:rsid w:val="009C2F0B"/>
    <w:rsid w:val="00B23A51"/>
    <w:rsid w:val="00CB5137"/>
    <w:rsid w:val="00ED3BEB"/>
    <w:rsid w:val="00FD0C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D4C8"/>
  <w15:docId w15:val="{CDBA2796-02E6-4AF2-9159-EB21CD066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unhideWhenUsed/>
    <w:qFormat/>
    <w:pPr>
      <w:spacing w:before="200" w:after="100"/>
      <w:outlineLvl w:val="2"/>
    </w:pPr>
    <w:rPr>
      <w:b/>
      <w:bCs/>
      <w:color w:val="2C5F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12</Pages>
  <Words>3519</Words>
  <Characters>20062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Mudassir</cp:lastModifiedBy>
  <cp:revision>3</cp:revision>
  <dcterms:created xsi:type="dcterms:W3CDTF">2026-05-03T15:31:00Z</dcterms:created>
  <dcterms:modified xsi:type="dcterms:W3CDTF">2026-05-03T17:13:00Z</dcterms:modified>
</cp:coreProperties>
</file>