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6748" w14:textId="77777777" w:rsidR="00985FCB" w:rsidRDefault="00985FCB" w:rsidP="00985FCB">
      <w:pPr>
        <w:numPr>
          <w:ilvl w:val="0"/>
          <w:numId w:val="1"/>
        </w:numPr>
      </w:pPr>
      <w:r>
        <w:t>Headline: "</w:t>
      </w:r>
      <w:proofErr w:type="spellStart"/>
      <w:r>
        <w:t>Cyberposture</w:t>
      </w:r>
      <w:proofErr w:type="spellEnd"/>
      <w:r>
        <w:t>: Proactive Cybersecurity for a Reactive World."</w:t>
      </w:r>
    </w:p>
    <w:p w14:paraId="1E5A2913" w14:textId="77777777" w:rsidR="00985FCB" w:rsidRDefault="00985FCB" w:rsidP="00985FCB">
      <w:pPr>
        <w:ind w:left="720"/>
      </w:pPr>
      <w:r>
        <w:t>We empower businesses to stay ahead of evolving threats with proactive security assessments, expert consulting, and tailored risk mitigation strategies.</w:t>
      </w:r>
    </w:p>
    <w:p w14:paraId="03E67162" w14:textId="77777777" w:rsidR="00985FCB" w:rsidRDefault="00985FCB" w:rsidP="00985FCB">
      <w:pPr>
        <w:ind w:left="720"/>
      </w:pPr>
      <w:r w:rsidRPr="0051288E">
        <w:rPr>
          <w:b/>
          <w:bCs/>
        </w:rPr>
        <w:t>Call to Action (CTA):</w:t>
      </w:r>
      <w:r w:rsidRPr="0051288E">
        <w:t xml:space="preserve"> A prominent button encouraging visitors to "Learn More," "Contact Us," or "Get a Free Quote</w:t>
      </w:r>
    </w:p>
    <w:p w14:paraId="3A9867E9" w14:textId="77777777" w:rsidR="00985FCB" w:rsidRPr="0051288E" w:rsidRDefault="00985FCB" w:rsidP="00985FCB">
      <w:pPr>
        <w:spacing w:after="0"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Service Categories (Overview)</w:t>
      </w:r>
      <w:r w:rsidRPr="0051288E">
        <w:rPr>
          <w:rFonts w:ascii="Times New Roman" w:eastAsia="Times New Roman" w:hAnsi="Times New Roman" w:cs="Times New Roman"/>
          <w:kern w:val="0"/>
          <w14:ligatures w14:val="none"/>
        </w:rPr>
        <w:t xml:space="preserve"> </w:t>
      </w:r>
    </w:p>
    <w:p w14:paraId="03D72F0A" w14:textId="77777777" w:rsidR="00985FCB" w:rsidRPr="0051288E" w:rsidRDefault="00985FCB" w:rsidP="00985F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Regulatory Compliance:</w:t>
      </w:r>
    </w:p>
    <w:p w14:paraId="71343A7E" w14:textId="77777777" w:rsidR="00985FCB" w:rsidRPr="00B9237B" w:rsidRDefault="00985FCB" w:rsidP="00985F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Assistance with meeting industry-specific regulations (e.g., HIPAA, PCI DSS, GDPR) and maintaining compliance</w:t>
      </w:r>
    </w:p>
    <w:p w14:paraId="7BB4E5E3" w14:textId="77777777" w:rsidR="00985FCB" w:rsidRPr="0051288E" w:rsidRDefault="00985FCB" w:rsidP="00985F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Consulting:</w:t>
      </w:r>
    </w:p>
    <w:p w14:paraId="65E427E1" w14:textId="77777777" w:rsidR="00985FCB" w:rsidRPr="00B9237B" w:rsidRDefault="00985FCB" w:rsidP="00985FC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Expert guidance on security policy development, risk management frameworks, and incident response planning</w:t>
      </w:r>
    </w:p>
    <w:p w14:paraId="7CDACAA9" w14:textId="77777777" w:rsidR="00985FCB" w:rsidRPr="0051288E" w:rsidRDefault="00985FCB" w:rsidP="00985F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Cyber Audit Readiness:</w:t>
      </w:r>
    </w:p>
    <w:p w14:paraId="709DB31F" w14:textId="77777777" w:rsidR="00985FCB" w:rsidRDefault="00985FCB" w:rsidP="00985FC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Prepare your organization for successful cybersecurity audits by identifying and addressing potential gaps in your security posture.</w:t>
      </w:r>
    </w:p>
    <w:p w14:paraId="6CEDA4AB" w14:textId="77777777" w:rsidR="00985FCB" w:rsidRPr="00B9237B" w:rsidRDefault="00985FCB" w:rsidP="00985FCB">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9237B">
        <w:rPr>
          <w:rFonts w:ascii="Times New Roman" w:eastAsia="Times New Roman" w:hAnsi="Times New Roman" w:cs="Times New Roman"/>
          <w:b/>
          <w:bCs/>
          <w:kern w:val="0"/>
          <w14:ligatures w14:val="none"/>
        </w:rPr>
        <w:t xml:space="preserve">Others </w:t>
      </w:r>
    </w:p>
    <w:p w14:paraId="73D3306D" w14:textId="77777777" w:rsidR="00985FCB" w:rsidRPr="0051288E" w:rsidRDefault="00985FCB" w:rsidP="00985FC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Assessments &amp; Audits:</w:t>
      </w:r>
    </w:p>
    <w:p w14:paraId="07F5ACA1" w14:textId="77777777" w:rsidR="00985FCB" w:rsidRDefault="00985FCB" w:rsidP="00985FC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Comprehensive vulnerability assessments, penetration testing, and compliance audits to identify and mitigate security risks.</w:t>
      </w:r>
    </w:p>
    <w:p w14:paraId="76EC46AB" w14:textId="77777777" w:rsidR="00985FCB" w:rsidRPr="0051288E" w:rsidRDefault="00985FCB" w:rsidP="00985FCB">
      <w:pPr>
        <w:pStyle w:val="ListParagraph"/>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Cloud Security:</w:t>
      </w:r>
      <w:r w:rsidRPr="0051288E">
        <w:rPr>
          <w:rFonts w:ascii="Times New Roman" w:eastAsia="Times New Roman" w:hAnsi="Times New Roman" w:cs="Times New Roman"/>
          <w:kern w:val="0"/>
          <w14:ligatures w14:val="none"/>
        </w:rPr>
        <w:t xml:space="preserve"> Cloud security posture management, cloud access security broker (CASB).</w:t>
      </w:r>
    </w:p>
    <w:p w14:paraId="61601870" w14:textId="77777777" w:rsidR="00985FCB" w:rsidRPr="0051288E" w:rsidRDefault="00985FCB" w:rsidP="00985FC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Data Security:</w:t>
      </w:r>
    </w:p>
    <w:p w14:paraId="3E966684" w14:textId="77777777" w:rsidR="00985FCB" w:rsidRDefault="00985FCB" w:rsidP="00985FCB">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Data encryption, data loss prevention (DLP) solutions, and secure data handling practices to protect sensitive information</w:t>
      </w:r>
    </w:p>
    <w:p w14:paraId="2AE7AA06" w14:textId="77777777" w:rsidR="00985FCB" w:rsidRPr="003B1883" w:rsidRDefault="00985FCB" w:rsidP="00985FCB">
      <w:pPr>
        <w:numPr>
          <w:ilvl w:val="0"/>
          <w:numId w:val="1"/>
        </w:numPr>
      </w:pPr>
      <w:r w:rsidRPr="00072192">
        <w:rPr>
          <w:b/>
          <w:bCs/>
        </w:rPr>
        <w:t>Regulatory</w:t>
      </w:r>
      <w:r>
        <w:rPr>
          <w:b/>
          <w:bCs/>
        </w:rPr>
        <w:t xml:space="preserve"> Compliance &amp; Cyber Audit Readiness assessment:   </w:t>
      </w:r>
    </w:p>
    <w:p w14:paraId="14727A61" w14:textId="77777777" w:rsidR="00985FCB" w:rsidRPr="00EB6F8E" w:rsidRDefault="00985FCB" w:rsidP="00985FCB">
      <w:pPr>
        <w:ind w:left="720"/>
      </w:pPr>
      <w:r>
        <w:rPr>
          <w:b/>
          <w:bCs/>
        </w:rPr>
        <w:t>Every topic will have a button for “Talk</w:t>
      </w:r>
      <w:r w:rsidRPr="00663D29">
        <w:rPr>
          <w:b/>
          <w:bCs/>
        </w:rPr>
        <w:t xml:space="preserve"> to our expert</w:t>
      </w:r>
      <w:r>
        <w:rPr>
          <w:b/>
          <w:bCs/>
        </w:rPr>
        <w:t>”</w:t>
      </w:r>
    </w:p>
    <w:p w14:paraId="06CD98AF" w14:textId="77777777" w:rsidR="00985FCB" w:rsidRPr="00463D1C" w:rsidRDefault="00985FCB" w:rsidP="00985FCB">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Prepares your organization for a cyber audit by ensuring your systems and processes are in compliance with relevant regulations.</w:t>
      </w:r>
    </w:p>
    <w:p w14:paraId="186722F4" w14:textId="77777777" w:rsidR="00985FCB" w:rsidRDefault="00985FCB" w:rsidP="00985FCB">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Cyber Posture can help you develop a plan for responding to a cyber audit and ensure a smooth audit process.</w:t>
      </w:r>
      <w:r>
        <w:rPr>
          <w:rFonts w:ascii="Times New Roman" w:eastAsia="Times New Roman" w:hAnsi="Times New Roman" w:cs="Times New Roman"/>
          <w:kern w:val="0"/>
          <w14:ligatures w14:val="none"/>
        </w:rPr>
        <w:t xml:space="preserve"> </w:t>
      </w:r>
    </w:p>
    <w:p w14:paraId="47B4B904" w14:textId="77777777" w:rsidR="00985FCB" w:rsidRPr="00072192" w:rsidRDefault="00985FCB" w:rsidP="00985FCB">
      <w:pPr>
        <w:numPr>
          <w:ilvl w:val="1"/>
          <w:numId w:val="1"/>
        </w:numPr>
      </w:pPr>
      <w:r w:rsidRPr="00072192">
        <w:t>SOC-1</w:t>
      </w:r>
    </w:p>
    <w:p w14:paraId="7B2AA824" w14:textId="77777777" w:rsidR="00985FCB" w:rsidRPr="00072192" w:rsidRDefault="00985FCB" w:rsidP="00985FCB">
      <w:pPr>
        <w:numPr>
          <w:ilvl w:val="1"/>
          <w:numId w:val="1"/>
        </w:numPr>
      </w:pPr>
      <w:r w:rsidRPr="00072192">
        <w:t>SOC-2</w:t>
      </w:r>
    </w:p>
    <w:p w14:paraId="2E81572E" w14:textId="77777777" w:rsidR="00985FCB" w:rsidRPr="00072192" w:rsidRDefault="00985FCB" w:rsidP="00985FCB">
      <w:pPr>
        <w:numPr>
          <w:ilvl w:val="1"/>
          <w:numId w:val="1"/>
        </w:numPr>
      </w:pPr>
      <w:r w:rsidRPr="00072192">
        <w:t>HIPAA</w:t>
      </w:r>
    </w:p>
    <w:p w14:paraId="32FA3AFB" w14:textId="77777777" w:rsidR="00985FCB" w:rsidRPr="00072192" w:rsidRDefault="00985FCB" w:rsidP="00985FCB">
      <w:pPr>
        <w:numPr>
          <w:ilvl w:val="1"/>
          <w:numId w:val="1"/>
        </w:numPr>
      </w:pPr>
      <w:r w:rsidRPr="00072192">
        <w:t>GDPR</w:t>
      </w:r>
    </w:p>
    <w:p w14:paraId="44B57CA9" w14:textId="77777777" w:rsidR="00985FCB" w:rsidRPr="00072192" w:rsidRDefault="00985FCB" w:rsidP="00985FCB">
      <w:pPr>
        <w:numPr>
          <w:ilvl w:val="1"/>
          <w:numId w:val="1"/>
        </w:numPr>
      </w:pPr>
      <w:r w:rsidRPr="00072192">
        <w:t>GLBA</w:t>
      </w:r>
    </w:p>
    <w:p w14:paraId="017C3232" w14:textId="77777777" w:rsidR="00985FCB" w:rsidRDefault="00985FCB" w:rsidP="00985FCB">
      <w:pPr>
        <w:numPr>
          <w:ilvl w:val="1"/>
          <w:numId w:val="1"/>
        </w:numPr>
      </w:pPr>
      <w:r w:rsidRPr="00072192">
        <w:t>CCPA</w:t>
      </w:r>
    </w:p>
    <w:p w14:paraId="149E50A1" w14:textId="77777777" w:rsidR="00985FCB" w:rsidRPr="00072192" w:rsidRDefault="00985FCB" w:rsidP="00985FCB">
      <w:pPr>
        <w:numPr>
          <w:ilvl w:val="1"/>
          <w:numId w:val="1"/>
        </w:numPr>
      </w:pPr>
      <w:r w:rsidRPr="00072192">
        <w:lastRenderedPageBreak/>
        <w:t>FINRA</w:t>
      </w:r>
    </w:p>
    <w:p w14:paraId="1887E744" w14:textId="77777777" w:rsidR="00985FCB" w:rsidRPr="00072192" w:rsidRDefault="00985FCB" w:rsidP="00985FCB">
      <w:pPr>
        <w:numPr>
          <w:ilvl w:val="1"/>
          <w:numId w:val="1"/>
        </w:numPr>
      </w:pPr>
      <w:r w:rsidRPr="00072192">
        <w:t>FEDRAMP</w:t>
      </w:r>
    </w:p>
    <w:p w14:paraId="30BFD237" w14:textId="77777777" w:rsidR="00985FCB" w:rsidRPr="00072192" w:rsidRDefault="00985FCB" w:rsidP="00985FCB">
      <w:pPr>
        <w:numPr>
          <w:ilvl w:val="1"/>
          <w:numId w:val="1"/>
        </w:numPr>
      </w:pPr>
      <w:r w:rsidRPr="00072192">
        <w:t>FISMA</w:t>
      </w:r>
    </w:p>
    <w:p w14:paraId="49F05425" w14:textId="77777777" w:rsidR="00985FCB" w:rsidRPr="0051288E" w:rsidRDefault="00985FCB" w:rsidP="00985FCB">
      <w:pPr>
        <w:numPr>
          <w:ilvl w:val="0"/>
          <w:numId w:val="1"/>
        </w:numPr>
      </w:pPr>
      <w:r>
        <w:t xml:space="preserve">Security Consulting </w:t>
      </w:r>
    </w:p>
    <w:p w14:paraId="23D8EE91" w14:textId="77777777" w:rsidR="00985FCB" w:rsidRPr="00072192" w:rsidRDefault="00985FCB" w:rsidP="00985FCB">
      <w:pPr>
        <w:numPr>
          <w:ilvl w:val="1"/>
          <w:numId w:val="1"/>
        </w:numPr>
      </w:pPr>
      <w:r>
        <w:rPr>
          <w:b/>
          <w:bCs/>
        </w:rPr>
        <w:t xml:space="preserve">Cyber </w:t>
      </w:r>
      <w:r w:rsidRPr="00072192">
        <w:rPr>
          <w:b/>
          <w:bCs/>
        </w:rPr>
        <w:t>Readiness:</w:t>
      </w:r>
      <w:r w:rsidRPr="00F9594F">
        <w:rPr>
          <w:b/>
          <w:bCs/>
        </w:rPr>
        <w:t xml:space="preserve"> </w:t>
      </w:r>
      <w:r>
        <w:rPr>
          <w:b/>
          <w:bCs/>
        </w:rPr>
        <w:t>Every topic will have a button for “Talk</w:t>
      </w:r>
      <w:r w:rsidRPr="00663D29">
        <w:rPr>
          <w:b/>
          <w:bCs/>
        </w:rPr>
        <w:t xml:space="preserve"> to our expert</w:t>
      </w:r>
      <w:r>
        <w:rPr>
          <w:b/>
          <w:bCs/>
        </w:rPr>
        <w:t>”</w:t>
      </w:r>
    </w:p>
    <w:p w14:paraId="5444E7AC" w14:textId="77777777" w:rsidR="00985FCB" w:rsidRDefault="00985FCB" w:rsidP="00985FCB">
      <w:pPr>
        <w:numPr>
          <w:ilvl w:val="2"/>
          <w:numId w:val="1"/>
        </w:numPr>
      </w:pPr>
      <w:r>
        <w:t xml:space="preserve">Governance </w:t>
      </w:r>
    </w:p>
    <w:p w14:paraId="727897C2" w14:textId="77777777" w:rsidR="00985FCB" w:rsidRDefault="00985FCB" w:rsidP="00985FCB">
      <w:pPr>
        <w:numPr>
          <w:ilvl w:val="2"/>
          <w:numId w:val="1"/>
        </w:numPr>
      </w:pPr>
      <w:r>
        <w:t xml:space="preserve">Compliance </w:t>
      </w:r>
    </w:p>
    <w:p w14:paraId="1762EB5C" w14:textId="77777777" w:rsidR="00985FCB" w:rsidRDefault="00985FCB" w:rsidP="00985FCB">
      <w:pPr>
        <w:numPr>
          <w:ilvl w:val="2"/>
          <w:numId w:val="1"/>
        </w:numPr>
      </w:pPr>
      <w:r>
        <w:t xml:space="preserve">Risk Management </w:t>
      </w:r>
    </w:p>
    <w:p w14:paraId="48EBE1E4" w14:textId="77777777" w:rsidR="00985FCB" w:rsidRDefault="00985FCB" w:rsidP="00985FCB">
      <w:pPr>
        <w:numPr>
          <w:ilvl w:val="2"/>
          <w:numId w:val="1"/>
        </w:numPr>
      </w:pPr>
      <w:r>
        <w:t xml:space="preserve">Incident Response </w:t>
      </w:r>
    </w:p>
    <w:p w14:paraId="1C45CDE2" w14:textId="77777777" w:rsidR="00985FCB" w:rsidRDefault="00985FCB" w:rsidP="00985FCB">
      <w:pPr>
        <w:numPr>
          <w:ilvl w:val="2"/>
          <w:numId w:val="1"/>
        </w:numPr>
      </w:pPr>
      <w:r>
        <w:t xml:space="preserve">Business Continuity </w:t>
      </w:r>
    </w:p>
    <w:p w14:paraId="3CF819B7" w14:textId="77777777" w:rsidR="00985FCB" w:rsidRDefault="00985FCB" w:rsidP="00985FCB">
      <w:pPr>
        <w:numPr>
          <w:ilvl w:val="2"/>
          <w:numId w:val="1"/>
        </w:numPr>
      </w:pPr>
      <w:r>
        <w:t xml:space="preserve">Disaster Recovery </w:t>
      </w:r>
    </w:p>
    <w:p w14:paraId="14FF4751" w14:textId="77777777" w:rsidR="00985FCB" w:rsidRDefault="00985FCB" w:rsidP="00985FCB">
      <w:pPr>
        <w:numPr>
          <w:ilvl w:val="2"/>
          <w:numId w:val="1"/>
        </w:numPr>
      </w:pPr>
      <w:r>
        <w:t xml:space="preserve">Vendor Compliance </w:t>
      </w:r>
    </w:p>
    <w:p w14:paraId="205FACFE" w14:textId="77777777" w:rsidR="00985FCB" w:rsidRPr="00185C49" w:rsidRDefault="00985FCB" w:rsidP="00985FCB">
      <w:pPr>
        <w:numPr>
          <w:ilvl w:val="1"/>
          <w:numId w:val="1"/>
        </w:numPr>
        <w:rPr>
          <w:b/>
          <w:bCs/>
        </w:rPr>
      </w:pPr>
      <w:r>
        <w:rPr>
          <w:b/>
          <w:bCs/>
        </w:rPr>
        <w:t xml:space="preserve">Cyber </w:t>
      </w:r>
      <w:r w:rsidRPr="00185C49">
        <w:rPr>
          <w:b/>
          <w:bCs/>
        </w:rPr>
        <w:t>Assessments</w:t>
      </w:r>
      <w:r>
        <w:rPr>
          <w:b/>
          <w:bCs/>
        </w:rPr>
        <w:t>:</w:t>
      </w:r>
      <w:r w:rsidRPr="00185C49">
        <w:rPr>
          <w:b/>
          <w:bCs/>
        </w:rPr>
        <w:t xml:space="preserve"> </w:t>
      </w:r>
      <w:r>
        <w:rPr>
          <w:b/>
          <w:bCs/>
        </w:rPr>
        <w:t>Every topic will have a button for “Talk</w:t>
      </w:r>
      <w:r w:rsidRPr="00663D29">
        <w:rPr>
          <w:b/>
          <w:bCs/>
        </w:rPr>
        <w:t xml:space="preserve"> to our expert</w:t>
      </w:r>
      <w:r>
        <w:rPr>
          <w:b/>
          <w:bCs/>
        </w:rPr>
        <w:t>”</w:t>
      </w:r>
    </w:p>
    <w:p w14:paraId="117C5974" w14:textId="77777777" w:rsidR="00985FCB" w:rsidRDefault="00985FCB" w:rsidP="00985FCB">
      <w:pPr>
        <w:numPr>
          <w:ilvl w:val="2"/>
          <w:numId w:val="1"/>
        </w:numPr>
      </w:pPr>
      <w:r>
        <w:t xml:space="preserve">Risk Assessments </w:t>
      </w:r>
    </w:p>
    <w:p w14:paraId="6A806E10" w14:textId="77777777" w:rsidR="00985FCB" w:rsidRPr="00072192" w:rsidRDefault="00985FCB" w:rsidP="00985FCB">
      <w:pPr>
        <w:numPr>
          <w:ilvl w:val="2"/>
          <w:numId w:val="1"/>
        </w:numPr>
      </w:pPr>
      <w:r w:rsidRPr="00072192">
        <w:t>PCI DSS</w:t>
      </w:r>
    </w:p>
    <w:p w14:paraId="5C0B3B1F" w14:textId="77777777" w:rsidR="00985FCB" w:rsidRPr="00072192" w:rsidRDefault="00985FCB" w:rsidP="00985FCB">
      <w:pPr>
        <w:numPr>
          <w:ilvl w:val="2"/>
          <w:numId w:val="1"/>
        </w:numPr>
      </w:pPr>
      <w:r w:rsidRPr="00072192">
        <w:t>AI Governance</w:t>
      </w:r>
    </w:p>
    <w:p w14:paraId="35E7EFE6" w14:textId="77777777" w:rsidR="00985FCB" w:rsidRPr="00072192" w:rsidRDefault="00985FCB" w:rsidP="00985FCB">
      <w:pPr>
        <w:numPr>
          <w:ilvl w:val="2"/>
          <w:numId w:val="1"/>
        </w:numPr>
      </w:pPr>
      <w:r w:rsidRPr="00072192">
        <w:t>Cloud Computing</w:t>
      </w:r>
    </w:p>
    <w:p w14:paraId="1DEB2A04" w14:textId="77777777" w:rsidR="00985FCB" w:rsidRPr="00072192" w:rsidRDefault="00985FCB" w:rsidP="00985FCB">
      <w:pPr>
        <w:numPr>
          <w:ilvl w:val="2"/>
          <w:numId w:val="1"/>
        </w:numPr>
      </w:pPr>
      <w:r w:rsidRPr="00072192">
        <w:t>OWASP</w:t>
      </w:r>
    </w:p>
    <w:p w14:paraId="61B79EA9" w14:textId="77777777" w:rsidR="00985FCB" w:rsidRDefault="00985FCB" w:rsidP="00985FCB">
      <w:pPr>
        <w:numPr>
          <w:ilvl w:val="2"/>
          <w:numId w:val="1"/>
        </w:numPr>
      </w:pPr>
      <w:r w:rsidRPr="00072192">
        <w:t>ISO</w:t>
      </w:r>
    </w:p>
    <w:p w14:paraId="5C4EB6F9" w14:textId="77777777" w:rsidR="00985FCB" w:rsidRDefault="00985FCB" w:rsidP="00985FCB">
      <w:pPr>
        <w:numPr>
          <w:ilvl w:val="2"/>
          <w:numId w:val="1"/>
        </w:numPr>
      </w:pPr>
      <w:r>
        <w:t xml:space="preserve">NIST CSF </w:t>
      </w:r>
    </w:p>
    <w:p w14:paraId="52CE58C8" w14:textId="77777777" w:rsidR="00985FCB" w:rsidRDefault="00985FCB" w:rsidP="00985FCB">
      <w:pPr>
        <w:numPr>
          <w:ilvl w:val="2"/>
          <w:numId w:val="1"/>
        </w:numPr>
      </w:pPr>
      <w:r>
        <w:t xml:space="preserve">NIST Privacy </w:t>
      </w:r>
    </w:p>
    <w:p w14:paraId="5130C0D4" w14:textId="77777777" w:rsidR="00985FCB" w:rsidRDefault="00985FCB" w:rsidP="00985FCB">
      <w:pPr>
        <w:numPr>
          <w:ilvl w:val="2"/>
          <w:numId w:val="1"/>
        </w:numPr>
      </w:pPr>
      <w:r>
        <w:t>HITRUST</w:t>
      </w:r>
    </w:p>
    <w:p w14:paraId="56626C7E" w14:textId="77777777" w:rsidR="00985FCB" w:rsidRDefault="00985FCB" w:rsidP="00985FCB">
      <w:pPr>
        <w:numPr>
          <w:ilvl w:val="2"/>
          <w:numId w:val="1"/>
        </w:numPr>
      </w:pPr>
      <w:r>
        <w:t xml:space="preserve">Cyber Risk Assessments </w:t>
      </w:r>
    </w:p>
    <w:p w14:paraId="18E8F1B2" w14:textId="77777777" w:rsidR="00985FCB" w:rsidRDefault="00985FCB" w:rsidP="00985FCB">
      <w:pPr>
        <w:numPr>
          <w:ilvl w:val="1"/>
          <w:numId w:val="1"/>
        </w:numPr>
      </w:pPr>
      <w:r>
        <w:t xml:space="preserve">Vendor and </w:t>
      </w:r>
      <w:proofErr w:type="gramStart"/>
      <w:r>
        <w:t>Third party</w:t>
      </w:r>
      <w:proofErr w:type="gramEnd"/>
      <w:r>
        <w:t xml:space="preserve"> Assessment </w:t>
      </w:r>
    </w:p>
    <w:p w14:paraId="3B8CFDED" w14:textId="77777777" w:rsidR="00985FCB" w:rsidRDefault="00985FCB" w:rsidP="00985FCB">
      <w:pPr>
        <w:numPr>
          <w:ilvl w:val="2"/>
          <w:numId w:val="1"/>
        </w:numPr>
      </w:pPr>
      <w:r w:rsidRPr="003B1883">
        <w:rPr>
          <w:b/>
          <w:bCs/>
        </w:rPr>
        <w:t>Risk Tolerance:</w:t>
      </w:r>
      <w:r w:rsidRPr="003B1883">
        <w:t xml:space="preserve"> Tailor the assessment approach to your organization's risk tolerance and the criticality of the vendor </w:t>
      </w:r>
      <w:proofErr w:type="spellStart"/>
      <w:proofErr w:type="gramStart"/>
      <w:r w:rsidRPr="003B1883">
        <w:t>relationship.</w:t>
      </w:r>
      <w:r w:rsidRPr="003B1883">
        <w:rPr>
          <w:b/>
          <w:bCs/>
        </w:rPr>
        <w:t>Risk</w:t>
      </w:r>
      <w:proofErr w:type="spellEnd"/>
      <w:proofErr w:type="gramEnd"/>
      <w:r w:rsidRPr="003B1883">
        <w:rPr>
          <w:b/>
          <w:bCs/>
        </w:rPr>
        <w:t xml:space="preserve"> scoring and prioritization:</w:t>
      </w:r>
      <w:r w:rsidRPr="003B1883">
        <w:t xml:space="preserve"> Assign risk scores to vendors based on their assessment results, allowing you to prioritize remediation efforts</w:t>
      </w:r>
    </w:p>
    <w:p w14:paraId="2AF632C8" w14:textId="77777777" w:rsidR="00985FCB" w:rsidRDefault="00985FCB" w:rsidP="00985FCB">
      <w:pPr>
        <w:numPr>
          <w:ilvl w:val="2"/>
          <w:numId w:val="1"/>
        </w:numPr>
      </w:pPr>
      <w:r w:rsidRPr="003B1883">
        <w:rPr>
          <w:b/>
          <w:bCs/>
        </w:rPr>
        <w:lastRenderedPageBreak/>
        <w:t>On-site or remote audits:</w:t>
      </w:r>
      <w:r w:rsidRPr="003B1883">
        <w:t xml:space="preserve"> Conduct limited on-site audits or remote audits to verify the vendor's security controls and compliance with agreed-upon terms.</w:t>
      </w:r>
    </w:p>
    <w:p w14:paraId="4206F9A6" w14:textId="77777777" w:rsidR="00985FCB" w:rsidRDefault="00985FCB" w:rsidP="00985FCB">
      <w:pPr>
        <w:numPr>
          <w:ilvl w:val="2"/>
          <w:numId w:val="1"/>
        </w:numPr>
      </w:pPr>
      <w:r w:rsidRPr="003B1883">
        <w:rPr>
          <w:b/>
          <w:bCs/>
        </w:rPr>
        <w:t>Cybersecurity insurance coverage:</w:t>
      </w:r>
      <w:r w:rsidRPr="003B1883">
        <w:t xml:space="preserve"> Verify that the vendor maintains adequate cybersecurity insurance coverage to mitigate potential losses.</w:t>
      </w:r>
    </w:p>
    <w:p w14:paraId="20A42ABA" w14:textId="77777777" w:rsidR="00985FCB" w:rsidRDefault="00985FCB" w:rsidP="00985FCB">
      <w:pPr>
        <w:numPr>
          <w:ilvl w:val="2"/>
          <w:numId w:val="1"/>
        </w:numPr>
      </w:pPr>
      <w:r>
        <w:t xml:space="preserve">Penetration </w:t>
      </w:r>
      <w:proofErr w:type="gramStart"/>
      <w:r>
        <w:t>Testing :</w:t>
      </w:r>
      <w:proofErr w:type="gramEnd"/>
    </w:p>
    <w:p w14:paraId="5507D7BE" w14:textId="77777777" w:rsidR="00985FCB" w:rsidRDefault="00985FCB" w:rsidP="00985FCB">
      <w:pPr>
        <w:numPr>
          <w:ilvl w:val="3"/>
          <w:numId w:val="3"/>
        </w:numPr>
      </w:pPr>
      <w:r>
        <w:t>Targeted vulnerability assessments: Focus on specific systems or applications used by the vendor that directly interface with your organization.</w:t>
      </w:r>
    </w:p>
    <w:p w14:paraId="28EC7A61" w14:textId="77777777" w:rsidR="00985FCB" w:rsidRDefault="00985FCB" w:rsidP="00985FCB">
      <w:pPr>
        <w:numPr>
          <w:ilvl w:val="3"/>
          <w:numId w:val="3"/>
        </w:numPr>
      </w:pPr>
      <w:r>
        <w:t>Limited scope penetration tests: Simulate attacks to identify exploitable vulnerabilities within the vendor's environment.</w:t>
      </w:r>
    </w:p>
    <w:p w14:paraId="131F935D" w14:textId="77777777" w:rsidR="00985FCB" w:rsidRPr="003B1883" w:rsidRDefault="00985FCB" w:rsidP="00985FCB">
      <w:pPr>
        <w:numPr>
          <w:ilvl w:val="0"/>
          <w:numId w:val="3"/>
        </w:numPr>
      </w:pPr>
      <w:r>
        <w:rPr>
          <w:b/>
          <w:bCs/>
        </w:rPr>
        <w:t xml:space="preserve">Cyber </w:t>
      </w:r>
      <w:r w:rsidRPr="001A1364">
        <w:rPr>
          <w:b/>
          <w:bCs/>
        </w:rPr>
        <w:t>Audit Readiness:</w:t>
      </w:r>
      <w:r w:rsidRPr="00F9594F">
        <w:rPr>
          <w:b/>
          <w:bCs/>
        </w:rPr>
        <w:t xml:space="preserve"> </w:t>
      </w:r>
      <w:r w:rsidRPr="003B1883">
        <w:rPr>
          <w:b/>
          <w:bCs/>
        </w:rPr>
        <w:t>Identify the control design and effectiveness for various areas that need to be cyber ready</w:t>
      </w:r>
    </w:p>
    <w:p w14:paraId="3D650C22" w14:textId="77777777" w:rsidR="00985FCB" w:rsidRDefault="00985FCB" w:rsidP="00985FCB">
      <w:pPr>
        <w:ind w:left="720"/>
        <w:rPr>
          <w:b/>
          <w:bCs/>
        </w:rPr>
      </w:pPr>
      <w:r>
        <w:rPr>
          <w:b/>
          <w:bCs/>
        </w:rPr>
        <w:t>Every topic will have a button for “Talk</w:t>
      </w:r>
      <w:r w:rsidRPr="00663D29">
        <w:rPr>
          <w:b/>
          <w:bCs/>
        </w:rPr>
        <w:t xml:space="preserve"> to our expert</w:t>
      </w:r>
      <w:r>
        <w:rPr>
          <w:b/>
          <w:bCs/>
        </w:rPr>
        <w:t>”</w:t>
      </w:r>
    </w:p>
    <w:p w14:paraId="688F5AC7" w14:textId="77777777" w:rsidR="00985FCB" w:rsidRPr="000E1E0C" w:rsidRDefault="00985FCB" w:rsidP="00985FCB">
      <w:pPr>
        <w:pStyle w:val="ListParagraph"/>
        <w:numPr>
          <w:ilvl w:val="0"/>
          <w:numId w:val="5"/>
        </w:numPr>
      </w:pPr>
      <w:r w:rsidRPr="00B9237B">
        <w:rPr>
          <w:b/>
          <w:bCs/>
        </w:rPr>
        <w:t>Data Management</w:t>
      </w:r>
    </w:p>
    <w:p w14:paraId="5E9A69BF" w14:textId="77777777" w:rsidR="00985FCB" w:rsidRPr="000E1E0C" w:rsidRDefault="00985FCB" w:rsidP="00985FCB">
      <w:pPr>
        <w:ind w:left="720"/>
      </w:pPr>
      <w:r w:rsidRPr="000E1E0C">
        <w:t>We focus on robust data security measures, including proper classification, secure storage, and restricted access to protect your sensitive information.</w:t>
      </w:r>
    </w:p>
    <w:p w14:paraId="64D79BFA" w14:textId="77777777" w:rsidR="00985FCB" w:rsidRPr="000E1E0C" w:rsidRDefault="00985FCB" w:rsidP="00985FCB">
      <w:pPr>
        <w:ind w:left="720"/>
      </w:pPr>
      <w:r w:rsidRPr="000E1E0C">
        <w:rPr>
          <w:b/>
          <w:bCs/>
        </w:rPr>
        <w:t>2. Security Controls</w:t>
      </w:r>
    </w:p>
    <w:p w14:paraId="3E87AC9F" w14:textId="77777777" w:rsidR="00985FCB" w:rsidRPr="000E1E0C" w:rsidRDefault="00985FCB" w:rsidP="00985FCB">
      <w:pPr>
        <w:ind w:left="720"/>
      </w:pPr>
      <w:r w:rsidRPr="000E1E0C">
        <w:t>We implement a layered approach to security, encompassing strong access controls, robust network defenses, secure applications, and physical safeguards to protect your systems and data.</w:t>
      </w:r>
    </w:p>
    <w:p w14:paraId="75F631B1" w14:textId="77777777" w:rsidR="00985FCB" w:rsidRPr="000E1E0C" w:rsidRDefault="00985FCB" w:rsidP="00985FCB">
      <w:pPr>
        <w:ind w:left="720"/>
      </w:pPr>
      <w:r w:rsidRPr="000E1E0C">
        <w:rPr>
          <w:b/>
          <w:bCs/>
        </w:rPr>
        <w:t>3. Compliance Documentation</w:t>
      </w:r>
    </w:p>
    <w:p w14:paraId="00DD3CA7" w14:textId="77777777" w:rsidR="00985FCB" w:rsidRPr="000E1E0C" w:rsidRDefault="00985FCB" w:rsidP="00985FCB">
      <w:pPr>
        <w:ind w:left="720"/>
      </w:pPr>
      <w:r w:rsidRPr="000E1E0C">
        <w:t>We ensure comprehensive documentation of your security policies, procedures, and compliance efforts to demonstrate your commitment to strong security practices and meet regulatory requirements.</w:t>
      </w:r>
    </w:p>
    <w:p w14:paraId="426C9521" w14:textId="77777777" w:rsidR="00985FCB" w:rsidRPr="000E1E0C" w:rsidRDefault="00985FCB" w:rsidP="00985FCB">
      <w:pPr>
        <w:ind w:left="720"/>
      </w:pPr>
      <w:r w:rsidRPr="000E1E0C">
        <w:rPr>
          <w:b/>
          <w:bCs/>
        </w:rPr>
        <w:t>4. Risk Management</w:t>
      </w:r>
    </w:p>
    <w:p w14:paraId="5AA1F13F" w14:textId="77777777" w:rsidR="00985FCB" w:rsidRPr="000E1E0C" w:rsidRDefault="00985FCB" w:rsidP="00985FCB">
      <w:pPr>
        <w:ind w:left="720"/>
      </w:pPr>
      <w:r w:rsidRPr="000E1E0C">
        <w:t>We conduct thorough risk assessments to identify and prioritize potential threats, develop effective mitigation strategies, and continuously monitor your security posture to minimize risk.</w:t>
      </w:r>
    </w:p>
    <w:p w14:paraId="11B0F686" w14:textId="77777777" w:rsidR="00985FCB" w:rsidRPr="000E1E0C" w:rsidRDefault="00985FCB" w:rsidP="00985FCB">
      <w:pPr>
        <w:ind w:left="720"/>
      </w:pPr>
      <w:r w:rsidRPr="000E1E0C">
        <w:rPr>
          <w:b/>
          <w:bCs/>
        </w:rPr>
        <w:t>5. Incident Response Preparedness</w:t>
      </w:r>
    </w:p>
    <w:p w14:paraId="4CEE3717" w14:textId="77777777" w:rsidR="00985FCB" w:rsidRPr="000E1E0C" w:rsidRDefault="00985FCB" w:rsidP="00985FCB">
      <w:pPr>
        <w:ind w:left="720"/>
      </w:pPr>
      <w:r w:rsidRPr="000E1E0C">
        <w:t>We help you prepare for and effectively respond to security incidents with a well-defined incident response plan, trained personnel, and regular testing and drills.</w:t>
      </w:r>
    </w:p>
    <w:p w14:paraId="69C440F9" w14:textId="77777777" w:rsidR="00985FCB" w:rsidRPr="000E1E0C" w:rsidRDefault="00985FCB" w:rsidP="00985FCB">
      <w:pPr>
        <w:ind w:left="720"/>
      </w:pPr>
      <w:r w:rsidRPr="000E1E0C">
        <w:rPr>
          <w:b/>
          <w:bCs/>
        </w:rPr>
        <w:lastRenderedPageBreak/>
        <w:t>6. Vendor Risk Management</w:t>
      </w:r>
    </w:p>
    <w:p w14:paraId="28FD8592" w14:textId="77777777" w:rsidR="00985FCB" w:rsidRPr="000E1E0C" w:rsidRDefault="00985FCB" w:rsidP="00985FCB">
      <w:pPr>
        <w:ind w:left="720"/>
      </w:pPr>
      <w:r w:rsidRPr="000E1E0C">
        <w:t>We help you assess and manage the cybersecurity risks associated with your third-party vendors to protect your organization from supply chain attacks.</w:t>
      </w:r>
    </w:p>
    <w:p w14:paraId="20FA0835" w14:textId="77777777" w:rsidR="00985FCB" w:rsidRPr="000E1E0C" w:rsidRDefault="00985FCB" w:rsidP="00985FCB">
      <w:pPr>
        <w:ind w:left="720"/>
      </w:pPr>
      <w:r w:rsidRPr="000E1E0C">
        <w:rPr>
          <w:b/>
          <w:bCs/>
        </w:rPr>
        <w:t>7. Business Continuity &amp; Disaster Recovery</w:t>
      </w:r>
    </w:p>
    <w:p w14:paraId="3319AEC0" w14:textId="77777777" w:rsidR="00985FCB" w:rsidRPr="000E1E0C" w:rsidRDefault="00985FCB" w:rsidP="00985FCB">
      <w:pPr>
        <w:ind w:left="720"/>
      </w:pPr>
      <w:r w:rsidRPr="000E1E0C">
        <w:t>We assist in developing and maintaining robust business continuity and disaster recovery plans to ensure business operations can continue in the face of disruptions.</w:t>
      </w:r>
    </w:p>
    <w:p w14:paraId="7B51B8E3" w14:textId="77777777" w:rsidR="00985FCB" w:rsidRPr="000E1E0C" w:rsidRDefault="00985FCB" w:rsidP="00985FCB">
      <w:pPr>
        <w:ind w:left="720"/>
      </w:pPr>
      <w:r w:rsidRPr="000E1E0C">
        <w:rPr>
          <w:b/>
          <w:bCs/>
        </w:rPr>
        <w:t>8. Training &amp; Awareness</w:t>
      </w:r>
    </w:p>
    <w:p w14:paraId="092EE510" w14:textId="77777777" w:rsidR="00985FCB" w:rsidRPr="000E1E0C" w:rsidRDefault="00985FCB" w:rsidP="00985FCB">
      <w:pPr>
        <w:ind w:left="720"/>
      </w:pPr>
      <w:r w:rsidRPr="000E1E0C">
        <w:t>We provide comprehensive security awareness training programs to educate your employees on cybersecurity best practices, including phishing awareness, social engineering, and data security.</w:t>
      </w:r>
    </w:p>
    <w:p w14:paraId="67164F62" w14:textId="77777777" w:rsidR="00985FCB" w:rsidRPr="003B1883" w:rsidRDefault="00985FCB" w:rsidP="00985FCB">
      <w:pPr>
        <w:numPr>
          <w:ilvl w:val="0"/>
          <w:numId w:val="1"/>
        </w:numPr>
      </w:pPr>
      <w:r w:rsidRPr="0051288E">
        <w:rPr>
          <w:rFonts w:ascii="Times New Roman" w:eastAsia="Times New Roman" w:hAnsi="Times New Roman" w:cs="Times New Roman"/>
          <w:b/>
          <w:bCs/>
          <w:kern w:val="0"/>
          <w14:ligatures w14:val="none"/>
        </w:rPr>
        <w:t>Cloud Security</w:t>
      </w:r>
    </w:p>
    <w:p w14:paraId="5DF041C2" w14:textId="77777777" w:rsidR="00985FCB" w:rsidRPr="00072192" w:rsidRDefault="00985FCB" w:rsidP="00985FCB">
      <w:pPr>
        <w:ind w:left="1440"/>
      </w:pPr>
      <w:r w:rsidRPr="00F9594F">
        <w:rPr>
          <w:b/>
          <w:bCs/>
        </w:rPr>
        <w:t xml:space="preserve"> </w:t>
      </w:r>
      <w:r>
        <w:rPr>
          <w:b/>
          <w:bCs/>
        </w:rPr>
        <w:t>Every topic will have a button for “Talk</w:t>
      </w:r>
      <w:r w:rsidRPr="00663D29">
        <w:rPr>
          <w:b/>
          <w:bCs/>
        </w:rPr>
        <w:t xml:space="preserve"> to our expert</w:t>
      </w:r>
      <w:r>
        <w:rPr>
          <w:b/>
          <w:bCs/>
        </w:rPr>
        <w:t>”</w:t>
      </w:r>
    </w:p>
    <w:p w14:paraId="6517A38A" w14:textId="77777777" w:rsidR="00985FCB" w:rsidRDefault="00985FCB" w:rsidP="00985FCB">
      <w:pPr>
        <w:numPr>
          <w:ilvl w:val="2"/>
          <w:numId w:val="1"/>
        </w:numPr>
      </w:pPr>
      <w:r w:rsidRPr="00072192">
        <w:t xml:space="preserve">Cloud Provider </w:t>
      </w:r>
      <w:proofErr w:type="spellStart"/>
      <w:r>
        <w:t>evalauations</w:t>
      </w:r>
      <w:proofErr w:type="spellEnd"/>
      <w:r>
        <w:t xml:space="preserve"> </w:t>
      </w:r>
    </w:p>
    <w:p w14:paraId="56E9CCD5" w14:textId="77777777" w:rsidR="00985FCB" w:rsidRDefault="00985FCB" w:rsidP="00985FCB">
      <w:pPr>
        <w:ind w:left="720"/>
        <w:rPr>
          <w:b/>
          <w:bCs/>
        </w:rPr>
      </w:pPr>
    </w:p>
    <w:p w14:paraId="6263F034" w14:textId="77777777" w:rsidR="00985FCB" w:rsidRDefault="00985FCB" w:rsidP="00985FCB">
      <w:pPr>
        <w:ind w:left="720"/>
        <w:rPr>
          <w:b/>
          <w:bCs/>
        </w:rPr>
      </w:pPr>
    </w:p>
    <w:p w14:paraId="2F02D927" w14:textId="77777777" w:rsidR="00985FCB" w:rsidRDefault="00985FCB" w:rsidP="00985FCB">
      <w:pPr>
        <w:ind w:left="720"/>
        <w:rPr>
          <w:b/>
          <w:bCs/>
        </w:rPr>
      </w:pPr>
    </w:p>
    <w:p w14:paraId="1B5173FA" w14:textId="77777777" w:rsidR="00985FCB" w:rsidRPr="00F9594F" w:rsidRDefault="00985FCB" w:rsidP="00985FCB">
      <w:pPr>
        <w:ind w:left="720"/>
      </w:pPr>
    </w:p>
    <w:p w14:paraId="1EDB0A40" w14:textId="77777777" w:rsidR="00985FCB" w:rsidRPr="00663D29" w:rsidRDefault="00985FCB" w:rsidP="00985FCB">
      <w:pPr>
        <w:ind w:left="720"/>
        <w:rPr>
          <w:b/>
          <w:bCs/>
        </w:rPr>
      </w:pPr>
    </w:p>
    <w:p w14:paraId="5424F737" w14:textId="77777777" w:rsidR="00985FCB" w:rsidRPr="00B9237B" w:rsidRDefault="00985FCB" w:rsidP="00985FCB">
      <w:pPr>
        <w:numPr>
          <w:ilvl w:val="0"/>
          <w:numId w:val="1"/>
        </w:numPr>
        <w:rPr>
          <w:b/>
          <w:bCs/>
          <w:color w:val="FF0000"/>
        </w:rPr>
      </w:pPr>
      <w:r w:rsidRPr="00B9237B">
        <w:rPr>
          <w:b/>
          <w:bCs/>
          <w:color w:val="FF0000"/>
        </w:rPr>
        <w:t xml:space="preserve">Industries </w:t>
      </w:r>
    </w:p>
    <w:p w14:paraId="292CDB23" w14:textId="77777777" w:rsidR="00985FCB" w:rsidRPr="00B9237B" w:rsidRDefault="00985FCB" w:rsidP="00985FCB">
      <w:pPr>
        <w:numPr>
          <w:ilvl w:val="1"/>
          <w:numId w:val="1"/>
        </w:numPr>
        <w:rPr>
          <w:b/>
          <w:bCs/>
          <w:color w:val="FF0000"/>
        </w:rPr>
      </w:pPr>
      <w:r w:rsidRPr="00B9237B">
        <w:rPr>
          <w:b/>
          <w:bCs/>
          <w:color w:val="FF0000"/>
        </w:rPr>
        <w:t xml:space="preserve">Fintech </w:t>
      </w:r>
    </w:p>
    <w:p w14:paraId="38DFA59B" w14:textId="77777777" w:rsidR="00985FCB" w:rsidRPr="00B9237B" w:rsidRDefault="00985FCB" w:rsidP="00985FCB">
      <w:pPr>
        <w:numPr>
          <w:ilvl w:val="1"/>
          <w:numId w:val="1"/>
        </w:numPr>
        <w:rPr>
          <w:b/>
          <w:bCs/>
          <w:color w:val="FF0000"/>
        </w:rPr>
      </w:pPr>
      <w:r w:rsidRPr="00B9237B">
        <w:rPr>
          <w:b/>
          <w:bCs/>
          <w:color w:val="FF0000"/>
        </w:rPr>
        <w:t xml:space="preserve">Healthcare </w:t>
      </w:r>
    </w:p>
    <w:p w14:paraId="76E1079E" w14:textId="77777777" w:rsidR="00985FCB" w:rsidRPr="00B9237B" w:rsidRDefault="00985FCB" w:rsidP="00985FCB">
      <w:pPr>
        <w:numPr>
          <w:ilvl w:val="1"/>
          <w:numId w:val="1"/>
        </w:numPr>
        <w:rPr>
          <w:b/>
          <w:bCs/>
          <w:color w:val="FF0000"/>
        </w:rPr>
      </w:pPr>
      <w:r w:rsidRPr="00B9237B">
        <w:rPr>
          <w:b/>
          <w:bCs/>
          <w:color w:val="FF0000"/>
        </w:rPr>
        <w:t xml:space="preserve">Medical Devices </w:t>
      </w:r>
    </w:p>
    <w:p w14:paraId="31EE3036" w14:textId="77777777" w:rsidR="00985FCB" w:rsidRPr="00B9237B" w:rsidRDefault="00985FCB" w:rsidP="00985FCB">
      <w:pPr>
        <w:numPr>
          <w:ilvl w:val="1"/>
          <w:numId w:val="1"/>
        </w:numPr>
        <w:rPr>
          <w:b/>
          <w:bCs/>
          <w:color w:val="FF0000"/>
        </w:rPr>
      </w:pPr>
      <w:r w:rsidRPr="00B9237B">
        <w:rPr>
          <w:b/>
          <w:bCs/>
          <w:color w:val="FF0000"/>
        </w:rPr>
        <w:t xml:space="preserve">Banking </w:t>
      </w:r>
    </w:p>
    <w:p w14:paraId="19BC4C2E" w14:textId="77777777" w:rsidR="00985FCB" w:rsidRPr="00B9237B" w:rsidRDefault="00985FCB" w:rsidP="00985FCB">
      <w:pPr>
        <w:numPr>
          <w:ilvl w:val="1"/>
          <w:numId w:val="1"/>
        </w:numPr>
        <w:rPr>
          <w:b/>
          <w:bCs/>
          <w:color w:val="FF0000"/>
        </w:rPr>
      </w:pPr>
      <w:r w:rsidRPr="00B9237B">
        <w:rPr>
          <w:b/>
          <w:bCs/>
          <w:color w:val="FF0000"/>
        </w:rPr>
        <w:t xml:space="preserve">Services </w:t>
      </w:r>
    </w:p>
    <w:p w14:paraId="67C33BE7" w14:textId="77777777" w:rsidR="00985FCB" w:rsidRPr="00B9237B" w:rsidRDefault="00985FCB" w:rsidP="00985FCB">
      <w:pPr>
        <w:numPr>
          <w:ilvl w:val="1"/>
          <w:numId w:val="1"/>
        </w:numPr>
        <w:rPr>
          <w:b/>
          <w:bCs/>
          <w:color w:val="FF0000"/>
        </w:rPr>
      </w:pPr>
      <w:r w:rsidRPr="00B9237B">
        <w:rPr>
          <w:b/>
          <w:bCs/>
          <w:color w:val="FF0000"/>
        </w:rPr>
        <w:t>SAAS</w:t>
      </w:r>
    </w:p>
    <w:p w14:paraId="47DDF9CA" w14:textId="77777777" w:rsidR="00985FCB" w:rsidRPr="00B9237B" w:rsidRDefault="00985FCB" w:rsidP="00985FCB">
      <w:pPr>
        <w:numPr>
          <w:ilvl w:val="0"/>
          <w:numId w:val="1"/>
        </w:numPr>
        <w:rPr>
          <w:b/>
          <w:bCs/>
          <w:color w:val="FF0000"/>
        </w:rPr>
      </w:pPr>
      <w:r w:rsidRPr="00B9237B">
        <w:rPr>
          <w:b/>
          <w:bCs/>
          <w:color w:val="FF0000"/>
        </w:rPr>
        <w:t xml:space="preserve">Team </w:t>
      </w:r>
    </w:p>
    <w:p w14:paraId="29C4914D" w14:textId="77777777" w:rsidR="00985FCB" w:rsidRDefault="00985FCB" w:rsidP="00985FCB">
      <w:pPr>
        <w:rPr>
          <w:b/>
          <w:bCs/>
        </w:rPr>
      </w:pPr>
      <w:r>
        <w:rPr>
          <w:b/>
          <w:bCs/>
        </w:rPr>
        <w:br w:type="page"/>
      </w:r>
    </w:p>
    <w:p w14:paraId="7507056B" w14:textId="77777777" w:rsidR="00985FCB" w:rsidRPr="001A1364" w:rsidRDefault="00985FCB" w:rsidP="00985FCB">
      <w:pPr>
        <w:rPr>
          <w:b/>
          <w:bCs/>
        </w:rPr>
      </w:pPr>
      <w:r>
        <w:rPr>
          <w:b/>
          <w:bCs/>
        </w:rPr>
        <w:lastRenderedPageBreak/>
        <w:t xml:space="preserve">There needs to be an ASSESSMENTS section </w:t>
      </w:r>
    </w:p>
    <w:p w14:paraId="2967E0E5" w14:textId="77777777" w:rsidR="00985FCB" w:rsidRDefault="00985FCB" w:rsidP="00985FCB">
      <w:pPr>
        <w:numPr>
          <w:ilvl w:val="0"/>
          <w:numId w:val="1"/>
        </w:numPr>
        <w:rPr>
          <w:b/>
          <w:bCs/>
        </w:rPr>
      </w:pPr>
      <w:r>
        <w:rPr>
          <w:b/>
          <w:bCs/>
        </w:rPr>
        <w:t xml:space="preserve">Cyber </w:t>
      </w:r>
      <w:r w:rsidRPr="001A1364">
        <w:rPr>
          <w:b/>
          <w:bCs/>
        </w:rPr>
        <w:t xml:space="preserve">Personal Assessments </w:t>
      </w:r>
      <w:r>
        <w:rPr>
          <w:b/>
          <w:bCs/>
        </w:rPr>
        <w:t>(Separate section of website</w:t>
      </w:r>
      <w:proofErr w:type="gramStart"/>
      <w:r>
        <w:rPr>
          <w:b/>
          <w:bCs/>
        </w:rPr>
        <w:t>) .This</w:t>
      </w:r>
      <w:proofErr w:type="gramEnd"/>
      <w:r>
        <w:rPr>
          <w:b/>
          <w:bCs/>
        </w:rPr>
        <w:t xml:space="preserve"> part we need a log in </w:t>
      </w:r>
    </w:p>
    <w:p w14:paraId="112B70F5" w14:textId="77777777" w:rsidR="00985FCB" w:rsidRDefault="00985FCB" w:rsidP="00985FCB">
      <w:pPr>
        <w:numPr>
          <w:ilvl w:val="1"/>
          <w:numId w:val="1"/>
        </w:numPr>
        <w:rPr>
          <w:b/>
          <w:bCs/>
        </w:rPr>
      </w:pPr>
      <w:r>
        <w:rPr>
          <w:b/>
          <w:bCs/>
        </w:rPr>
        <w:t xml:space="preserve">Cyber Posture </w:t>
      </w:r>
    </w:p>
    <w:p w14:paraId="4A993095" w14:textId="77777777" w:rsidR="00985FCB" w:rsidRPr="00072192" w:rsidRDefault="00985FCB" w:rsidP="00985FCB">
      <w:pPr>
        <w:numPr>
          <w:ilvl w:val="1"/>
          <w:numId w:val="1"/>
        </w:numPr>
        <w:rPr>
          <w:b/>
          <w:bCs/>
        </w:rPr>
      </w:pPr>
      <w:r>
        <w:rPr>
          <w:b/>
          <w:bCs/>
        </w:rPr>
        <w:t xml:space="preserve">Privacy Posture </w:t>
      </w:r>
    </w:p>
    <w:p w14:paraId="71E9AC34" w14:textId="77777777" w:rsidR="00985FCB" w:rsidRDefault="00985FCB" w:rsidP="00985FCB">
      <w:pPr>
        <w:numPr>
          <w:ilvl w:val="0"/>
          <w:numId w:val="1"/>
        </w:numPr>
        <w:rPr>
          <w:b/>
          <w:bCs/>
        </w:rPr>
      </w:pPr>
      <w:r>
        <w:rPr>
          <w:b/>
          <w:bCs/>
        </w:rPr>
        <w:t xml:space="preserve">CORPORATE TOOL – which has been developed ---Space and header WILL </w:t>
      </w:r>
      <w:proofErr w:type="gramStart"/>
      <w:r>
        <w:rPr>
          <w:b/>
          <w:bCs/>
        </w:rPr>
        <w:t>EXPLAIN .</w:t>
      </w:r>
      <w:proofErr w:type="gramEnd"/>
      <w:r>
        <w:rPr>
          <w:b/>
          <w:bCs/>
        </w:rPr>
        <w:t xml:space="preserve"> This part we need a log in </w:t>
      </w:r>
    </w:p>
    <w:p w14:paraId="2C802C32" w14:textId="77777777" w:rsidR="00985FCB" w:rsidRPr="000429DE" w:rsidRDefault="00985FCB" w:rsidP="00985FCB">
      <w:pPr>
        <w:numPr>
          <w:ilvl w:val="0"/>
          <w:numId w:val="1"/>
        </w:numPr>
      </w:pPr>
      <w:r w:rsidRPr="00072192">
        <w:rPr>
          <w:b/>
          <w:bCs/>
        </w:rPr>
        <w:t>Cyber Training</w:t>
      </w:r>
      <w:r>
        <w:rPr>
          <w:b/>
          <w:bCs/>
        </w:rPr>
        <w:t xml:space="preserve"> (Separate section of website) </w:t>
      </w:r>
    </w:p>
    <w:p w14:paraId="4C2C43D1" w14:textId="77777777" w:rsidR="00985FCB" w:rsidRPr="00213C22" w:rsidRDefault="00985FCB" w:rsidP="00985FCB">
      <w:pPr>
        <w:numPr>
          <w:ilvl w:val="1"/>
          <w:numId w:val="1"/>
        </w:numPr>
      </w:pPr>
      <w:r>
        <w:rPr>
          <w:b/>
          <w:bCs/>
        </w:rPr>
        <w:t xml:space="preserve">Training </w:t>
      </w:r>
    </w:p>
    <w:p w14:paraId="593297F8" w14:textId="77777777" w:rsidR="00985FCB" w:rsidRDefault="00985FCB" w:rsidP="00985FCB">
      <w:pPr>
        <w:numPr>
          <w:ilvl w:val="2"/>
          <w:numId w:val="1"/>
        </w:numPr>
      </w:pPr>
      <w:r w:rsidRPr="00213C22">
        <w:rPr>
          <w:b/>
          <w:bCs/>
        </w:rPr>
        <w:t>Cybersecurity Awareness Training</w:t>
      </w:r>
    </w:p>
    <w:p w14:paraId="04FCE648" w14:textId="77777777" w:rsidR="00985FCB" w:rsidRDefault="00985FCB" w:rsidP="00985FCB">
      <w:pPr>
        <w:numPr>
          <w:ilvl w:val="2"/>
          <w:numId w:val="1"/>
        </w:numPr>
      </w:pPr>
      <w:r w:rsidRPr="00213C22">
        <w:rPr>
          <w:b/>
          <w:bCs/>
        </w:rPr>
        <w:t>Technical Cybersecurity Training</w:t>
      </w:r>
    </w:p>
    <w:p w14:paraId="751AFBD2" w14:textId="77777777" w:rsidR="00985FCB" w:rsidRDefault="00985FCB" w:rsidP="00985FCB">
      <w:pPr>
        <w:numPr>
          <w:ilvl w:val="2"/>
          <w:numId w:val="1"/>
        </w:numPr>
      </w:pPr>
      <w:r w:rsidRPr="00213C22">
        <w:rPr>
          <w:b/>
          <w:bCs/>
        </w:rPr>
        <w:t>Compliance Training</w:t>
      </w:r>
    </w:p>
    <w:p w14:paraId="273B92D0" w14:textId="77777777" w:rsidR="00985FCB" w:rsidRPr="00BD64F7" w:rsidRDefault="00985FCB" w:rsidP="00985FCB">
      <w:pPr>
        <w:numPr>
          <w:ilvl w:val="2"/>
          <w:numId w:val="1"/>
        </w:numPr>
      </w:pPr>
      <w:r w:rsidRPr="00213C22">
        <w:rPr>
          <w:b/>
          <w:bCs/>
        </w:rPr>
        <w:t>Security Policy and Procedure Training</w:t>
      </w:r>
    </w:p>
    <w:p w14:paraId="337C0237" w14:textId="77777777" w:rsidR="00985FCB" w:rsidRPr="001A1364" w:rsidRDefault="00985FCB" w:rsidP="00985FCB">
      <w:pPr>
        <w:numPr>
          <w:ilvl w:val="1"/>
          <w:numId w:val="1"/>
        </w:numPr>
      </w:pPr>
      <w:r>
        <w:rPr>
          <w:b/>
          <w:bCs/>
        </w:rPr>
        <w:t>Skills and Learning (Separate section of website)</w:t>
      </w:r>
    </w:p>
    <w:p w14:paraId="376DCADA" w14:textId="77777777" w:rsidR="00985FCB" w:rsidRPr="00072192" w:rsidRDefault="00985FCB" w:rsidP="00985FCB">
      <w:pPr>
        <w:numPr>
          <w:ilvl w:val="2"/>
          <w:numId w:val="1"/>
        </w:numPr>
      </w:pPr>
      <w:r w:rsidRPr="00072192">
        <w:t>SOC-1</w:t>
      </w:r>
    </w:p>
    <w:p w14:paraId="0A0BE2FE" w14:textId="77777777" w:rsidR="00985FCB" w:rsidRPr="00072192" w:rsidRDefault="00985FCB" w:rsidP="00985FCB">
      <w:pPr>
        <w:numPr>
          <w:ilvl w:val="2"/>
          <w:numId w:val="1"/>
        </w:numPr>
      </w:pPr>
      <w:r w:rsidRPr="00072192">
        <w:t>SOC-2</w:t>
      </w:r>
    </w:p>
    <w:p w14:paraId="050FDCEE" w14:textId="77777777" w:rsidR="00985FCB" w:rsidRPr="00072192" w:rsidRDefault="00985FCB" w:rsidP="00985FCB">
      <w:pPr>
        <w:numPr>
          <w:ilvl w:val="2"/>
          <w:numId w:val="1"/>
        </w:numPr>
      </w:pPr>
      <w:r w:rsidRPr="00072192">
        <w:t>HIPAA</w:t>
      </w:r>
    </w:p>
    <w:p w14:paraId="4C9B41D8" w14:textId="77777777" w:rsidR="00985FCB" w:rsidRPr="00072192" w:rsidRDefault="00985FCB" w:rsidP="00985FCB">
      <w:pPr>
        <w:numPr>
          <w:ilvl w:val="2"/>
          <w:numId w:val="1"/>
        </w:numPr>
      </w:pPr>
      <w:r w:rsidRPr="00072192">
        <w:t>GDPR</w:t>
      </w:r>
    </w:p>
    <w:p w14:paraId="7B39DBD3" w14:textId="77777777" w:rsidR="00985FCB" w:rsidRPr="00072192" w:rsidRDefault="00985FCB" w:rsidP="00985FCB">
      <w:pPr>
        <w:numPr>
          <w:ilvl w:val="2"/>
          <w:numId w:val="1"/>
        </w:numPr>
      </w:pPr>
      <w:r w:rsidRPr="00072192">
        <w:t>GLBA</w:t>
      </w:r>
    </w:p>
    <w:p w14:paraId="75B31E1E" w14:textId="77777777" w:rsidR="00985FCB" w:rsidRDefault="00985FCB" w:rsidP="00985FCB">
      <w:pPr>
        <w:numPr>
          <w:ilvl w:val="2"/>
          <w:numId w:val="1"/>
        </w:numPr>
      </w:pPr>
      <w:r w:rsidRPr="00072192">
        <w:t>CCPA</w:t>
      </w:r>
    </w:p>
    <w:p w14:paraId="73975776" w14:textId="77777777" w:rsidR="00985FCB" w:rsidRPr="00072192" w:rsidRDefault="00985FCB" w:rsidP="00985FCB">
      <w:pPr>
        <w:numPr>
          <w:ilvl w:val="2"/>
          <w:numId w:val="1"/>
        </w:numPr>
      </w:pPr>
      <w:r w:rsidRPr="00072192">
        <w:t>FINRA</w:t>
      </w:r>
    </w:p>
    <w:p w14:paraId="10033FBC" w14:textId="77777777" w:rsidR="00985FCB" w:rsidRDefault="00985FCB" w:rsidP="00985FCB">
      <w:pPr>
        <w:numPr>
          <w:ilvl w:val="2"/>
          <w:numId w:val="1"/>
        </w:numPr>
      </w:pPr>
      <w:r w:rsidRPr="00072192">
        <w:t>FEDRAMP</w:t>
      </w:r>
      <w:r w:rsidRPr="001A1364">
        <w:t xml:space="preserve"> </w:t>
      </w:r>
    </w:p>
    <w:p w14:paraId="67B0B821" w14:textId="77777777" w:rsidR="00985FCB" w:rsidRPr="00072192" w:rsidRDefault="00985FCB" w:rsidP="00985FCB">
      <w:pPr>
        <w:numPr>
          <w:ilvl w:val="2"/>
          <w:numId w:val="1"/>
        </w:numPr>
      </w:pPr>
      <w:r w:rsidRPr="00072192">
        <w:t>PCI DSS</w:t>
      </w:r>
    </w:p>
    <w:p w14:paraId="0194C9F8" w14:textId="77777777" w:rsidR="00985FCB" w:rsidRPr="00072192" w:rsidRDefault="00985FCB" w:rsidP="00985FCB">
      <w:pPr>
        <w:numPr>
          <w:ilvl w:val="1"/>
          <w:numId w:val="1"/>
        </w:numPr>
      </w:pPr>
      <w:r w:rsidRPr="00072192">
        <w:t>AI Governance</w:t>
      </w:r>
    </w:p>
    <w:p w14:paraId="4414EBDC" w14:textId="77777777" w:rsidR="00985FCB" w:rsidRPr="00072192" w:rsidRDefault="00985FCB" w:rsidP="00985FCB">
      <w:pPr>
        <w:numPr>
          <w:ilvl w:val="1"/>
          <w:numId w:val="1"/>
        </w:numPr>
      </w:pPr>
      <w:r w:rsidRPr="00072192">
        <w:t>Cloud Computing</w:t>
      </w:r>
    </w:p>
    <w:p w14:paraId="71A93CAC" w14:textId="77777777" w:rsidR="00985FCB" w:rsidRPr="00072192" w:rsidRDefault="00985FCB" w:rsidP="00985FCB">
      <w:pPr>
        <w:numPr>
          <w:ilvl w:val="1"/>
          <w:numId w:val="1"/>
        </w:numPr>
      </w:pPr>
      <w:r w:rsidRPr="00072192">
        <w:t>OWASP</w:t>
      </w:r>
    </w:p>
    <w:p w14:paraId="0489916B" w14:textId="77777777" w:rsidR="00985FCB" w:rsidRDefault="00985FCB" w:rsidP="00985FCB">
      <w:pPr>
        <w:numPr>
          <w:ilvl w:val="1"/>
          <w:numId w:val="1"/>
        </w:numPr>
      </w:pPr>
      <w:r w:rsidRPr="00072192">
        <w:t>ISO</w:t>
      </w:r>
    </w:p>
    <w:p w14:paraId="2C9C5DF6" w14:textId="77777777" w:rsidR="00985FCB" w:rsidRPr="00072192" w:rsidRDefault="00985FCB" w:rsidP="00985FCB">
      <w:pPr>
        <w:numPr>
          <w:ilvl w:val="1"/>
          <w:numId w:val="1"/>
        </w:numPr>
      </w:pPr>
      <w:r>
        <w:t xml:space="preserve">NIST </w:t>
      </w:r>
    </w:p>
    <w:p w14:paraId="05CD60AA" w14:textId="77777777" w:rsidR="00985FCB" w:rsidRPr="00072192" w:rsidRDefault="00985FCB" w:rsidP="00985FCB">
      <w:pPr>
        <w:numPr>
          <w:ilvl w:val="1"/>
          <w:numId w:val="1"/>
        </w:numPr>
      </w:pPr>
      <w:r w:rsidRPr="00072192">
        <w:t>FISMA</w:t>
      </w:r>
    </w:p>
    <w:p w14:paraId="33021960" w14:textId="77777777" w:rsidR="00985FCB" w:rsidRPr="00920685" w:rsidRDefault="00985FCB" w:rsidP="00985FCB">
      <w:pPr>
        <w:rPr>
          <w:b/>
          <w:bCs/>
        </w:rPr>
      </w:pPr>
      <w:r w:rsidRPr="00920685">
        <w:rPr>
          <w:b/>
          <w:bCs/>
        </w:rPr>
        <w:lastRenderedPageBreak/>
        <w:t>About Cyber Posture</w:t>
      </w:r>
    </w:p>
    <w:p w14:paraId="72943384" w14:textId="77777777" w:rsidR="00985FCB" w:rsidRPr="00BE3E2A" w:rsidRDefault="00985FCB" w:rsidP="00985FCB">
      <w:r w:rsidRPr="00BE3E2A">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r>
        <w:t>.</w:t>
      </w:r>
    </w:p>
    <w:p w14:paraId="3A893F45" w14:textId="77777777" w:rsidR="00985FCB" w:rsidRPr="00BE3E2A" w:rsidRDefault="00985FCB" w:rsidP="00985FCB">
      <w:r w:rsidRPr="00AB27F1">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p>
    <w:p w14:paraId="3E4D1EB2" w14:textId="77777777" w:rsidR="00985FCB" w:rsidRPr="00AB27F1" w:rsidRDefault="00985FCB" w:rsidP="00985FCB">
      <w:r w:rsidRPr="00920685">
        <w:rPr>
          <w:b/>
          <w:bCs/>
        </w:rPr>
        <w:t>Stay Compliant. Reduce Risk. Empower Your Cybersecurity</w:t>
      </w:r>
      <w:r w:rsidRPr="00AB27F1">
        <w:t>.</w:t>
      </w:r>
    </w:p>
    <w:p w14:paraId="2F9F6A55" w14:textId="77777777" w:rsidR="00985FCB" w:rsidRPr="00AB27F1" w:rsidRDefault="00985FCB" w:rsidP="00985FCB">
      <w:r w:rsidRPr="00AB27F1">
        <w:t>Cyber Posture is a cybersecurity services company dedicated to helping organizations strengthen their security posture and minimize cyber risk. We offer a comprehensive suite of services, including:</w:t>
      </w:r>
    </w:p>
    <w:p w14:paraId="11BF064A" w14:textId="77777777" w:rsidR="00985FCB" w:rsidRPr="00AB27F1" w:rsidRDefault="00985FCB" w:rsidP="00985FCB">
      <w:pPr>
        <w:numPr>
          <w:ilvl w:val="0"/>
          <w:numId w:val="4"/>
        </w:numPr>
      </w:pPr>
      <w:r w:rsidRPr="00AB27F1">
        <w:t xml:space="preserve">Compliance &amp; Audit Readiness: We guide organizations through the complexities of regulatory compliance and prepare them for successful cyber audits. This includes developing strategies for meeting requirements like PDPL, PCI DSS, </w:t>
      </w:r>
      <w:proofErr w:type="gramStart"/>
      <w:r w:rsidRPr="00AB27F1">
        <w:t>HIPAA,</w:t>
      </w:r>
      <w:r>
        <w:t>PDPL</w:t>
      </w:r>
      <w:proofErr w:type="gramEnd"/>
      <w:r>
        <w:t>,SDAIA,GDPR,GLBA</w:t>
      </w:r>
      <w:r w:rsidRPr="00AB27F1">
        <w:t xml:space="preserve"> and more.</w:t>
      </w:r>
    </w:p>
    <w:p w14:paraId="6860FC54" w14:textId="77777777" w:rsidR="00985FCB" w:rsidRPr="00AB27F1" w:rsidRDefault="00985FCB" w:rsidP="00985FCB">
      <w:pPr>
        <w:numPr>
          <w:ilvl w:val="0"/>
          <w:numId w:val="4"/>
        </w:numPr>
      </w:pPr>
      <w:r w:rsidRPr="00AB27F1">
        <w:t>Risk Assessments &amp; Vulnerability Management: We conduct thorough assessments to identify and address vulnerabilities in your systems and processes, proactively mitigating the risk of cyberattacks.</w:t>
      </w:r>
    </w:p>
    <w:p w14:paraId="6BBD0C3D" w14:textId="77777777" w:rsidR="00985FCB" w:rsidRPr="00AB27F1" w:rsidRDefault="00985FCB" w:rsidP="00985FCB">
      <w:pPr>
        <w:numPr>
          <w:ilvl w:val="0"/>
          <w:numId w:val="4"/>
        </w:numPr>
      </w:pPr>
      <w:r w:rsidRPr="00AB27F1">
        <w:t>Cybersecurity Governance &amp; Compliance: We assist in building a robust cybersecurity governance framework, including the development and implementation of tailored policies and procedures to guide security practices across your organization.</w:t>
      </w:r>
    </w:p>
    <w:p w14:paraId="4E8B6550" w14:textId="77777777" w:rsidR="00985FCB" w:rsidRPr="00AB27F1" w:rsidRDefault="00985FCB" w:rsidP="00985FCB">
      <w:pPr>
        <w:numPr>
          <w:ilvl w:val="0"/>
          <w:numId w:val="4"/>
        </w:numPr>
      </w:pPr>
      <w:r w:rsidRPr="00AB27F1">
        <w:t xml:space="preserve">Cloud Security: We evaluate the security of your cloud environments, ensuring they meet your organization's specific requirements and </w:t>
      </w:r>
      <w:r w:rsidRPr="00BE3E2A">
        <w:t>industry’s</w:t>
      </w:r>
      <w:r w:rsidRPr="00AB27F1">
        <w:t xml:space="preserve"> best practices.</w:t>
      </w:r>
    </w:p>
    <w:p w14:paraId="54BA904B" w14:textId="77777777" w:rsidR="00985FCB" w:rsidRPr="00AB27F1" w:rsidRDefault="00985FCB" w:rsidP="00985FCB">
      <w:pPr>
        <w:numPr>
          <w:ilvl w:val="0"/>
          <w:numId w:val="4"/>
        </w:numPr>
      </w:pPr>
      <w:r w:rsidRPr="00AB27F1">
        <w:t>Employee Cybersecurity Training: We provide engaging and effective training programs to educate your employees on cybersecurity best practices, empowering them to identify and avoid cyber threats.</w:t>
      </w:r>
    </w:p>
    <w:p w14:paraId="143E6C1C" w14:textId="77777777" w:rsidR="00985FCB" w:rsidRPr="00AB27F1" w:rsidRDefault="00985FCB" w:rsidP="00985FCB">
      <w:pPr>
        <w:numPr>
          <w:ilvl w:val="0"/>
          <w:numId w:val="4"/>
        </w:numPr>
      </w:pPr>
      <w:r w:rsidRPr="00AB27F1">
        <w:t>Specialized Assessments: We offer a wide range of specialized assessments, including privacy assessments, AI governance, vendor risk assessments, and more, to address specific organizational needs.</w:t>
      </w:r>
    </w:p>
    <w:p w14:paraId="727C172B" w14:textId="77777777" w:rsidR="003B5E56" w:rsidRDefault="003B5E56"/>
    <w:sectPr w:rsidR="003B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D84"/>
    <w:multiLevelType w:val="multilevel"/>
    <w:tmpl w:val="BD502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98A"/>
    <w:multiLevelType w:val="hybridMultilevel"/>
    <w:tmpl w:val="4556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5323E"/>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82EAA"/>
    <w:multiLevelType w:val="hybridMultilevel"/>
    <w:tmpl w:val="C1684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D330C4"/>
    <w:multiLevelType w:val="multilevel"/>
    <w:tmpl w:val="054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623391">
    <w:abstractNumId w:val="2"/>
  </w:num>
  <w:num w:numId="2" w16cid:durableId="21322388">
    <w:abstractNumId w:val="1"/>
  </w:num>
  <w:num w:numId="3" w16cid:durableId="32309516">
    <w:abstractNumId w:val="0"/>
  </w:num>
  <w:num w:numId="4" w16cid:durableId="159657910">
    <w:abstractNumId w:val="4"/>
  </w:num>
  <w:num w:numId="5" w16cid:durableId="213584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CB"/>
    <w:rsid w:val="003B5E56"/>
    <w:rsid w:val="00963038"/>
    <w:rsid w:val="00985FCB"/>
    <w:rsid w:val="00C55C2C"/>
    <w:rsid w:val="00D1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D8B"/>
  <w15:chartTrackingRefBased/>
  <w15:docId w15:val="{DD5ACEC5-235B-4918-B046-CAD2984F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CB"/>
    <w:pPr>
      <w:spacing w:line="278" w:lineRule="auto"/>
    </w:pPr>
    <w:rPr>
      <w:sz w:val="24"/>
      <w:szCs w:val="24"/>
      <w:lang w:val="en-US"/>
    </w:rPr>
  </w:style>
  <w:style w:type="paragraph" w:styleId="Heading1">
    <w:name w:val="heading 1"/>
    <w:basedOn w:val="Normal"/>
    <w:next w:val="Normal"/>
    <w:link w:val="Heading1Char"/>
    <w:uiPriority w:val="9"/>
    <w:qFormat/>
    <w:rsid w:val="00985F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5F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5F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5F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5F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5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5F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5F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5F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5F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5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CB"/>
    <w:rPr>
      <w:rFonts w:eastAsiaTheme="majorEastAsia" w:cstheme="majorBidi"/>
      <w:color w:val="272727" w:themeColor="text1" w:themeTint="D8"/>
    </w:rPr>
  </w:style>
  <w:style w:type="paragraph" w:styleId="Title">
    <w:name w:val="Title"/>
    <w:basedOn w:val="Normal"/>
    <w:next w:val="Normal"/>
    <w:link w:val="TitleChar"/>
    <w:uiPriority w:val="10"/>
    <w:qFormat/>
    <w:rsid w:val="00985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CB"/>
    <w:pPr>
      <w:spacing w:before="160"/>
      <w:jc w:val="center"/>
    </w:pPr>
    <w:rPr>
      <w:i/>
      <w:iCs/>
      <w:color w:val="404040" w:themeColor="text1" w:themeTint="BF"/>
    </w:rPr>
  </w:style>
  <w:style w:type="character" w:customStyle="1" w:styleId="QuoteChar">
    <w:name w:val="Quote Char"/>
    <w:basedOn w:val="DefaultParagraphFont"/>
    <w:link w:val="Quote"/>
    <w:uiPriority w:val="29"/>
    <w:rsid w:val="00985FCB"/>
    <w:rPr>
      <w:i/>
      <w:iCs/>
      <w:color w:val="404040" w:themeColor="text1" w:themeTint="BF"/>
    </w:rPr>
  </w:style>
  <w:style w:type="paragraph" w:styleId="ListParagraph">
    <w:name w:val="List Paragraph"/>
    <w:basedOn w:val="Normal"/>
    <w:uiPriority w:val="34"/>
    <w:qFormat/>
    <w:rsid w:val="00985FCB"/>
    <w:pPr>
      <w:ind w:left="720"/>
      <w:contextualSpacing/>
    </w:pPr>
  </w:style>
  <w:style w:type="character" w:styleId="IntenseEmphasis">
    <w:name w:val="Intense Emphasis"/>
    <w:basedOn w:val="DefaultParagraphFont"/>
    <w:uiPriority w:val="21"/>
    <w:qFormat/>
    <w:rsid w:val="00985FCB"/>
    <w:rPr>
      <w:i/>
      <w:iCs/>
      <w:color w:val="2F5496" w:themeColor="accent1" w:themeShade="BF"/>
    </w:rPr>
  </w:style>
  <w:style w:type="paragraph" w:styleId="IntenseQuote">
    <w:name w:val="Intense Quote"/>
    <w:basedOn w:val="Normal"/>
    <w:next w:val="Normal"/>
    <w:link w:val="IntenseQuoteChar"/>
    <w:uiPriority w:val="30"/>
    <w:qFormat/>
    <w:rsid w:val="00985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FCB"/>
    <w:rPr>
      <w:i/>
      <w:iCs/>
      <w:color w:val="2F5496" w:themeColor="accent1" w:themeShade="BF"/>
    </w:rPr>
  </w:style>
  <w:style w:type="character" w:styleId="IntenseReference">
    <w:name w:val="Intense Reference"/>
    <w:basedOn w:val="DefaultParagraphFont"/>
    <w:uiPriority w:val="32"/>
    <w:qFormat/>
    <w:rsid w:val="00985F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BAID</dc:creator>
  <cp:keywords/>
  <dc:description/>
  <cp:lastModifiedBy>MUDIT BAID</cp:lastModifiedBy>
  <cp:revision>1</cp:revision>
  <dcterms:created xsi:type="dcterms:W3CDTF">2025-01-14T21:24:00Z</dcterms:created>
  <dcterms:modified xsi:type="dcterms:W3CDTF">2025-01-14T21:24:00Z</dcterms:modified>
</cp:coreProperties>
</file>