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C1417" w14:textId="4236C5D5" w:rsidR="00CE649B" w:rsidRPr="00CE649B" w:rsidRDefault="0032127F" w:rsidP="00CE649B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Practical </w:t>
      </w:r>
      <w:r w:rsidR="00CE649B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:</w:t>
      </w:r>
    </w:p>
    <w:p w14:paraId="26B11FAE" w14:textId="5E4B97C3" w:rsidR="0032127F" w:rsidRDefault="00CE649B" w:rsidP="00CE649B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CE649B">
        <w:rPr>
          <w:b/>
          <w:bCs/>
          <w:sz w:val="28"/>
          <w:szCs w:val="28"/>
          <w:lang w:val="en-IN"/>
        </w:rPr>
        <w:t xml:space="preserve"> Perform NMAP tool for scanning system vulnerability.</w:t>
      </w:r>
      <w:r w:rsidR="0032127F">
        <w:rPr>
          <w:b/>
          <w:bCs/>
          <w:sz w:val="28"/>
          <w:szCs w:val="28"/>
        </w:rPr>
        <w:t xml:space="preserve">  </w:t>
      </w:r>
    </w:p>
    <w:p w14:paraId="6950460F" w14:textId="0B41AA12" w:rsidR="008805C4" w:rsidRDefault="008805C4" w:rsidP="008805C4">
      <w:pPr>
        <w:pStyle w:val="NoSpacing"/>
        <w:jc w:val="both"/>
        <w:rPr>
          <w:rFonts w:cs="Calibri"/>
          <w:sz w:val="24"/>
          <w:szCs w:val="24"/>
        </w:rPr>
      </w:pPr>
    </w:p>
    <w:p w14:paraId="0FFA0287" w14:textId="77777777" w:rsidR="00CE649B" w:rsidRPr="00CE649B" w:rsidRDefault="00CE649B" w:rsidP="00CE649B">
      <w:pPr>
        <w:pStyle w:val="NoSpacing"/>
        <w:jc w:val="both"/>
        <w:rPr>
          <w:sz w:val="24"/>
          <w:szCs w:val="24"/>
          <w:lang w:val="en-IN"/>
        </w:rPr>
      </w:pPr>
    </w:p>
    <w:p w14:paraId="053F9D22" w14:textId="77777777" w:rsidR="00CE649B" w:rsidRPr="00CE649B" w:rsidRDefault="00CE649B" w:rsidP="00CE649B">
      <w:pPr>
        <w:pStyle w:val="NoSpacing"/>
        <w:jc w:val="both"/>
        <w:rPr>
          <w:sz w:val="24"/>
          <w:szCs w:val="24"/>
          <w:lang w:val="en-IN"/>
        </w:rPr>
      </w:pPr>
      <w:r w:rsidRPr="00CE649B">
        <w:rPr>
          <w:sz w:val="24"/>
          <w:szCs w:val="24"/>
          <w:lang w:val="en-IN"/>
        </w:rPr>
        <w:t xml:space="preserve"> </w:t>
      </w:r>
      <w:r w:rsidRPr="00CE649B">
        <w:rPr>
          <w:b/>
          <w:bCs/>
          <w:sz w:val="24"/>
          <w:szCs w:val="24"/>
          <w:lang w:val="en-IN"/>
        </w:rPr>
        <w:t xml:space="preserve">Commands: </w:t>
      </w:r>
    </w:p>
    <w:p w14:paraId="0994F6AA" w14:textId="747BDBA5" w:rsidR="00CE649B" w:rsidRDefault="00CE649B" w:rsidP="00CE649B">
      <w:pPr>
        <w:pStyle w:val="NoSpacing"/>
        <w:numPr>
          <w:ilvl w:val="0"/>
          <w:numId w:val="39"/>
        </w:numPr>
        <w:jc w:val="both"/>
        <w:rPr>
          <w:rFonts w:cs="Calibri"/>
          <w:sz w:val="24"/>
          <w:szCs w:val="24"/>
          <w:lang w:val="en-IN"/>
        </w:rPr>
      </w:pPr>
      <w:r w:rsidRPr="00CE649B">
        <w:rPr>
          <w:rFonts w:cs="Calibri"/>
          <w:sz w:val="24"/>
          <w:szCs w:val="24"/>
          <w:lang w:val="en-IN"/>
        </w:rPr>
        <w:t>-</w:t>
      </w:r>
      <w:proofErr w:type="spellStart"/>
      <w:r w:rsidRPr="00CE649B">
        <w:rPr>
          <w:rFonts w:cs="Calibri"/>
          <w:sz w:val="24"/>
          <w:szCs w:val="24"/>
          <w:lang w:val="en-IN"/>
        </w:rPr>
        <w:t>Pn</w:t>
      </w:r>
      <w:proofErr w:type="spellEnd"/>
      <w:r w:rsidRPr="00CE649B">
        <w:rPr>
          <w:rFonts w:cs="Calibri"/>
          <w:sz w:val="24"/>
          <w:szCs w:val="24"/>
          <w:lang w:val="en-IN"/>
        </w:rPr>
        <w:t>: The command is used for Port Scanning and no discovery of Hosts.</w:t>
      </w:r>
    </w:p>
    <w:p w14:paraId="5EFEE949" w14:textId="77777777" w:rsidR="00CE649B" w:rsidRDefault="00CE649B" w:rsidP="00CE649B">
      <w:pPr>
        <w:pStyle w:val="NoSpacing"/>
        <w:jc w:val="both"/>
        <w:rPr>
          <w:rFonts w:cs="Calibri"/>
          <w:sz w:val="24"/>
          <w:szCs w:val="24"/>
          <w:lang w:val="en-IN"/>
        </w:rPr>
      </w:pPr>
    </w:p>
    <w:p w14:paraId="1C603184" w14:textId="6A8281A5" w:rsidR="00CE649B" w:rsidRDefault="00BF370B" w:rsidP="00CE649B">
      <w:pPr>
        <w:pStyle w:val="NoSpacing"/>
        <w:jc w:val="both"/>
        <w:rPr>
          <w:rFonts w:cs="Calibri"/>
          <w:sz w:val="24"/>
          <w:szCs w:val="24"/>
        </w:rPr>
      </w:pPr>
      <w:r w:rsidRPr="00BF370B">
        <w:rPr>
          <w:rFonts w:cs="Calibri"/>
          <w:sz w:val="24"/>
          <w:szCs w:val="24"/>
        </w:rPr>
        <w:drawing>
          <wp:inline distT="0" distB="0" distL="0" distR="0" wp14:anchorId="2BB497E5" wp14:editId="4A33F6D2">
            <wp:extent cx="5191850" cy="1857634"/>
            <wp:effectExtent l="0" t="0" r="8890" b="9525"/>
            <wp:docPr id="103412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28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7A02" w14:textId="77777777" w:rsidR="00CE649B" w:rsidRDefault="00CE649B" w:rsidP="00CE649B">
      <w:pPr>
        <w:pStyle w:val="NoSpacing"/>
        <w:jc w:val="both"/>
        <w:rPr>
          <w:rFonts w:cs="Calibri"/>
          <w:sz w:val="24"/>
          <w:szCs w:val="24"/>
        </w:rPr>
      </w:pPr>
    </w:p>
    <w:p w14:paraId="79E5721E" w14:textId="447EC254" w:rsidR="00CE649B" w:rsidRPr="00CE649B" w:rsidRDefault="00CE649B" w:rsidP="00CE649B">
      <w:pPr>
        <w:pStyle w:val="NoSpacing"/>
        <w:numPr>
          <w:ilvl w:val="0"/>
          <w:numId w:val="39"/>
        </w:numPr>
        <w:jc w:val="both"/>
        <w:rPr>
          <w:sz w:val="24"/>
          <w:szCs w:val="24"/>
          <w:lang w:val="en-IN"/>
        </w:rPr>
      </w:pPr>
      <w:r w:rsidRPr="00CE649B">
        <w:rPr>
          <w:rFonts w:cs="Calibri"/>
          <w:sz w:val="24"/>
          <w:szCs w:val="24"/>
          <w:lang w:val="en-IN"/>
        </w:rPr>
        <w:t xml:space="preserve"> -F: Fast scanning of ports for speeding up the process.</w:t>
      </w:r>
    </w:p>
    <w:p w14:paraId="6EE6C548" w14:textId="77777777" w:rsidR="00CE649B" w:rsidRDefault="00CE649B" w:rsidP="00CE649B">
      <w:pPr>
        <w:pStyle w:val="NoSpacing"/>
        <w:jc w:val="both"/>
        <w:rPr>
          <w:rFonts w:cs="Calibri"/>
          <w:sz w:val="24"/>
          <w:szCs w:val="24"/>
          <w:lang w:val="en-IN"/>
        </w:rPr>
      </w:pPr>
    </w:p>
    <w:p w14:paraId="68F7E32F" w14:textId="77777777" w:rsidR="00CE649B" w:rsidRPr="00CE649B" w:rsidRDefault="00CE649B" w:rsidP="00CE649B">
      <w:pPr>
        <w:pStyle w:val="NoSpacing"/>
        <w:jc w:val="both"/>
        <w:rPr>
          <w:sz w:val="24"/>
          <w:szCs w:val="24"/>
          <w:lang w:val="en-IN"/>
        </w:rPr>
      </w:pPr>
    </w:p>
    <w:p w14:paraId="5E749A91" w14:textId="2749351D" w:rsidR="00CE649B" w:rsidRDefault="00CE649B" w:rsidP="00CE649B">
      <w:pPr>
        <w:pStyle w:val="NoSpacing"/>
        <w:jc w:val="both"/>
        <w:rPr>
          <w:sz w:val="24"/>
          <w:szCs w:val="24"/>
          <w:lang w:val="en-IN"/>
        </w:rPr>
      </w:pPr>
      <w:r w:rsidRPr="00CE649B">
        <w:rPr>
          <w:sz w:val="24"/>
          <w:szCs w:val="24"/>
          <w:lang w:val="en-IN"/>
        </w:rPr>
        <w:drawing>
          <wp:inline distT="0" distB="0" distL="0" distR="0" wp14:anchorId="3E875328" wp14:editId="12EF2C0A">
            <wp:extent cx="6530340" cy="1866900"/>
            <wp:effectExtent l="0" t="0" r="3810" b="0"/>
            <wp:docPr id="199535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55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1263" cy="18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439" w14:textId="77777777" w:rsidR="00CE649B" w:rsidRDefault="00CE649B" w:rsidP="00CE649B">
      <w:pPr>
        <w:pStyle w:val="NoSpacing"/>
        <w:jc w:val="both"/>
        <w:rPr>
          <w:sz w:val="24"/>
          <w:szCs w:val="24"/>
          <w:lang w:val="en-IN"/>
        </w:rPr>
      </w:pPr>
    </w:p>
    <w:p w14:paraId="02DC8901" w14:textId="56EB489D" w:rsidR="00CE649B" w:rsidRDefault="00CE649B" w:rsidP="00CE649B">
      <w:pPr>
        <w:pStyle w:val="NoSpacing"/>
        <w:numPr>
          <w:ilvl w:val="0"/>
          <w:numId w:val="39"/>
        </w:numPr>
        <w:jc w:val="both"/>
        <w:rPr>
          <w:sz w:val="24"/>
          <w:szCs w:val="24"/>
          <w:lang w:val="en-IN"/>
        </w:rPr>
      </w:pPr>
      <w:r w:rsidRPr="00CE649B">
        <w:rPr>
          <w:sz w:val="24"/>
          <w:szCs w:val="24"/>
          <w:lang w:val="en-IN"/>
        </w:rPr>
        <w:t>-r: The command option is used for sequential scanning of the port.</w:t>
      </w:r>
    </w:p>
    <w:p w14:paraId="22058A36" w14:textId="44A304D2" w:rsidR="00CE649B" w:rsidRDefault="00BF370B" w:rsidP="00CE649B">
      <w:pPr>
        <w:pStyle w:val="NoSpacing"/>
        <w:jc w:val="both"/>
        <w:rPr>
          <w:sz w:val="24"/>
          <w:szCs w:val="24"/>
          <w:lang w:val="en-IN"/>
        </w:rPr>
      </w:pPr>
      <w:r w:rsidRPr="00BF370B">
        <w:rPr>
          <w:sz w:val="24"/>
          <w:szCs w:val="24"/>
          <w:lang w:val="en-IN"/>
        </w:rPr>
        <w:drawing>
          <wp:inline distT="0" distB="0" distL="0" distR="0" wp14:anchorId="3CFCD63D" wp14:editId="4AB3B5DB">
            <wp:extent cx="6134956" cy="1105054"/>
            <wp:effectExtent l="0" t="0" r="0" b="0"/>
            <wp:docPr id="76568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8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3DD7" w14:textId="77777777" w:rsidR="00BF370B" w:rsidRDefault="00BF370B" w:rsidP="00CE649B">
      <w:pPr>
        <w:pStyle w:val="NoSpacing"/>
        <w:jc w:val="both"/>
        <w:rPr>
          <w:sz w:val="24"/>
          <w:szCs w:val="24"/>
          <w:lang w:val="en-IN"/>
        </w:rPr>
      </w:pPr>
    </w:p>
    <w:p w14:paraId="6D4E0D14" w14:textId="77777777" w:rsidR="00BF370B" w:rsidRDefault="00BF370B" w:rsidP="00CE649B">
      <w:pPr>
        <w:pStyle w:val="NoSpacing"/>
        <w:jc w:val="both"/>
        <w:rPr>
          <w:sz w:val="24"/>
          <w:szCs w:val="24"/>
          <w:lang w:val="en-IN"/>
        </w:rPr>
      </w:pPr>
    </w:p>
    <w:p w14:paraId="722E61FE" w14:textId="77777777" w:rsidR="00BF370B" w:rsidRDefault="00BF370B" w:rsidP="00CE649B">
      <w:pPr>
        <w:pStyle w:val="NoSpacing"/>
        <w:jc w:val="both"/>
        <w:rPr>
          <w:sz w:val="24"/>
          <w:szCs w:val="24"/>
          <w:lang w:val="en-IN"/>
        </w:rPr>
      </w:pPr>
    </w:p>
    <w:p w14:paraId="549A2D10" w14:textId="77777777" w:rsidR="00BF370B" w:rsidRDefault="00BF370B" w:rsidP="00CE649B">
      <w:pPr>
        <w:pStyle w:val="NoSpacing"/>
        <w:jc w:val="both"/>
        <w:rPr>
          <w:sz w:val="24"/>
          <w:szCs w:val="24"/>
          <w:lang w:val="en-IN"/>
        </w:rPr>
      </w:pPr>
    </w:p>
    <w:p w14:paraId="08107C2B" w14:textId="77777777" w:rsidR="00BF370B" w:rsidRDefault="00BF370B" w:rsidP="00CE649B">
      <w:pPr>
        <w:pStyle w:val="NoSpacing"/>
        <w:jc w:val="both"/>
        <w:rPr>
          <w:sz w:val="24"/>
          <w:szCs w:val="24"/>
          <w:lang w:val="en-IN"/>
        </w:rPr>
      </w:pPr>
    </w:p>
    <w:p w14:paraId="788B61B3" w14:textId="64AE11EC" w:rsidR="00BF370B" w:rsidRDefault="00BF370B" w:rsidP="00BF370B">
      <w:pPr>
        <w:pStyle w:val="NoSpacing"/>
        <w:numPr>
          <w:ilvl w:val="0"/>
          <w:numId w:val="39"/>
        </w:numPr>
        <w:jc w:val="both"/>
        <w:rPr>
          <w:sz w:val="24"/>
          <w:szCs w:val="24"/>
          <w:lang w:val="en-IN"/>
        </w:rPr>
      </w:pPr>
      <w:r w:rsidRPr="00BF370B">
        <w:rPr>
          <w:sz w:val="24"/>
          <w:szCs w:val="24"/>
          <w:lang w:val="en-IN"/>
        </w:rPr>
        <w:lastRenderedPageBreak/>
        <w:t>-</w:t>
      </w:r>
      <w:proofErr w:type="spellStart"/>
      <w:r w:rsidRPr="00BF370B">
        <w:rPr>
          <w:sz w:val="24"/>
          <w:szCs w:val="24"/>
          <w:lang w:val="en-IN"/>
        </w:rPr>
        <w:t>Sv</w:t>
      </w:r>
      <w:proofErr w:type="spellEnd"/>
      <w:r w:rsidRPr="00BF370B">
        <w:rPr>
          <w:sz w:val="24"/>
          <w:szCs w:val="24"/>
          <w:lang w:val="en-IN"/>
        </w:rPr>
        <w:t>: The command is used to identify and check for the version of service on that port.</w:t>
      </w:r>
    </w:p>
    <w:p w14:paraId="6431143E" w14:textId="5715D76F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7BF695A9" wp14:editId="35C47B1B">
            <wp:extent cx="6286500" cy="2077085"/>
            <wp:effectExtent l="0" t="0" r="0" b="0"/>
            <wp:docPr id="2704352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35264" name="Picture 2704352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2529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313750BD" w14:textId="4122DDDA" w:rsidR="00181F3D" w:rsidRDefault="00181F3D" w:rsidP="00181F3D">
      <w:pPr>
        <w:pStyle w:val="NoSpacing"/>
        <w:numPr>
          <w:ilvl w:val="0"/>
          <w:numId w:val="39"/>
        </w:numPr>
        <w:jc w:val="both"/>
        <w:rPr>
          <w:sz w:val="24"/>
          <w:szCs w:val="24"/>
          <w:lang w:val="en-IN"/>
        </w:rPr>
      </w:pPr>
      <w:r w:rsidRPr="00181F3D">
        <w:rPr>
          <w:sz w:val="24"/>
          <w:szCs w:val="24"/>
          <w:lang w:val="en-IN"/>
        </w:rPr>
        <w:t>-p: The command is used for scanning a specific port.</w:t>
      </w:r>
    </w:p>
    <w:p w14:paraId="09603149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622AD547" w14:textId="297A9F1A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  <w:r w:rsidRPr="00181F3D">
        <w:rPr>
          <w:sz w:val="24"/>
          <w:szCs w:val="24"/>
          <w:lang w:val="en-IN"/>
        </w:rPr>
        <w:drawing>
          <wp:inline distT="0" distB="0" distL="0" distR="0" wp14:anchorId="60367DC9" wp14:editId="16268034">
            <wp:extent cx="6286500" cy="1642745"/>
            <wp:effectExtent l="0" t="0" r="0" b="0"/>
            <wp:docPr id="10995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DD02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2F765DCC" w14:textId="6BD5565C" w:rsidR="00181F3D" w:rsidRDefault="00181F3D" w:rsidP="00181F3D">
      <w:pPr>
        <w:pStyle w:val="NoSpacing"/>
        <w:numPr>
          <w:ilvl w:val="0"/>
          <w:numId w:val="39"/>
        </w:numPr>
        <w:jc w:val="both"/>
        <w:rPr>
          <w:sz w:val="24"/>
          <w:szCs w:val="24"/>
          <w:lang w:val="en-IN"/>
        </w:rPr>
      </w:pPr>
      <w:r w:rsidRPr="00181F3D">
        <w:rPr>
          <w:sz w:val="24"/>
          <w:szCs w:val="24"/>
          <w:lang w:val="en-IN"/>
        </w:rPr>
        <w:t>-A: It enables OS detection, version detection, script tracing, traceroute.</w:t>
      </w:r>
    </w:p>
    <w:p w14:paraId="1ACF8573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66E688E0" w14:textId="6FB2859C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  <w:r w:rsidRPr="00181F3D">
        <w:rPr>
          <w:sz w:val="24"/>
          <w:szCs w:val="24"/>
          <w:lang w:val="en-IN"/>
        </w:rPr>
        <w:drawing>
          <wp:inline distT="0" distB="0" distL="0" distR="0" wp14:anchorId="2EBC9B52" wp14:editId="67F22547">
            <wp:extent cx="6286500" cy="2480310"/>
            <wp:effectExtent l="0" t="0" r="0" b="0"/>
            <wp:docPr id="15917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36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133C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7DC88F8B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027BDE31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70A1FF90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60B824BC" w14:textId="6704D0DE" w:rsidR="00181F3D" w:rsidRDefault="00181F3D" w:rsidP="00181F3D">
      <w:pPr>
        <w:pStyle w:val="NoSpacing"/>
        <w:numPr>
          <w:ilvl w:val="0"/>
          <w:numId w:val="39"/>
        </w:numPr>
        <w:jc w:val="both"/>
        <w:rPr>
          <w:sz w:val="24"/>
          <w:szCs w:val="24"/>
          <w:lang w:val="en-IN"/>
        </w:rPr>
      </w:pPr>
      <w:r w:rsidRPr="00181F3D">
        <w:rPr>
          <w:sz w:val="24"/>
          <w:szCs w:val="24"/>
          <w:lang w:val="en-IN"/>
        </w:rPr>
        <w:lastRenderedPageBreak/>
        <w:t>-n: No DNA resolution over the port.</w:t>
      </w:r>
    </w:p>
    <w:p w14:paraId="2D42477F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1ED604B2" w14:textId="311F0450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  <w:r w:rsidRPr="00181F3D">
        <w:rPr>
          <w:sz w:val="24"/>
          <w:szCs w:val="24"/>
          <w:lang w:val="en-IN"/>
        </w:rPr>
        <w:drawing>
          <wp:inline distT="0" distB="0" distL="0" distR="0" wp14:anchorId="0DF535C6" wp14:editId="3BD03D3F">
            <wp:extent cx="6286500" cy="1920875"/>
            <wp:effectExtent l="0" t="0" r="0" b="3175"/>
            <wp:docPr id="120904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43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1F09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32A66CA8" w14:textId="77CD96B5" w:rsidR="00181F3D" w:rsidRPr="00181F3D" w:rsidRDefault="00181F3D" w:rsidP="00181F3D">
      <w:pPr>
        <w:pStyle w:val="NoSpacing"/>
        <w:ind w:left="720"/>
        <w:jc w:val="both"/>
        <w:rPr>
          <w:sz w:val="24"/>
          <w:szCs w:val="24"/>
          <w:lang w:val="en-IN"/>
        </w:rPr>
      </w:pPr>
    </w:p>
    <w:p w14:paraId="776AD17A" w14:textId="35A32CB1" w:rsidR="00181F3D" w:rsidRDefault="00181F3D" w:rsidP="00181F3D">
      <w:pPr>
        <w:pStyle w:val="NoSpacing"/>
        <w:numPr>
          <w:ilvl w:val="0"/>
          <w:numId w:val="39"/>
        </w:numPr>
        <w:jc w:val="both"/>
        <w:rPr>
          <w:sz w:val="24"/>
          <w:szCs w:val="24"/>
          <w:lang w:val="en-IN"/>
        </w:rPr>
      </w:pPr>
      <w:r w:rsidRPr="00181F3D">
        <w:rPr>
          <w:sz w:val="24"/>
          <w:szCs w:val="24"/>
          <w:lang w:val="en-IN"/>
        </w:rPr>
        <w:t>-T5: Very aggressive scanning on the port.</w:t>
      </w:r>
    </w:p>
    <w:p w14:paraId="672754F5" w14:textId="2AB1AB7C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  <w:r w:rsidRPr="00181F3D">
        <w:rPr>
          <w:sz w:val="24"/>
          <w:szCs w:val="24"/>
          <w:lang w:val="en-IN"/>
        </w:rPr>
        <w:drawing>
          <wp:inline distT="0" distB="0" distL="0" distR="0" wp14:anchorId="7D0C8CAF" wp14:editId="6F39FBEE">
            <wp:extent cx="6286500" cy="1670685"/>
            <wp:effectExtent l="0" t="0" r="0" b="5715"/>
            <wp:docPr id="92909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91185" name=""/>
                    <pic:cNvPicPr/>
                  </pic:nvPicPr>
                  <pic:blipFill rotWithShape="1">
                    <a:blip r:embed="rId16"/>
                    <a:srcRect t="5190"/>
                    <a:stretch/>
                  </pic:blipFill>
                  <pic:spPr bwMode="auto">
                    <a:xfrm>
                      <a:off x="0" y="0"/>
                      <a:ext cx="6286500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A746C" w14:textId="77777777" w:rsid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</w:p>
    <w:p w14:paraId="7A447695" w14:textId="19D9789E" w:rsidR="00181F3D" w:rsidRPr="00181F3D" w:rsidRDefault="00181F3D" w:rsidP="00181F3D">
      <w:pPr>
        <w:pStyle w:val="NoSpacing"/>
        <w:jc w:val="both"/>
        <w:rPr>
          <w:sz w:val="24"/>
          <w:szCs w:val="24"/>
          <w:lang w:val="en-IN"/>
        </w:rPr>
      </w:pPr>
      <w:r w:rsidRPr="00181F3D">
        <w:rPr>
          <w:sz w:val="24"/>
          <w:szCs w:val="24"/>
          <w:lang w:val="en-IN"/>
        </w:rPr>
        <w:drawing>
          <wp:inline distT="0" distB="0" distL="0" distR="0" wp14:anchorId="46F4F9FF" wp14:editId="3B2BA7EC">
            <wp:extent cx="6286500" cy="3522980"/>
            <wp:effectExtent l="0" t="0" r="0" b="1270"/>
            <wp:docPr id="8262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061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F3D" w:rsidRPr="00181F3D" w:rsidSect="00810471">
      <w:headerReference w:type="default" r:id="rId18"/>
      <w:footerReference w:type="default" r:id="rId19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1AF87D" w14:textId="77777777" w:rsidR="00CC0701" w:rsidRDefault="00CC0701" w:rsidP="000C4449">
      <w:pPr>
        <w:spacing w:after="0" w:line="240" w:lineRule="auto"/>
      </w:pPr>
      <w:r>
        <w:separator/>
      </w:r>
    </w:p>
  </w:endnote>
  <w:endnote w:type="continuationSeparator" w:id="0">
    <w:p w14:paraId="6B4BE071" w14:textId="77777777" w:rsidR="00CC0701" w:rsidRDefault="00CC0701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0DAEA1B8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D302C6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23010101607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0DAEA1B8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D302C6">
                      <w:rPr>
                        <w:b/>
                        <w:bCs/>
                        <w:color w:val="FF0000"/>
                        <w:szCs w:val="20"/>
                      </w:rPr>
                      <w:t>23010101607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20079D" w14:textId="77777777" w:rsidR="00CC0701" w:rsidRDefault="00CC0701" w:rsidP="000C4449">
      <w:pPr>
        <w:spacing w:after="0" w:line="240" w:lineRule="auto"/>
      </w:pPr>
      <w:r>
        <w:separator/>
      </w:r>
    </w:p>
  </w:footnote>
  <w:footnote w:type="continuationSeparator" w:id="0">
    <w:p w14:paraId="49EFD6CC" w14:textId="77777777" w:rsidR="00CC0701" w:rsidRDefault="00CC0701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4683C445" w:rsidR="000E5726" w:rsidRPr="009020DE" w:rsidRDefault="0032127F" w:rsidP="00DB7ABF">
    <w:pPr>
      <w:pStyle w:val="Heading1"/>
      <w:jc w:val="center"/>
      <w:rPr>
        <w:sz w:val="22"/>
        <w:szCs w:val="22"/>
      </w:rPr>
    </w:pPr>
    <w:r w:rsidRPr="009020DE">
      <w:rPr>
        <w:sz w:val="22"/>
        <w:szCs w:val="22"/>
      </w:rPr>
      <w:t xml:space="preserve">Semester </w:t>
    </w:r>
    <w:r w:rsidR="009D2DFA" w:rsidRPr="009020DE">
      <w:rPr>
        <w:sz w:val="22"/>
        <w:szCs w:val="22"/>
      </w:rPr>
      <w:t>6</w:t>
    </w:r>
    <w:r w:rsidR="009D2DFA" w:rsidRPr="009020DE">
      <w:rPr>
        <w:sz w:val="22"/>
        <w:szCs w:val="22"/>
        <w:vertAlign w:val="superscript"/>
      </w:rPr>
      <w:t>th</w:t>
    </w:r>
    <w:r w:rsidR="009D2DFA" w:rsidRPr="009020DE">
      <w:rPr>
        <w:sz w:val="22"/>
        <w:szCs w:val="22"/>
      </w:rPr>
      <w:t xml:space="preserve"> </w:t>
    </w:r>
    <w:r w:rsidRPr="009020DE">
      <w:rPr>
        <w:sz w:val="22"/>
        <w:szCs w:val="22"/>
      </w:rPr>
      <w:t xml:space="preserve">| Practical Assignment | </w:t>
    </w:r>
    <w:r w:rsidR="00BF05ED">
      <w:rPr>
        <w:sz w:val="22"/>
        <w:szCs w:val="22"/>
      </w:rPr>
      <w:t>Cyber</w:t>
    </w:r>
    <w:r w:rsidR="009D2DFA" w:rsidRPr="009020DE">
      <w:rPr>
        <w:sz w:val="22"/>
        <w:szCs w:val="22"/>
      </w:rPr>
      <w:t xml:space="preserve"> Security</w:t>
    </w:r>
    <w:r w:rsidRPr="009020DE">
      <w:rPr>
        <w:sz w:val="22"/>
        <w:szCs w:val="22"/>
      </w:rPr>
      <w:t xml:space="preserve"> (</w:t>
    </w:r>
    <w:r w:rsidR="00BF05ED" w:rsidRPr="00BF05ED">
      <w:rPr>
        <w:sz w:val="22"/>
        <w:szCs w:val="22"/>
      </w:rPr>
      <w:t>2101CS632</w:t>
    </w:r>
    <w:r w:rsidR="00BF05ED">
      <w:rPr>
        <w:sz w:val="22"/>
        <w:szCs w:val="22"/>
      </w:rPr>
      <w:t>/</w:t>
    </w:r>
    <w:r w:rsidR="00BF05ED" w:rsidRPr="00BF05ED">
      <w:rPr>
        <w:sz w:val="22"/>
        <w:szCs w:val="22"/>
      </w:rPr>
      <w:t>2301OE004</w:t>
    </w:r>
    <w:r w:rsidRPr="009020DE">
      <w:rPr>
        <w:sz w:val="22"/>
        <w:szCs w:val="22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0D95BDDF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/     /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65AB5"/>
    <w:multiLevelType w:val="hybridMultilevel"/>
    <w:tmpl w:val="91447C2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2E61A7"/>
    <w:multiLevelType w:val="hybridMultilevel"/>
    <w:tmpl w:val="0284D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1D4A16"/>
    <w:multiLevelType w:val="hybridMultilevel"/>
    <w:tmpl w:val="1B1C4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3"/>
  </w:num>
  <w:num w:numId="2" w16cid:durableId="1701666386">
    <w:abstractNumId w:val="30"/>
  </w:num>
  <w:num w:numId="3" w16cid:durableId="1076707128">
    <w:abstractNumId w:val="8"/>
  </w:num>
  <w:num w:numId="4" w16cid:durableId="164905497">
    <w:abstractNumId w:val="35"/>
  </w:num>
  <w:num w:numId="5" w16cid:durableId="460462339">
    <w:abstractNumId w:val="22"/>
  </w:num>
  <w:num w:numId="6" w16cid:durableId="1940403546">
    <w:abstractNumId w:val="13"/>
  </w:num>
  <w:num w:numId="7" w16cid:durableId="1017539650">
    <w:abstractNumId w:val="0"/>
  </w:num>
  <w:num w:numId="8" w16cid:durableId="2112117107">
    <w:abstractNumId w:val="32"/>
  </w:num>
  <w:num w:numId="9" w16cid:durableId="38556784">
    <w:abstractNumId w:val="27"/>
  </w:num>
  <w:num w:numId="10" w16cid:durableId="61293869">
    <w:abstractNumId w:val="19"/>
  </w:num>
  <w:num w:numId="11" w16cid:durableId="1554729053">
    <w:abstractNumId w:val="12"/>
  </w:num>
  <w:num w:numId="12" w16cid:durableId="1692291922">
    <w:abstractNumId w:val="34"/>
  </w:num>
  <w:num w:numId="13" w16cid:durableId="2031905489">
    <w:abstractNumId w:val="18"/>
  </w:num>
  <w:num w:numId="14" w16cid:durableId="319576468">
    <w:abstractNumId w:val="28"/>
  </w:num>
  <w:num w:numId="15" w16cid:durableId="401373617">
    <w:abstractNumId w:val="1"/>
  </w:num>
  <w:num w:numId="16" w16cid:durableId="1675450213">
    <w:abstractNumId w:val="9"/>
  </w:num>
  <w:num w:numId="17" w16cid:durableId="1182087695">
    <w:abstractNumId w:val="36"/>
  </w:num>
  <w:num w:numId="18" w16cid:durableId="1828158685">
    <w:abstractNumId w:val="15"/>
  </w:num>
  <w:num w:numId="19" w16cid:durableId="1157649180">
    <w:abstractNumId w:val="21"/>
  </w:num>
  <w:num w:numId="20" w16cid:durableId="1037772845">
    <w:abstractNumId w:val="4"/>
  </w:num>
  <w:num w:numId="21" w16cid:durableId="347097940">
    <w:abstractNumId w:val="33"/>
  </w:num>
  <w:num w:numId="22" w16cid:durableId="280040249">
    <w:abstractNumId w:val="25"/>
  </w:num>
  <w:num w:numId="23" w16cid:durableId="945817093">
    <w:abstractNumId w:val="31"/>
  </w:num>
  <w:num w:numId="24" w16cid:durableId="1010527422">
    <w:abstractNumId w:val="26"/>
  </w:num>
  <w:num w:numId="25" w16cid:durableId="45448981">
    <w:abstractNumId w:val="7"/>
  </w:num>
  <w:num w:numId="26" w16cid:durableId="6828396">
    <w:abstractNumId w:val="11"/>
  </w:num>
  <w:num w:numId="27" w16cid:durableId="1266770032">
    <w:abstractNumId w:val="24"/>
  </w:num>
  <w:num w:numId="28" w16cid:durableId="1367101284">
    <w:abstractNumId w:val="29"/>
  </w:num>
  <w:num w:numId="29" w16cid:durableId="1226186475">
    <w:abstractNumId w:val="2"/>
  </w:num>
  <w:num w:numId="30" w16cid:durableId="268438932">
    <w:abstractNumId w:val="10"/>
  </w:num>
  <w:num w:numId="31" w16cid:durableId="858155090">
    <w:abstractNumId w:val="16"/>
  </w:num>
  <w:num w:numId="32" w16cid:durableId="1052536183">
    <w:abstractNumId w:val="5"/>
  </w:num>
  <w:num w:numId="33" w16cid:durableId="937107008">
    <w:abstractNumId w:val="23"/>
  </w:num>
  <w:num w:numId="34" w16cid:durableId="1979802674">
    <w:abstractNumId w:val="20"/>
  </w:num>
  <w:num w:numId="35" w16cid:durableId="1048457911">
    <w:abstractNumId w:val="38"/>
  </w:num>
  <w:num w:numId="36" w16cid:durableId="853881283">
    <w:abstractNumId w:val="17"/>
  </w:num>
  <w:num w:numId="37" w16cid:durableId="1273127920">
    <w:abstractNumId w:val="14"/>
  </w:num>
  <w:num w:numId="38" w16cid:durableId="183709280">
    <w:abstractNumId w:val="6"/>
  </w:num>
  <w:num w:numId="39" w16cid:durableId="329646309">
    <w:abstractNumId w:val="3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366FD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4EF3"/>
    <w:rsid w:val="00165813"/>
    <w:rsid w:val="00165B90"/>
    <w:rsid w:val="00166F16"/>
    <w:rsid w:val="00173780"/>
    <w:rsid w:val="00173C47"/>
    <w:rsid w:val="001741EB"/>
    <w:rsid w:val="001747E2"/>
    <w:rsid w:val="0017504D"/>
    <w:rsid w:val="00181F3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E7B2E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46B91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5680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98D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3764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20DE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2DFA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05ED"/>
    <w:rsid w:val="00BF370B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0701"/>
    <w:rsid w:val="00CC6D86"/>
    <w:rsid w:val="00CE0819"/>
    <w:rsid w:val="00CE10D7"/>
    <w:rsid w:val="00CE4B30"/>
    <w:rsid w:val="00CE5067"/>
    <w:rsid w:val="00CE588C"/>
    <w:rsid w:val="00CE649B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02C6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A7625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7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Mudit Bhatt</cp:lastModifiedBy>
  <cp:revision>19</cp:revision>
  <cp:lastPrinted>2017-04-12T17:48:00Z</cp:lastPrinted>
  <dcterms:created xsi:type="dcterms:W3CDTF">2020-09-04T10:13:00Z</dcterms:created>
  <dcterms:modified xsi:type="dcterms:W3CDTF">2024-12-21T12:52:00Z</dcterms:modified>
</cp:coreProperties>
</file>