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EA8E" w14:textId="77777777" w:rsidR="0066528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66F1E1B" w14:textId="77777777" w:rsidR="0066528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FE2C774" w14:textId="77777777" w:rsidR="00665285" w:rsidRDefault="0066528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65285" w14:paraId="5DD55A7C" w14:textId="77777777">
        <w:tc>
          <w:tcPr>
            <w:tcW w:w="4508" w:type="dxa"/>
          </w:tcPr>
          <w:p w14:paraId="2A0A7838" w14:textId="77777777" w:rsidR="00665285" w:rsidRDefault="00000000">
            <w:r>
              <w:t>Date</w:t>
            </w:r>
          </w:p>
        </w:tc>
        <w:tc>
          <w:tcPr>
            <w:tcW w:w="4508" w:type="dxa"/>
          </w:tcPr>
          <w:p w14:paraId="6EB2D655" w14:textId="41D778D8" w:rsidR="00665285" w:rsidRDefault="00966227">
            <w:r>
              <w:t>16</w:t>
            </w:r>
            <w:r w:rsidR="00000000">
              <w:t xml:space="preserve"> J</w:t>
            </w:r>
            <w:r>
              <w:t>une</w:t>
            </w:r>
            <w:r w:rsidR="00000000">
              <w:t xml:space="preserve"> 202</w:t>
            </w:r>
            <w:r>
              <w:t>6</w:t>
            </w:r>
          </w:p>
        </w:tc>
      </w:tr>
      <w:tr w:rsidR="00665285" w14:paraId="4723C2CF" w14:textId="77777777">
        <w:tc>
          <w:tcPr>
            <w:tcW w:w="4508" w:type="dxa"/>
          </w:tcPr>
          <w:p w14:paraId="5CFD3E8E" w14:textId="64897975" w:rsidR="00665285" w:rsidRDefault="00B54950">
            <w:r>
              <w:t>Name</w:t>
            </w:r>
          </w:p>
        </w:tc>
        <w:tc>
          <w:tcPr>
            <w:tcW w:w="4508" w:type="dxa"/>
          </w:tcPr>
          <w:p w14:paraId="7A55C2EC" w14:textId="72F8255B" w:rsidR="00665285" w:rsidRDefault="00B54950">
            <w:r>
              <w:t>Mudit Manglik</w:t>
            </w:r>
          </w:p>
        </w:tc>
      </w:tr>
      <w:tr w:rsidR="00665285" w14:paraId="419A0400" w14:textId="77777777">
        <w:tc>
          <w:tcPr>
            <w:tcW w:w="4508" w:type="dxa"/>
          </w:tcPr>
          <w:p w14:paraId="41F54868" w14:textId="77777777" w:rsidR="00665285" w:rsidRDefault="00000000">
            <w:r>
              <w:t>Project Name</w:t>
            </w:r>
          </w:p>
        </w:tc>
        <w:tc>
          <w:tcPr>
            <w:tcW w:w="4508" w:type="dxa"/>
          </w:tcPr>
          <w:p w14:paraId="79E78303" w14:textId="431C7072" w:rsidR="00665285" w:rsidRDefault="00B54950">
            <w:r w:rsidRPr="00B54950">
              <w:t>ShopEZ: E-Commerce Application</w:t>
            </w:r>
          </w:p>
        </w:tc>
      </w:tr>
    </w:tbl>
    <w:p w14:paraId="76A08822" w14:textId="77777777" w:rsidR="00665285" w:rsidRDefault="00665285">
      <w:pPr>
        <w:rPr>
          <w:b/>
          <w:sz w:val="24"/>
          <w:szCs w:val="24"/>
        </w:rPr>
      </w:pPr>
    </w:p>
    <w:p w14:paraId="01D02953" w14:textId="77777777" w:rsidR="00B54950" w:rsidRPr="00B54950" w:rsidRDefault="00B54950" w:rsidP="00B54950">
      <w:pPr>
        <w:rPr>
          <w:b/>
          <w:sz w:val="24"/>
          <w:szCs w:val="24"/>
        </w:rPr>
      </w:pPr>
      <w:r w:rsidRPr="00B54950">
        <w:rPr>
          <w:b/>
          <w:bCs/>
          <w:sz w:val="24"/>
          <w:szCs w:val="24"/>
        </w:rPr>
        <w:t>The Problem</w:t>
      </w:r>
      <w:r w:rsidRPr="00B54950">
        <w:rPr>
          <w:b/>
          <w:sz w:val="24"/>
          <w:szCs w:val="24"/>
        </w:rPr>
        <w:t xml:space="preserve"> </w:t>
      </w:r>
    </w:p>
    <w:p w14:paraId="5D3AF52A" w14:textId="2C9240E4" w:rsidR="00B54950" w:rsidRPr="00B54950" w:rsidRDefault="00B54950" w:rsidP="00B54950">
      <w:pPr>
        <w:rPr>
          <w:bCs/>
        </w:rPr>
      </w:pPr>
      <w:r w:rsidRPr="00B54950">
        <w:rPr>
          <w:bCs/>
        </w:rPr>
        <w:t>Static e-commerce prototypes typically rely on mock data and local storage. While useful for rapid design, they lack the security, cross-session persistence, and administrative controls required for real-world applications, leaving a gap in demonstrating scalable full-stack architectures.</w:t>
      </w:r>
    </w:p>
    <w:p w14:paraId="5D3CBC0B" w14:textId="77777777" w:rsidR="00B54950" w:rsidRDefault="00B54950" w:rsidP="00B54950">
      <w:pPr>
        <w:rPr>
          <w:b/>
          <w:sz w:val="24"/>
          <w:szCs w:val="24"/>
        </w:rPr>
      </w:pPr>
      <w:r w:rsidRPr="00B54950">
        <w:rPr>
          <w:b/>
          <w:bCs/>
          <w:sz w:val="24"/>
          <w:szCs w:val="24"/>
        </w:rPr>
        <w:t>The Solution</w:t>
      </w:r>
      <w:r w:rsidRPr="00B54950">
        <w:rPr>
          <w:b/>
          <w:sz w:val="24"/>
          <w:szCs w:val="24"/>
        </w:rPr>
        <w:t xml:space="preserve"> </w:t>
      </w:r>
    </w:p>
    <w:p w14:paraId="39DC2280" w14:textId="29CDF500" w:rsidR="00B54950" w:rsidRPr="00B54950" w:rsidRDefault="00B54950" w:rsidP="00B54950">
      <w:pPr>
        <w:rPr>
          <w:sz w:val="24"/>
          <w:szCs w:val="24"/>
        </w:rPr>
      </w:pPr>
      <w:r w:rsidRPr="00B54950">
        <w:rPr>
          <w:b/>
          <w:bCs/>
          <w:sz w:val="24"/>
          <w:szCs w:val="24"/>
        </w:rPr>
        <w:t>ShopEZ</w:t>
      </w:r>
      <w:r w:rsidRPr="00B54950">
        <w:rPr>
          <w:sz w:val="24"/>
          <w:szCs w:val="24"/>
        </w:rPr>
        <w:t xml:space="preserve"> bridges this gap by transforming a static storefront into a fully integrated MERN stack application using the Model-View-Controller (MVC) pattern. It replaces mock layers with secure, database-driven functionalities, including role-based JWT authentication, persistent cart synchronization, direct checkout workflows, and a protected admin dashboard for managing inventory and orders.</w:t>
      </w:r>
    </w:p>
    <w:p w14:paraId="1E77B6E1" w14:textId="7DB992BD" w:rsidR="00B54950" w:rsidRPr="00B54950" w:rsidRDefault="00B54950" w:rsidP="00B54950">
      <w:pPr>
        <w:rPr>
          <w:sz w:val="24"/>
          <w:szCs w:val="24"/>
        </w:rPr>
      </w:pPr>
      <w:r w:rsidRPr="00B54950">
        <w:rPr>
          <w:noProof/>
          <w:sz w:val="24"/>
          <w:szCs w:val="24"/>
        </w:rPr>
        <w:drawing>
          <wp:inline distT="0" distB="0" distL="0" distR="0" wp14:anchorId="533F6434" wp14:editId="1AA66DDA">
            <wp:extent cx="5860771" cy="3357677"/>
            <wp:effectExtent l="0" t="0" r="6985" b="0"/>
            <wp:docPr id="200188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87890" name=""/>
                    <pic:cNvPicPr/>
                  </pic:nvPicPr>
                  <pic:blipFill rotWithShape="1">
                    <a:blip r:embed="rId5"/>
                    <a:srcRect l="8704" t="7972" r="8299" b="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111" cy="3364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83564" w14:textId="7DD10049" w:rsidR="00665285" w:rsidRDefault="00665285">
      <w:pPr>
        <w:rPr>
          <w:sz w:val="24"/>
          <w:szCs w:val="24"/>
        </w:rPr>
      </w:pPr>
    </w:p>
    <w:sectPr w:rsidR="0066528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285"/>
    <w:rsid w:val="00665285"/>
    <w:rsid w:val="00966227"/>
    <w:rsid w:val="00B54950"/>
    <w:rsid w:val="00B73D6C"/>
    <w:rsid w:val="00FB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0F4D"/>
  <w15:docId w15:val="{F8A0711B-3948-46B6-99E3-26256372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Mudit Manglik</cp:lastModifiedBy>
  <cp:revision>3</cp:revision>
  <dcterms:created xsi:type="dcterms:W3CDTF">2022-09-18T16:51:00Z</dcterms:created>
  <dcterms:modified xsi:type="dcterms:W3CDTF">2026-06-16T18:09:00Z</dcterms:modified>
</cp:coreProperties>
</file>