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1FF995" w14:textId="5B5184C9" w:rsidR="002A3D57" w:rsidRDefault="00867011" w:rsidP="00867011">
      <w:pPr>
        <w:jc w:val="right"/>
      </w:pPr>
      <w:r>
        <w:t>Mudit Mathur</w:t>
      </w:r>
    </w:p>
    <w:p w14:paraId="61600715" w14:textId="698E0CC2" w:rsidR="00867011" w:rsidRDefault="00867011" w:rsidP="00867011">
      <w:pPr>
        <w:jc w:val="right"/>
      </w:pPr>
      <w:proofErr w:type="spellStart"/>
      <w:r>
        <w:t>PyCity</w:t>
      </w:r>
      <w:proofErr w:type="spellEnd"/>
      <w:r>
        <w:t xml:space="preserve"> Schools Analysis</w:t>
      </w:r>
    </w:p>
    <w:p w14:paraId="098C4DA4" w14:textId="3014FECD" w:rsidR="00867011" w:rsidRDefault="00867011" w:rsidP="00867011">
      <w:pPr>
        <w:jc w:val="right"/>
      </w:pPr>
      <w:r>
        <w:t>Pandas</w:t>
      </w:r>
      <w:r w:rsidR="00693F97">
        <w:t>, Pandas, Pandas</w:t>
      </w:r>
    </w:p>
    <w:p w14:paraId="5E1563FA" w14:textId="21668329" w:rsidR="00867011" w:rsidRDefault="00867011" w:rsidP="00867011">
      <w:pPr>
        <w:jc w:val="right"/>
      </w:pPr>
      <w:r>
        <w:t>7/6/2019</w:t>
      </w:r>
    </w:p>
    <w:p w14:paraId="74C29163" w14:textId="3E9981F3" w:rsidR="00867011" w:rsidRDefault="00693F97" w:rsidP="00867011">
      <w:pPr>
        <w:jc w:val="center"/>
        <w:rPr>
          <w:b/>
          <w:bCs/>
        </w:rPr>
      </w:pPr>
      <w:r w:rsidRPr="00693F97">
        <w:rPr>
          <w:b/>
          <w:bCs/>
        </w:rPr>
        <w:t xml:space="preserve">Data Munging with Pandas – Academy of </w:t>
      </w:r>
      <w:proofErr w:type="spellStart"/>
      <w:r w:rsidRPr="00693F97">
        <w:rPr>
          <w:b/>
          <w:bCs/>
        </w:rPr>
        <w:t>Py</w:t>
      </w:r>
      <w:proofErr w:type="spellEnd"/>
    </w:p>
    <w:p w14:paraId="221B0B3D" w14:textId="1CC6BC11" w:rsidR="00AC245D" w:rsidRPr="00AC245D" w:rsidRDefault="00AC245D" w:rsidP="00867011">
      <w:pPr>
        <w:jc w:val="center"/>
        <w:rPr>
          <w:i/>
          <w:iCs/>
        </w:rPr>
      </w:pPr>
      <w:r>
        <w:rPr>
          <w:i/>
          <w:iCs/>
        </w:rPr>
        <w:t>“</w:t>
      </w:r>
      <w:r w:rsidRPr="00AC245D">
        <w:rPr>
          <w:i/>
          <w:iCs/>
        </w:rPr>
        <w:t>You must include a written description of at least two observable trends based on the data.</w:t>
      </w:r>
      <w:r>
        <w:rPr>
          <w:i/>
          <w:iCs/>
        </w:rPr>
        <w:t>”</w:t>
      </w:r>
    </w:p>
    <w:p w14:paraId="218709AD" w14:textId="4ED48E0A" w:rsidR="0083749F" w:rsidRDefault="006A1F09" w:rsidP="00693F97">
      <w:pPr>
        <w:spacing w:line="360" w:lineRule="auto"/>
        <w:ind w:firstLine="360"/>
      </w:pPr>
      <w:bookmarkStart w:id="0" w:name="_GoBack"/>
      <w:bookmarkEnd w:id="0"/>
      <w:r>
        <w:t xml:space="preserve">The first trend that I observed came from the </w:t>
      </w:r>
      <w:r w:rsidR="0082543B">
        <w:t>top performing (by passing rate) and bottom performing schools – the top 5 were all charter schools whereas the bottom 5 were all district schools.</w:t>
      </w:r>
    </w:p>
    <w:p w14:paraId="43E6AB82" w14:textId="4B59F1CB" w:rsidR="0083749F" w:rsidRDefault="0082543B" w:rsidP="00693F97">
      <w:pPr>
        <w:spacing w:line="360" w:lineRule="auto"/>
        <w:ind w:firstLine="360"/>
      </w:pPr>
      <w:r>
        <w:t xml:space="preserve"> second significant observation was from the Scores By School Spending data frame, that the per student budget did not conclusively show that the higher Per Student Budget yielded higher % Overall Passing Rate – as would be expected. In fact, the bin with the highest spending range per student performed the worst.</w:t>
      </w:r>
    </w:p>
    <w:p w14:paraId="20D1EB02" w14:textId="6D798550" w:rsidR="0082543B" w:rsidRDefault="0082543B" w:rsidP="00693F97">
      <w:pPr>
        <w:spacing w:line="360" w:lineRule="auto"/>
        <w:ind w:firstLine="360"/>
      </w:pPr>
      <w:r>
        <w:t xml:space="preserve">Another observable trend that I gathered from the resulting data is that school size had a significant effect on % Overall Passing Rate. The percentage passing dropped by more than 20% when school size </w:t>
      </w:r>
      <w:r w:rsidR="00867011">
        <w:t xml:space="preserve">was in the Large bin (between 2000-5000) students compared to the small and medium bins. Moreover, the effect was felt more significantly in the % Passing Math than % Passing Reading. </w:t>
      </w:r>
    </w:p>
    <w:p w14:paraId="69FC4E56" w14:textId="77777777" w:rsidR="00867011" w:rsidRDefault="00867011" w:rsidP="00867011"/>
    <w:sectPr w:rsidR="008670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4F7F57"/>
    <w:multiLevelType w:val="hybridMultilevel"/>
    <w:tmpl w:val="08424B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D57"/>
    <w:rsid w:val="002A3D57"/>
    <w:rsid w:val="00693F97"/>
    <w:rsid w:val="006A1F09"/>
    <w:rsid w:val="0082543B"/>
    <w:rsid w:val="0083749F"/>
    <w:rsid w:val="00867011"/>
    <w:rsid w:val="00AC245D"/>
    <w:rsid w:val="00DA6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AB76F"/>
  <w15:chartTrackingRefBased/>
  <w15:docId w15:val="{E002889B-3C75-4A24-84DC-557EB21A2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1F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Mudit Mathur</dc:creator>
  <cp:keywords/>
  <dc:description/>
  <cp:lastModifiedBy>Mudit Mathur</cp:lastModifiedBy>
  <cp:revision>3</cp:revision>
  <dcterms:created xsi:type="dcterms:W3CDTF">2019-07-06T20:39:00Z</dcterms:created>
  <dcterms:modified xsi:type="dcterms:W3CDTF">2019-07-06T22:08:00Z</dcterms:modified>
</cp:coreProperties>
</file>