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FF995" w14:textId="5B5184C9" w:rsidR="002A3D57" w:rsidRDefault="00867011" w:rsidP="00867011">
      <w:pPr>
        <w:jc w:val="right"/>
      </w:pPr>
      <w:r>
        <w:t>Mudit Mathur</w:t>
      </w:r>
    </w:p>
    <w:p w14:paraId="61600715" w14:textId="6A0BB628" w:rsidR="00867011" w:rsidRDefault="00E103CE" w:rsidP="00867011">
      <w:pPr>
        <w:jc w:val="right"/>
      </w:pPr>
      <w:proofErr w:type="spellStart"/>
      <w:r>
        <w:t>Pyber</w:t>
      </w:r>
      <w:proofErr w:type="spellEnd"/>
    </w:p>
    <w:p w14:paraId="098C4DA4" w14:textId="4708CF23" w:rsidR="00867011" w:rsidRDefault="00E103CE" w:rsidP="00867011">
      <w:pPr>
        <w:jc w:val="right"/>
      </w:pPr>
      <w:r>
        <w:t>Matplotlib</w:t>
      </w:r>
    </w:p>
    <w:p w14:paraId="5E1563FA" w14:textId="02416BEB" w:rsidR="00867011" w:rsidRDefault="00867011" w:rsidP="00867011">
      <w:pPr>
        <w:jc w:val="right"/>
      </w:pPr>
      <w:r>
        <w:t>7/</w:t>
      </w:r>
      <w:r w:rsidR="00E103CE">
        <w:t>13</w:t>
      </w:r>
      <w:r>
        <w:t>/2019</w:t>
      </w:r>
    </w:p>
    <w:p w14:paraId="74C29163" w14:textId="2BA552B1" w:rsidR="00867011" w:rsidRDefault="00E103CE" w:rsidP="00867011">
      <w:pPr>
        <w:jc w:val="center"/>
        <w:rPr>
          <w:b/>
          <w:bCs/>
        </w:rPr>
      </w:pPr>
      <w:r>
        <w:rPr>
          <w:b/>
          <w:bCs/>
        </w:rPr>
        <w:t>Power of Plots</w:t>
      </w:r>
      <w:r w:rsidR="00693F97" w:rsidRPr="00693F97">
        <w:rPr>
          <w:b/>
          <w:bCs/>
        </w:rPr>
        <w:t xml:space="preserve"> with </w:t>
      </w:r>
      <w:r>
        <w:rPr>
          <w:b/>
          <w:bCs/>
        </w:rPr>
        <w:t>Matplotlib</w:t>
      </w:r>
      <w:r w:rsidR="00693F97" w:rsidRPr="00693F97">
        <w:rPr>
          <w:b/>
          <w:bCs/>
        </w:rPr>
        <w:t xml:space="preserve"> – </w:t>
      </w:r>
      <w:proofErr w:type="spellStart"/>
      <w:r>
        <w:rPr>
          <w:b/>
          <w:bCs/>
        </w:rPr>
        <w:t>Pyber</w:t>
      </w:r>
      <w:proofErr w:type="spellEnd"/>
    </w:p>
    <w:p w14:paraId="75E8D1B9" w14:textId="47A7C2E7" w:rsidR="00E103CE" w:rsidRDefault="00E103CE" w:rsidP="00693F97">
      <w:pPr>
        <w:spacing w:line="360" w:lineRule="auto"/>
        <w:ind w:firstLine="360"/>
        <w:rPr>
          <w:i/>
          <w:iCs/>
        </w:rPr>
      </w:pPr>
      <w:r>
        <w:rPr>
          <w:i/>
          <w:iCs/>
        </w:rPr>
        <w:t>“</w:t>
      </w:r>
      <w:r w:rsidRPr="00E103CE">
        <w:rPr>
          <w:i/>
          <w:iCs/>
        </w:rPr>
        <w:t>You must include a written description of three observable trends based on the data.</w:t>
      </w:r>
      <w:r>
        <w:rPr>
          <w:i/>
          <w:iCs/>
        </w:rPr>
        <w:t>”</w:t>
      </w:r>
    </w:p>
    <w:p w14:paraId="63901F4D" w14:textId="67B1AB7B" w:rsidR="00E103CE" w:rsidRDefault="00E103CE" w:rsidP="00693F97">
      <w:pPr>
        <w:spacing w:line="360" w:lineRule="auto"/>
        <w:ind w:firstLine="360"/>
      </w:pPr>
      <w:r>
        <w:t xml:space="preserve">I gained a few interesting insights from the plots below in this exercise regarding data from the ride sharing company, </w:t>
      </w:r>
      <w:proofErr w:type="spellStart"/>
      <w:r>
        <w:t>Pyber</w:t>
      </w:r>
      <w:proofErr w:type="spellEnd"/>
      <w:r>
        <w:t xml:space="preserve">. </w:t>
      </w:r>
    </w:p>
    <w:p w14:paraId="2AEE2680" w14:textId="77777777" w:rsidR="00E103CE" w:rsidRDefault="00E103CE" w:rsidP="00E103CE">
      <w:pPr>
        <w:spacing w:line="360" w:lineRule="auto"/>
      </w:pPr>
      <w:r>
        <w:t xml:space="preserve">-From the scatterplot of </w:t>
      </w:r>
      <w:proofErr w:type="spellStart"/>
      <w:r>
        <w:t>Pyber</w:t>
      </w:r>
      <w:proofErr w:type="spellEnd"/>
      <w:r>
        <w:t xml:space="preserve"> Sharing Data, there is an inverse correlation between the number of rides per city and the average fare. </w:t>
      </w:r>
    </w:p>
    <w:p w14:paraId="1F79235B" w14:textId="21F389B5" w:rsidR="00E103CE" w:rsidRDefault="00E103CE" w:rsidP="00E103CE">
      <w:pPr>
        <w:spacing w:line="360" w:lineRule="auto"/>
      </w:pPr>
      <w:r>
        <w:t xml:space="preserve">-Also apparent from this scatterplot is that urban cities have distinctively more rides per city as well as drivers (from the size of the bubbles) than suburban cities, which have more than rural cities. </w:t>
      </w:r>
    </w:p>
    <w:p w14:paraId="16F69E01" w14:textId="7DFBBA5D" w:rsidR="00E103CE" w:rsidRDefault="00E103CE" w:rsidP="00E103CE">
      <w:pPr>
        <w:spacing w:line="360" w:lineRule="auto"/>
      </w:pPr>
      <w:r>
        <w:t xml:space="preserve">-From the 3 pie charts (Total Fares by City Type, Total Rides by City Type, Total Drivers by City Type) it is evident that urban takes up </w:t>
      </w:r>
      <w:r w:rsidR="00F44BE1">
        <w:t xml:space="preserve">by far </w:t>
      </w:r>
      <w:r>
        <w:t>the biggest slice</w:t>
      </w:r>
      <w:r w:rsidR="00F44BE1">
        <w:t xml:space="preserve"> of the pie. </w:t>
      </w:r>
    </w:p>
    <w:p w14:paraId="20D1EB02" w14:textId="30131F85" w:rsidR="0082543B" w:rsidRDefault="00F44BE1" w:rsidP="00F44BE1">
      <w:pPr>
        <w:spacing w:line="360" w:lineRule="auto"/>
      </w:pPr>
      <w:r>
        <w:t xml:space="preserve">-This shows the basic supply vs. demand tenet of economics. The rural areas have the highest average fare, with the least rides per city. And urban areas have the lowest average fare, with the most rides per city. Therefore, an increase in total number of rides drives down the price of the average fare with increased competition. </w:t>
      </w:r>
      <w:bookmarkStart w:id="0" w:name="_GoBack"/>
      <w:bookmarkEnd w:id="0"/>
    </w:p>
    <w:p w14:paraId="69FC4E56" w14:textId="77777777" w:rsidR="00867011" w:rsidRDefault="00867011" w:rsidP="00867011"/>
    <w:sectPr w:rsidR="00867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F7F57"/>
    <w:multiLevelType w:val="hybridMultilevel"/>
    <w:tmpl w:val="08424B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D57"/>
    <w:rsid w:val="001D1F5B"/>
    <w:rsid w:val="002A3D57"/>
    <w:rsid w:val="00693F97"/>
    <w:rsid w:val="006A1F09"/>
    <w:rsid w:val="0082543B"/>
    <w:rsid w:val="0083749F"/>
    <w:rsid w:val="00867011"/>
    <w:rsid w:val="00AC245D"/>
    <w:rsid w:val="00DA626B"/>
    <w:rsid w:val="00E103CE"/>
    <w:rsid w:val="00F44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AB76F"/>
  <w15:chartTrackingRefBased/>
  <w15:docId w15:val="{E002889B-3C75-4A24-84DC-557EB21A2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Mudit Mathur</dc:creator>
  <cp:keywords/>
  <dc:description/>
  <cp:lastModifiedBy>Mudit Mathur</cp:lastModifiedBy>
  <cp:revision>2</cp:revision>
  <dcterms:created xsi:type="dcterms:W3CDTF">2019-07-13T21:45:00Z</dcterms:created>
  <dcterms:modified xsi:type="dcterms:W3CDTF">2019-07-13T21:45:00Z</dcterms:modified>
</cp:coreProperties>
</file>