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518D" w:rsidRDefault="0099518D" w:rsidP="0099518D">
      <w:r>
        <w:t xml:space="preserve">This exercise you will be </w:t>
      </w:r>
      <w:r w:rsidR="00AE13B1">
        <w:t xml:space="preserve">exploring more </w:t>
      </w:r>
      <w:r w:rsidR="007C61FF">
        <w:t xml:space="preserve">about properties and </w:t>
      </w:r>
      <w:r w:rsidR="00D2665B">
        <w:t xml:space="preserve">be introduced to </w:t>
      </w:r>
      <w:r w:rsidR="007C61FF">
        <w:t>overloading operators</w:t>
      </w:r>
      <w:r w:rsidR="007B2A59">
        <w:t>.</w:t>
      </w:r>
    </w:p>
    <w:p w:rsidR="003E27DC" w:rsidRDefault="003E27DC" w:rsidP="003E27DC">
      <w:pPr>
        <w:pStyle w:val="Heading1"/>
      </w:pPr>
      <w:r>
        <w:t xml:space="preserve">The </w:t>
      </w:r>
      <w:r w:rsidR="007C61FF">
        <w:t xml:space="preserve">Complex </w:t>
      </w:r>
      <w:r>
        <w:t>class</w:t>
      </w:r>
    </w:p>
    <w:p w:rsidR="003E27DC" w:rsidRDefault="007C61FF" w:rsidP="00E16823">
      <w:r>
        <w:rPr>
          <w:noProof/>
          <w:lang w:eastAsia="en-CA"/>
        </w:rPr>
        <w:drawing>
          <wp:anchor distT="0" distB="0" distL="114300" distR="114300" simplePos="0" relativeHeight="251664384" behindDoc="0" locked="0" layoutInCell="1" allowOverlap="1" wp14:anchorId="5B84CDE3" wp14:editId="10DB59C8">
            <wp:simplePos x="0" y="0"/>
            <wp:positionH relativeFrom="column">
              <wp:posOffset>1333500</wp:posOffset>
            </wp:positionH>
            <wp:positionV relativeFrom="paragraph">
              <wp:posOffset>781685</wp:posOffset>
            </wp:positionV>
            <wp:extent cx="3609340" cy="28282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09340" cy="2828290"/>
                    </a:xfrm>
                    <a:prstGeom prst="rect">
                      <a:avLst/>
                    </a:prstGeom>
                  </pic:spPr>
                </pic:pic>
              </a:graphicData>
            </a:graphic>
            <wp14:sizeRelH relativeFrom="page">
              <wp14:pctWidth>0</wp14:pctWidth>
            </wp14:sizeRelH>
            <wp14:sizeRelV relativeFrom="page">
              <wp14:pctHeight>0</wp14:pctHeight>
            </wp14:sizeRelV>
          </wp:anchor>
        </w:drawing>
      </w:r>
      <w:r>
        <w:t>We are going to model a type that will behave like a complex number in higher mathematics. We will try to reduce the complexity of this type by not implementing all of the normal behaviors</w:t>
      </w:r>
      <w:r w:rsidR="003E27DC">
        <w:t xml:space="preserve">. </w:t>
      </w:r>
      <w:r w:rsidR="00335A16">
        <w:t xml:space="preserve">There are </w:t>
      </w:r>
      <w:r w:rsidR="00D2665B">
        <w:t>9</w:t>
      </w:r>
      <w:r w:rsidR="00335A16">
        <w:t xml:space="preserve"> members</w:t>
      </w:r>
      <w:r>
        <w:t xml:space="preserve"> as shown in the class diagram below</w:t>
      </w:r>
      <w:r w:rsidR="00335A16">
        <w:t>.</w:t>
      </w:r>
    </w:p>
    <w:p w:rsidR="003037B7" w:rsidRDefault="003037B7" w:rsidP="003037B7">
      <w:pPr>
        <w:pStyle w:val="Heading4"/>
      </w:pPr>
      <w:r>
        <w:t>Description of class members</w:t>
      </w:r>
    </w:p>
    <w:p w:rsidR="003037B7" w:rsidRDefault="00E04CF6" w:rsidP="003037B7">
      <w:pPr>
        <w:pStyle w:val="Heading5"/>
      </w:pPr>
      <w:r>
        <w:t>Fields</w:t>
      </w:r>
      <w:r w:rsidR="00E16823">
        <w:t>:</w:t>
      </w:r>
    </w:p>
    <w:p w:rsidR="00B1077A" w:rsidRDefault="007C61FF" w:rsidP="007C61FF">
      <w:r>
        <w:t>There are no fields in this type</w:t>
      </w:r>
    </w:p>
    <w:p w:rsidR="00901FED" w:rsidRDefault="00901FED" w:rsidP="00901FED">
      <w:pPr>
        <w:pStyle w:val="Heading5"/>
      </w:pPr>
      <w:r>
        <w:t>Properties:</w:t>
      </w:r>
    </w:p>
    <w:p w:rsidR="00D41D23" w:rsidRPr="00D41D23" w:rsidRDefault="00D41D23" w:rsidP="00D41D23">
      <w:r>
        <w:rPr>
          <w:noProof/>
          <w:lang w:eastAsia="en-CA"/>
        </w:rPr>
        <mc:AlternateContent>
          <mc:Choice Requires="wps">
            <w:drawing>
              <wp:anchor distT="0" distB="0" distL="114300" distR="114300" simplePos="0" relativeHeight="251659264" behindDoc="0" locked="0" layoutInCell="1" allowOverlap="1" wp14:anchorId="3FE2BE2E" wp14:editId="78A6D2DC">
                <wp:simplePos x="0" y="0"/>
                <wp:positionH relativeFrom="column">
                  <wp:posOffset>3493135</wp:posOffset>
                </wp:positionH>
                <wp:positionV relativeFrom="paragraph">
                  <wp:posOffset>648970</wp:posOffset>
                </wp:positionV>
                <wp:extent cx="2638425" cy="1215390"/>
                <wp:effectExtent l="0" t="0" r="28575" b="22860"/>
                <wp:wrapSquare wrapText="bothSides"/>
                <wp:docPr id="2" name="Rounded Rectangle 2"/>
                <wp:cNvGraphicFramePr/>
                <a:graphic xmlns:a="http://schemas.openxmlformats.org/drawingml/2006/main">
                  <a:graphicData uri="http://schemas.microsoft.com/office/word/2010/wordprocessingShape">
                    <wps:wsp>
                      <wps:cNvSpPr/>
                      <wps:spPr>
                        <a:xfrm>
                          <a:off x="0" y="0"/>
                          <a:ext cx="2638425" cy="121539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0564" w:rsidRPr="00B40564" w:rsidRDefault="00B40564" w:rsidP="00AB5B5A">
                            <w:pPr>
                              <w:rPr>
                                <w:color w:val="000000" w:themeColor="text1"/>
                              </w:rPr>
                            </w:pPr>
                            <w:r>
                              <w:rPr>
                                <w:color w:val="000000" w:themeColor="text1"/>
                              </w:rPr>
                              <w:t>A</w:t>
                            </w:r>
                            <w:r w:rsidR="00BF00F8">
                              <w:rPr>
                                <w:color w:val="000000" w:themeColor="text1"/>
                              </w:rPr>
                              <w:t>uto-implemented property is what we have been using so far. A backing field is not required and both set and get must be present. You may not attach code in either the getter or the sett</w:t>
                            </w:r>
                            <w:r w:rsidR="00D41D23">
                              <w:rPr>
                                <w:color w:val="000000" w:themeColor="text1"/>
                              </w:rPr>
                              <w:t>er</w:t>
                            </w:r>
                            <w:r w:rsidR="00BF00F8">
                              <w:rPr>
                                <w:color w:val="000000" w:themeColor="text1"/>
                              </w:rPr>
                              <w:t xml:space="preserve"> parts</w:t>
                            </w:r>
                            <w:r>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275.05pt;margin-top:51.1pt;width:207.75pt;height:9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" filled="f" strokecolor="black [3213]" strokeweight="1pt">
                <v:textbox>
                  <w:txbxContent>
                    <w:p w:rsidR="00B40564" w:rsidRPr="00B40564" w:rsidRDefault="00B40564" w:rsidP="00AB5B5A">
                      <w:pPr>
                        <w:rPr>
                          <w:color w:val="000000" w:themeColor="text1"/>
                        </w:rPr>
                      </w:pPr>
                      <w:r>
                        <w:rPr>
                          <w:color w:val="000000" w:themeColor="text1"/>
                        </w:rPr>
                        <w:t>A</w:t>
                      </w:r>
                      <w:r w:rsidR="00BF00F8">
                        <w:rPr>
                          <w:color w:val="000000" w:themeColor="text1"/>
                        </w:rPr>
                        <w:t>uto-implemented property is what we have been using so far. A backing field is not required and both set and get must be present. You may not attach code in either the getter or the sett</w:t>
                      </w:r>
                      <w:r w:rsidR="00D41D23">
                        <w:rPr>
                          <w:color w:val="000000" w:themeColor="text1"/>
                        </w:rPr>
                        <w:t>er</w:t>
                      </w:r>
                      <w:r w:rsidR="00BF00F8">
                        <w:rPr>
                          <w:color w:val="000000" w:themeColor="text1"/>
                        </w:rPr>
                        <w:t xml:space="preserve"> parts</w:t>
                      </w:r>
                      <w:r>
                        <w:rPr>
                          <w:color w:val="000000" w:themeColor="text1"/>
                        </w:rPr>
                        <w:t>.</w:t>
                      </w:r>
                    </w:p>
                  </w:txbxContent>
                </v:textbox>
                <w10:wrap type="square"/>
              </v:roundrect>
            </w:pict>
          </mc:Fallback>
        </mc:AlternateContent>
      </w:r>
      <w:r w:rsidR="00D2665B">
        <w:t xml:space="preserve">The second and fourth </w:t>
      </w:r>
      <w:r>
        <w:t>properties (</w:t>
      </w:r>
      <w:r>
        <w:rPr>
          <w:rFonts w:ascii="Consolas" w:hAnsi="Consolas" w:cs="Consolas"/>
          <w:b/>
        </w:rPr>
        <w:t>Real</w:t>
      </w:r>
      <w:r>
        <w:t xml:space="preserve"> and </w:t>
      </w:r>
      <w:r>
        <w:rPr>
          <w:rFonts w:ascii="Consolas" w:hAnsi="Consolas" w:cs="Consolas"/>
          <w:b/>
        </w:rPr>
        <w:t>Imaginary</w:t>
      </w:r>
      <w:r>
        <w:t xml:space="preserve">) are auto-implemented and the </w:t>
      </w:r>
      <w:r w:rsidR="00D2665B">
        <w:t xml:space="preserve">first and third </w:t>
      </w:r>
      <w:r>
        <w:t>(</w:t>
      </w:r>
      <w:r>
        <w:rPr>
          <w:rFonts w:ascii="Consolas" w:hAnsi="Consolas" w:cs="Consolas"/>
          <w:b/>
        </w:rPr>
        <w:t>Modulus</w:t>
      </w:r>
      <w:r>
        <w:t xml:space="preserve"> and </w:t>
      </w:r>
      <w:r>
        <w:rPr>
          <w:rFonts w:ascii="Consolas" w:hAnsi="Consolas" w:cs="Consolas"/>
          <w:b/>
        </w:rPr>
        <w:t>Argument</w:t>
      </w:r>
      <w:r>
        <w:t>) are not. The lat</w:t>
      </w:r>
      <w:r w:rsidR="00D2665B">
        <w:t>ter</w:t>
      </w:r>
      <w:r>
        <w:t xml:space="preserve"> two properties are calculated on the fly i.e. whenever they are require</w:t>
      </w:r>
      <w:r w:rsidR="00D2665B">
        <w:t>d</w:t>
      </w:r>
      <w:r>
        <w:t xml:space="preserve"> they are calculated.</w:t>
      </w:r>
    </w:p>
    <w:p w:rsidR="009B5769" w:rsidRDefault="007C61FF" w:rsidP="00B1077A">
      <w:r>
        <w:rPr>
          <w:rFonts w:ascii="Consolas" w:hAnsi="Consolas" w:cs="Consolas"/>
          <w:b/>
        </w:rPr>
        <w:t>Rea</w:t>
      </w:r>
      <w:r w:rsidR="00B1077A">
        <w:rPr>
          <w:rFonts w:ascii="Consolas" w:hAnsi="Consolas" w:cs="Consolas"/>
          <w:b/>
        </w:rPr>
        <w:t>l</w:t>
      </w:r>
      <w:r w:rsidR="00B1077A">
        <w:t xml:space="preserve"> – this </w:t>
      </w:r>
      <w:proofErr w:type="spellStart"/>
      <w:r>
        <w:t>int</w:t>
      </w:r>
      <w:proofErr w:type="spellEnd"/>
      <w:r>
        <w:t xml:space="preserve"> represents the real part of this type</w:t>
      </w:r>
      <w:r w:rsidR="00547C85">
        <w:t xml:space="preserve">. </w:t>
      </w:r>
      <w:r w:rsidR="00BF00F8">
        <w:t>This is an auto-implemented property, t</w:t>
      </w:r>
      <w:r w:rsidR="00547C85">
        <w:t>h</w:t>
      </w:r>
      <w:r w:rsidR="00BF00F8">
        <w:t>e</w:t>
      </w:r>
      <w:r w:rsidR="00547C85">
        <w:t xml:space="preserve"> getter is public and the setter is private.</w:t>
      </w:r>
    </w:p>
    <w:p w:rsidR="00B1077A" w:rsidRDefault="007C61FF" w:rsidP="00B1077A">
      <w:r>
        <w:rPr>
          <w:rFonts w:ascii="Consolas" w:hAnsi="Consolas" w:cs="Consolas"/>
          <w:b/>
        </w:rPr>
        <w:t>Imaginary</w:t>
      </w:r>
      <w:r w:rsidR="00B1077A">
        <w:t xml:space="preserve"> – </w:t>
      </w:r>
      <w:r w:rsidR="00BF00F8">
        <w:t xml:space="preserve">this </w:t>
      </w:r>
      <w:proofErr w:type="spellStart"/>
      <w:r w:rsidR="00BF00F8">
        <w:t>int</w:t>
      </w:r>
      <w:proofErr w:type="spellEnd"/>
      <w:r w:rsidR="00BF00F8">
        <w:t xml:space="preserve"> represents the imaginary part of this type. This is an auto-implemented property, the getter is public and the setter is private.</w:t>
      </w:r>
    </w:p>
    <w:p w:rsidR="00705188" w:rsidRDefault="00D41D23" w:rsidP="00705188">
      <w:r>
        <w:rPr>
          <w:rFonts w:ascii="Consolas" w:hAnsi="Consolas" w:cs="Consolas"/>
          <w:b/>
        </w:rPr>
        <w:t>Modulus</w:t>
      </w:r>
      <w:r>
        <w:t xml:space="preserve"> </w:t>
      </w:r>
      <w:r w:rsidR="00705188">
        <w:t>– this double represents the complex modulus or length of this object. It is calculated as the square root of the sum of the square of the Real and Imaginary part</w:t>
      </w:r>
      <w:r w:rsidR="00D93E5E">
        <w:t>s</w:t>
      </w:r>
      <w:r w:rsidR="00705188">
        <w:t xml:space="preserve"> of this type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Real</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Imaginary</m:t>
                </m:r>
              </m:e>
              <m:sup>
                <m:r>
                  <w:rPr>
                    <w:rFonts w:ascii="Cambria Math" w:hAnsi="Cambria Math"/>
                  </w:rPr>
                  <m:t>2</m:t>
                </m:r>
              </m:sup>
            </m:sSup>
          </m:e>
        </m:rad>
      </m:oMath>
      <w:r w:rsidR="00705188">
        <w:t>]. The getter is public and the setter is absent.</w:t>
      </w:r>
    </w:p>
    <w:p w:rsidR="00705188" w:rsidRDefault="00705188" w:rsidP="00705188">
      <w:r>
        <w:rPr>
          <w:rFonts w:ascii="Consolas" w:hAnsi="Consolas" w:cs="Consolas"/>
          <w:b/>
        </w:rPr>
        <w:lastRenderedPageBreak/>
        <w:t>Argument</w:t>
      </w:r>
      <w:r>
        <w:t xml:space="preserve"> – this double represents the complex argument or the angle it make with the horizontal axis. It is calculated as the inverse tan of the ratio of the Real to the Imaginary part of this type [</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m:t>
            </m:r>
            <m:f>
              <m:fPr>
                <m:type m:val="lin"/>
                <m:ctrlPr>
                  <w:rPr>
                    <w:rFonts w:ascii="Cambria Math" w:hAnsi="Cambria Math"/>
                    <w:i/>
                  </w:rPr>
                </m:ctrlPr>
              </m:fPr>
              <m:num>
                <m:r>
                  <w:rPr>
                    <w:rFonts w:ascii="Cambria Math" w:hAnsi="Cambria Math"/>
                  </w:rPr>
                  <m:t>Real</m:t>
                </m:r>
              </m:num>
              <m:den>
                <m:r>
                  <w:rPr>
                    <w:rFonts w:ascii="Cambria Math" w:hAnsi="Cambria Math"/>
                  </w:rPr>
                  <m:t>Imaginary</m:t>
                </m:r>
              </m:den>
            </m:f>
            <m:r>
              <w:rPr>
                <w:rFonts w:ascii="Cambria Math" w:hAnsi="Cambria Math"/>
              </w:rPr>
              <m:t>)</m:t>
            </m:r>
          </m:e>
        </m:func>
      </m:oMath>
      <w:r>
        <w:t>]. The getter is public and the setter is absent.</w:t>
      </w:r>
    </w:p>
    <w:p w:rsidR="003E27DC" w:rsidRDefault="003E27DC" w:rsidP="003E27DC">
      <w:pPr>
        <w:pStyle w:val="Heading5"/>
      </w:pPr>
      <w:r>
        <w:t>Constructor:</w:t>
      </w:r>
    </w:p>
    <w:p w:rsidR="002A757F" w:rsidRDefault="00BF00F8" w:rsidP="00547C85">
      <w:proofErr w:type="gramStart"/>
      <w:r>
        <w:rPr>
          <w:rFonts w:ascii="Consolas" w:hAnsi="Consolas" w:cs="Consolas"/>
          <w:b/>
        </w:rPr>
        <w:t>Complex</w:t>
      </w:r>
      <w:r w:rsidR="00547C85" w:rsidRPr="003037B7">
        <w:rPr>
          <w:rFonts w:ascii="Consolas" w:hAnsi="Consolas" w:cs="Consolas"/>
          <w:b/>
        </w:rPr>
        <w:t>(</w:t>
      </w:r>
      <w:proofErr w:type="spellStart"/>
      <w:proofErr w:type="gramEnd"/>
      <w:r w:rsidR="00B40564">
        <w:rPr>
          <w:rFonts w:ascii="Consolas" w:hAnsi="Consolas" w:cs="Consolas"/>
          <w:b/>
          <w:color w:val="0000FF"/>
        </w:rPr>
        <w:t>in</w:t>
      </w:r>
      <w:r>
        <w:rPr>
          <w:rFonts w:ascii="Consolas" w:hAnsi="Consolas" w:cs="Consolas"/>
          <w:b/>
          <w:color w:val="0000FF"/>
        </w:rPr>
        <w:t>t</w:t>
      </w:r>
      <w:proofErr w:type="spellEnd"/>
      <w:r>
        <w:rPr>
          <w:rFonts w:ascii="Consolas" w:hAnsi="Consolas" w:cs="Consolas"/>
          <w:b/>
        </w:rPr>
        <w:t xml:space="preserve"> r</w:t>
      </w:r>
      <w:r w:rsidR="00B40564">
        <w:rPr>
          <w:rFonts w:ascii="Consolas" w:hAnsi="Consolas" w:cs="Consolas"/>
          <w:b/>
        </w:rPr>
        <w:t>e</w:t>
      </w:r>
      <w:r>
        <w:rPr>
          <w:rFonts w:ascii="Consolas" w:hAnsi="Consolas" w:cs="Consolas"/>
          <w:b/>
        </w:rPr>
        <w:t>al</w:t>
      </w:r>
      <w:r w:rsidR="00B40564">
        <w:rPr>
          <w:rFonts w:ascii="Consolas" w:hAnsi="Consolas" w:cs="Consolas"/>
          <w:b/>
        </w:rPr>
        <w:t xml:space="preserve">, </w:t>
      </w:r>
      <w:proofErr w:type="spellStart"/>
      <w:r w:rsidR="00B40564">
        <w:rPr>
          <w:rFonts w:ascii="Consolas" w:hAnsi="Consolas" w:cs="Consolas"/>
          <w:b/>
          <w:color w:val="0000FF"/>
        </w:rPr>
        <w:t>in</w:t>
      </w:r>
      <w:r>
        <w:rPr>
          <w:rFonts w:ascii="Consolas" w:hAnsi="Consolas" w:cs="Consolas"/>
          <w:b/>
          <w:color w:val="0000FF"/>
        </w:rPr>
        <w:t>t</w:t>
      </w:r>
      <w:proofErr w:type="spellEnd"/>
      <w:r w:rsidR="00B40564">
        <w:rPr>
          <w:rFonts w:ascii="Consolas" w:hAnsi="Consolas" w:cs="Consolas"/>
          <w:b/>
        </w:rPr>
        <w:t xml:space="preserve"> </w:t>
      </w:r>
      <w:r>
        <w:rPr>
          <w:rFonts w:ascii="Consolas" w:hAnsi="Consolas" w:cs="Consolas"/>
          <w:b/>
        </w:rPr>
        <w:t>imaginary</w:t>
      </w:r>
      <w:r w:rsidR="00547C85" w:rsidRPr="003037B7">
        <w:rPr>
          <w:rFonts w:ascii="Consolas" w:hAnsi="Consolas" w:cs="Consolas"/>
          <w:b/>
        </w:rPr>
        <w:t>)</w:t>
      </w:r>
      <w:r w:rsidR="00547C85">
        <w:t xml:space="preserve"> – This is </w:t>
      </w:r>
      <w:r w:rsidR="00B40564">
        <w:t xml:space="preserve">constructor </w:t>
      </w:r>
      <w:r>
        <w:t>assigns the arguments to the appropriate field</w:t>
      </w:r>
    </w:p>
    <w:p w:rsidR="003E27DC" w:rsidRDefault="003E27DC" w:rsidP="003E27DC">
      <w:pPr>
        <w:pStyle w:val="Heading5"/>
      </w:pPr>
      <w:r>
        <w:t>Methods</w:t>
      </w:r>
    </w:p>
    <w:p w:rsidR="00CF6AB6" w:rsidRDefault="00CF6AB6" w:rsidP="00CF6AB6">
      <w:proofErr w:type="spellStart"/>
      <w:proofErr w:type="gramStart"/>
      <w:r>
        <w:rPr>
          <w:rFonts w:ascii="Consolas" w:hAnsi="Consolas" w:cs="Consolas"/>
          <w:b/>
        </w:rPr>
        <w:t>ToString</w:t>
      </w:r>
      <w:proofErr w:type="spellEnd"/>
      <w:r w:rsidRPr="003037B7">
        <w:rPr>
          <w:rFonts w:ascii="Consolas" w:hAnsi="Consolas" w:cs="Consolas"/>
          <w:b/>
        </w:rPr>
        <w:t>(</w:t>
      </w:r>
      <w:proofErr w:type="gramEnd"/>
      <w:r w:rsidRPr="003037B7">
        <w:rPr>
          <w:rFonts w:ascii="Consolas" w:hAnsi="Consolas" w:cs="Consolas"/>
          <w:b/>
        </w:rPr>
        <w:t>)</w:t>
      </w:r>
      <w:r>
        <w:t xml:space="preserve"> – This is a public method overrides the corresponding method in the object class to return a </w:t>
      </w:r>
      <w:proofErr w:type="spellStart"/>
      <w:r>
        <w:t>stringify</w:t>
      </w:r>
      <w:proofErr w:type="spellEnd"/>
      <w:r>
        <w:t xml:space="preserve"> form of the object. For this you return the Real and the Imaginary properties as an ordered pair.</w:t>
      </w:r>
    </w:p>
    <w:p w:rsidR="002174BB" w:rsidRDefault="002174BB" w:rsidP="002174BB">
      <w:pPr>
        <w:pStyle w:val="Heading5"/>
      </w:pPr>
      <w:r>
        <w:t>Operators:</w:t>
      </w:r>
    </w:p>
    <w:p w:rsidR="002174BB" w:rsidRDefault="002174BB" w:rsidP="002174BB">
      <w:r>
        <w:rPr>
          <w:rFonts w:ascii="Consolas" w:hAnsi="Consolas" w:cs="Consolas"/>
          <w:color w:val="000000"/>
          <w:sz w:val="19"/>
          <w:szCs w:val="19"/>
        </w:rPr>
        <w:t>+</w:t>
      </w:r>
      <w:r>
        <w:t xml:space="preserve"> – You will overload the plus operator to add the two numbers. Copy the code below into your type declaration.</w:t>
      </w:r>
    </w:p>
    <w:p w:rsidR="002174BB" w:rsidRPr="002174BB" w:rsidRDefault="002174BB" w:rsidP="002174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p>
    <w:p w:rsidR="002174BB" w:rsidRPr="002174BB" w:rsidRDefault="002174BB" w:rsidP="002174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sidRPr="002174BB">
        <w:rPr>
          <w:rFonts w:ascii="Consolas" w:hAnsi="Consolas" w:cs="Consolas"/>
          <w:color w:val="000000"/>
          <w:highlight w:val="white"/>
        </w:rPr>
        <w:t xml:space="preserve">        </w:t>
      </w:r>
      <w:proofErr w:type="gramStart"/>
      <w:r w:rsidRPr="002174BB">
        <w:rPr>
          <w:rFonts w:ascii="Consolas" w:hAnsi="Consolas" w:cs="Consolas"/>
          <w:color w:val="0000FF"/>
          <w:highlight w:val="white"/>
        </w:rPr>
        <w:t>public</w:t>
      </w:r>
      <w:proofErr w:type="gramEnd"/>
      <w:r w:rsidRPr="002174BB">
        <w:rPr>
          <w:rFonts w:ascii="Consolas" w:hAnsi="Consolas" w:cs="Consolas"/>
          <w:color w:val="000000"/>
          <w:highlight w:val="white"/>
        </w:rPr>
        <w:t xml:space="preserve"> </w:t>
      </w:r>
      <w:r w:rsidRPr="002174BB">
        <w:rPr>
          <w:rFonts w:ascii="Consolas" w:hAnsi="Consolas" w:cs="Consolas"/>
          <w:color w:val="0000FF"/>
          <w:highlight w:val="white"/>
        </w:rPr>
        <w:t>static</w:t>
      </w:r>
      <w:r w:rsidRPr="002174BB">
        <w:rPr>
          <w:rFonts w:ascii="Consolas" w:hAnsi="Consolas" w:cs="Consolas"/>
          <w:color w:val="000000"/>
          <w:highlight w:val="white"/>
        </w:rPr>
        <w:t xml:space="preserve"> </w:t>
      </w:r>
      <w:r w:rsidRPr="002174BB">
        <w:rPr>
          <w:rFonts w:ascii="Consolas" w:hAnsi="Consolas" w:cs="Consolas"/>
          <w:color w:val="2B91AF"/>
          <w:highlight w:val="white"/>
        </w:rPr>
        <w:t>Complex</w:t>
      </w:r>
      <w:r w:rsidRPr="002174BB">
        <w:rPr>
          <w:rFonts w:ascii="Consolas" w:hAnsi="Consolas" w:cs="Consolas"/>
          <w:color w:val="000000"/>
          <w:highlight w:val="white"/>
        </w:rPr>
        <w:t xml:space="preserve"> </w:t>
      </w:r>
      <w:r w:rsidRPr="002174BB">
        <w:rPr>
          <w:rFonts w:ascii="Consolas" w:hAnsi="Consolas" w:cs="Consolas"/>
          <w:color w:val="0000FF"/>
          <w:highlight w:val="white"/>
        </w:rPr>
        <w:t>operator</w:t>
      </w:r>
      <w:r w:rsidRPr="002174BB">
        <w:rPr>
          <w:rFonts w:ascii="Consolas" w:hAnsi="Consolas" w:cs="Consolas"/>
          <w:color w:val="000000"/>
          <w:highlight w:val="white"/>
        </w:rPr>
        <w:t xml:space="preserve"> +(</w:t>
      </w:r>
      <w:r w:rsidRPr="002174BB">
        <w:rPr>
          <w:rFonts w:ascii="Consolas" w:hAnsi="Consolas" w:cs="Consolas"/>
          <w:color w:val="2B91AF"/>
          <w:highlight w:val="white"/>
        </w:rPr>
        <w:t>Complex</w:t>
      </w:r>
      <w:r w:rsidRPr="002174BB">
        <w:rPr>
          <w:rFonts w:ascii="Consolas" w:hAnsi="Consolas" w:cs="Consolas"/>
          <w:color w:val="000000"/>
          <w:highlight w:val="white"/>
        </w:rPr>
        <w:t xml:space="preserve"> lhs, </w:t>
      </w:r>
      <w:r w:rsidRPr="002174BB">
        <w:rPr>
          <w:rFonts w:ascii="Consolas" w:hAnsi="Consolas" w:cs="Consolas"/>
          <w:color w:val="2B91AF"/>
          <w:highlight w:val="white"/>
        </w:rPr>
        <w:t>Complex</w:t>
      </w:r>
      <w:r w:rsidRPr="002174BB">
        <w:rPr>
          <w:rFonts w:ascii="Consolas" w:hAnsi="Consolas" w:cs="Consolas"/>
          <w:color w:val="000000"/>
          <w:highlight w:val="white"/>
        </w:rPr>
        <w:t xml:space="preserve"> </w:t>
      </w:r>
      <w:proofErr w:type="spellStart"/>
      <w:r w:rsidRPr="002174BB">
        <w:rPr>
          <w:rFonts w:ascii="Consolas" w:hAnsi="Consolas" w:cs="Consolas"/>
          <w:color w:val="000000"/>
          <w:highlight w:val="white"/>
        </w:rPr>
        <w:t>rhs</w:t>
      </w:r>
      <w:proofErr w:type="spellEnd"/>
      <w:r w:rsidRPr="002174BB">
        <w:rPr>
          <w:rFonts w:ascii="Consolas" w:hAnsi="Consolas" w:cs="Consolas"/>
          <w:color w:val="000000"/>
          <w:highlight w:val="white"/>
        </w:rPr>
        <w:t>)</w:t>
      </w:r>
    </w:p>
    <w:p w:rsidR="002174BB" w:rsidRPr="002174BB" w:rsidRDefault="002174BB" w:rsidP="002174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sidRPr="002174BB">
        <w:rPr>
          <w:rFonts w:ascii="Consolas" w:hAnsi="Consolas" w:cs="Consolas"/>
          <w:color w:val="000000"/>
          <w:highlight w:val="white"/>
        </w:rPr>
        <w:t xml:space="preserve">        {</w:t>
      </w:r>
    </w:p>
    <w:p w:rsidR="002174BB" w:rsidRPr="002174BB" w:rsidRDefault="002174BB" w:rsidP="002174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sidRPr="002174BB">
        <w:rPr>
          <w:rFonts w:ascii="Consolas" w:hAnsi="Consolas" w:cs="Consolas"/>
          <w:color w:val="000000"/>
          <w:highlight w:val="white"/>
        </w:rPr>
        <w:t xml:space="preserve">            </w:t>
      </w:r>
      <w:proofErr w:type="spellStart"/>
      <w:proofErr w:type="gramStart"/>
      <w:r w:rsidRPr="002174BB">
        <w:rPr>
          <w:rFonts w:ascii="Consolas" w:hAnsi="Consolas" w:cs="Consolas"/>
          <w:color w:val="0000FF"/>
          <w:highlight w:val="white"/>
        </w:rPr>
        <w:t>int</w:t>
      </w:r>
      <w:proofErr w:type="spellEnd"/>
      <w:proofErr w:type="gramEnd"/>
      <w:r w:rsidRPr="002174BB">
        <w:rPr>
          <w:rFonts w:ascii="Consolas" w:hAnsi="Consolas" w:cs="Consolas"/>
          <w:color w:val="000000"/>
          <w:highlight w:val="white"/>
        </w:rPr>
        <w:t xml:space="preserve"> real = </w:t>
      </w:r>
      <w:proofErr w:type="spellStart"/>
      <w:r w:rsidRPr="002174BB">
        <w:rPr>
          <w:rFonts w:ascii="Consolas" w:hAnsi="Consolas" w:cs="Consolas"/>
          <w:color w:val="000000"/>
          <w:highlight w:val="white"/>
        </w:rPr>
        <w:t>lhs.Real</w:t>
      </w:r>
      <w:proofErr w:type="spellEnd"/>
      <w:r w:rsidRPr="002174BB">
        <w:rPr>
          <w:rFonts w:ascii="Consolas" w:hAnsi="Consolas" w:cs="Consolas"/>
          <w:color w:val="000000"/>
          <w:highlight w:val="white"/>
        </w:rPr>
        <w:t xml:space="preserve"> + </w:t>
      </w:r>
      <w:proofErr w:type="spellStart"/>
      <w:r w:rsidRPr="002174BB">
        <w:rPr>
          <w:rFonts w:ascii="Consolas" w:hAnsi="Consolas" w:cs="Consolas"/>
          <w:color w:val="000000"/>
          <w:highlight w:val="white"/>
        </w:rPr>
        <w:t>rhs.Real</w:t>
      </w:r>
      <w:proofErr w:type="spellEnd"/>
      <w:r w:rsidRPr="002174BB">
        <w:rPr>
          <w:rFonts w:ascii="Consolas" w:hAnsi="Consolas" w:cs="Consolas"/>
          <w:color w:val="000000"/>
          <w:highlight w:val="white"/>
        </w:rPr>
        <w:t>;</w:t>
      </w:r>
    </w:p>
    <w:p w:rsidR="002174BB" w:rsidRPr="002174BB" w:rsidRDefault="002174BB" w:rsidP="002174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sidRPr="002174BB">
        <w:rPr>
          <w:rFonts w:ascii="Consolas" w:hAnsi="Consolas" w:cs="Consolas"/>
          <w:color w:val="000000"/>
          <w:highlight w:val="white"/>
        </w:rPr>
        <w:t xml:space="preserve">            </w:t>
      </w:r>
      <w:proofErr w:type="spellStart"/>
      <w:proofErr w:type="gramStart"/>
      <w:r w:rsidRPr="002174BB">
        <w:rPr>
          <w:rFonts w:ascii="Consolas" w:hAnsi="Consolas" w:cs="Consolas"/>
          <w:color w:val="0000FF"/>
          <w:highlight w:val="white"/>
        </w:rPr>
        <w:t>int</w:t>
      </w:r>
      <w:proofErr w:type="spellEnd"/>
      <w:proofErr w:type="gramEnd"/>
      <w:r w:rsidRPr="002174BB">
        <w:rPr>
          <w:rFonts w:ascii="Consolas" w:hAnsi="Consolas" w:cs="Consolas"/>
          <w:color w:val="000000"/>
          <w:highlight w:val="white"/>
        </w:rPr>
        <w:t xml:space="preserve"> imaginary = </w:t>
      </w:r>
      <w:proofErr w:type="spellStart"/>
      <w:r w:rsidRPr="002174BB">
        <w:rPr>
          <w:rFonts w:ascii="Consolas" w:hAnsi="Consolas" w:cs="Consolas"/>
          <w:color w:val="000000"/>
          <w:highlight w:val="white"/>
        </w:rPr>
        <w:t>lhs.Imaginary</w:t>
      </w:r>
      <w:proofErr w:type="spellEnd"/>
      <w:r w:rsidRPr="002174BB">
        <w:rPr>
          <w:rFonts w:ascii="Consolas" w:hAnsi="Consolas" w:cs="Consolas"/>
          <w:color w:val="000000"/>
          <w:highlight w:val="white"/>
        </w:rPr>
        <w:t xml:space="preserve"> + </w:t>
      </w:r>
      <w:proofErr w:type="spellStart"/>
      <w:r w:rsidRPr="002174BB">
        <w:rPr>
          <w:rFonts w:ascii="Consolas" w:hAnsi="Consolas" w:cs="Consolas"/>
          <w:color w:val="000000"/>
          <w:highlight w:val="white"/>
        </w:rPr>
        <w:t>rhs.Imaginary</w:t>
      </w:r>
      <w:proofErr w:type="spellEnd"/>
      <w:r w:rsidRPr="002174BB">
        <w:rPr>
          <w:rFonts w:ascii="Consolas" w:hAnsi="Consolas" w:cs="Consolas"/>
          <w:color w:val="000000"/>
          <w:highlight w:val="white"/>
        </w:rPr>
        <w:t>;</w:t>
      </w:r>
    </w:p>
    <w:p w:rsidR="002174BB" w:rsidRPr="002174BB" w:rsidRDefault="002174BB" w:rsidP="002174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sidRPr="002174BB">
        <w:rPr>
          <w:rFonts w:ascii="Consolas" w:hAnsi="Consolas" w:cs="Consolas"/>
          <w:color w:val="000000"/>
          <w:highlight w:val="white"/>
        </w:rPr>
        <w:t xml:space="preserve">            </w:t>
      </w:r>
      <w:proofErr w:type="gramStart"/>
      <w:r w:rsidRPr="002174BB">
        <w:rPr>
          <w:rFonts w:ascii="Consolas" w:hAnsi="Consolas" w:cs="Consolas"/>
          <w:color w:val="0000FF"/>
          <w:highlight w:val="white"/>
        </w:rPr>
        <w:t>return</w:t>
      </w:r>
      <w:proofErr w:type="gramEnd"/>
      <w:r w:rsidRPr="002174BB">
        <w:rPr>
          <w:rFonts w:ascii="Consolas" w:hAnsi="Consolas" w:cs="Consolas"/>
          <w:color w:val="000000"/>
          <w:highlight w:val="white"/>
        </w:rPr>
        <w:t xml:space="preserve"> </w:t>
      </w:r>
      <w:r w:rsidRPr="002174BB">
        <w:rPr>
          <w:rFonts w:ascii="Consolas" w:hAnsi="Consolas" w:cs="Consolas"/>
          <w:color w:val="0000FF"/>
          <w:highlight w:val="white"/>
        </w:rPr>
        <w:t>new</w:t>
      </w:r>
      <w:r w:rsidRPr="002174BB">
        <w:rPr>
          <w:rFonts w:ascii="Consolas" w:hAnsi="Consolas" w:cs="Consolas"/>
          <w:color w:val="000000"/>
          <w:highlight w:val="white"/>
        </w:rPr>
        <w:t xml:space="preserve"> </w:t>
      </w:r>
      <w:r w:rsidRPr="002174BB">
        <w:rPr>
          <w:rFonts w:ascii="Consolas" w:hAnsi="Consolas" w:cs="Consolas"/>
          <w:color w:val="2B91AF"/>
          <w:highlight w:val="white"/>
        </w:rPr>
        <w:t>Complex</w:t>
      </w:r>
      <w:r w:rsidRPr="002174BB">
        <w:rPr>
          <w:rFonts w:ascii="Consolas" w:hAnsi="Consolas" w:cs="Consolas"/>
          <w:color w:val="000000"/>
          <w:highlight w:val="white"/>
        </w:rPr>
        <w:t>(real, imaginary);</w:t>
      </w:r>
      <w:bookmarkStart w:id="0" w:name="_GoBack"/>
      <w:bookmarkEnd w:id="0"/>
    </w:p>
    <w:p w:rsidR="002174BB" w:rsidRPr="002174BB" w:rsidRDefault="002174BB" w:rsidP="002174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highlight w:val="white"/>
        </w:rPr>
      </w:pPr>
      <w:r w:rsidRPr="002174BB">
        <w:rPr>
          <w:rFonts w:ascii="Consolas" w:hAnsi="Consolas" w:cs="Consolas"/>
          <w:color w:val="000000"/>
          <w:highlight w:val="white"/>
        </w:rPr>
        <w:t xml:space="preserve">        }</w:t>
      </w:r>
    </w:p>
    <w:p w:rsidR="002174BB" w:rsidRPr="002174BB" w:rsidRDefault="002174BB" w:rsidP="002174BB">
      <w:pPr>
        <w:pBdr>
          <w:top w:val="single" w:sz="4" w:space="1" w:color="auto"/>
          <w:left w:val="single" w:sz="4" w:space="4" w:color="auto"/>
          <w:bottom w:val="single" w:sz="4" w:space="1" w:color="auto"/>
          <w:right w:val="single" w:sz="4" w:space="4" w:color="auto"/>
        </w:pBdr>
        <w:rPr>
          <w:rFonts w:ascii="Consolas" w:hAnsi="Consolas" w:cs="Consolas"/>
          <w:color w:val="000000"/>
        </w:rPr>
      </w:pPr>
    </w:p>
    <w:p w:rsidR="002174BB" w:rsidRDefault="002174BB" w:rsidP="002174BB"/>
    <w:p w:rsidR="00306600" w:rsidRDefault="002174BB" w:rsidP="003E27DC">
      <w:r>
        <w:rPr>
          <w:rFonts w:ascii="Consolas" w:hAnsi="Consolas" w:cs="Consolas"/>
          <w:b/>
        </w:rPr>
        <w:t xml:space="preserve">- </w:t>
      </w:r>
      <w:r w:rsidR="003E27DC">
        <w:t xml:space="preserve"> – </w:t>
      </w:r>
      <w:r>
        <w:t xml:space="preserve">You will also overload the minus operator. Examine the code above and </w:t>
      </w:r>
      <w:r w:rsidR="008466E9">
        <w:t xml:space="preserve">then try </w:t>
      </w:r>
      <w:r>
        <w:t>to implement this operator</w:t>
      </w:r>
      <w:r w:rsidR="0088527F">
        <w:t>.</w:t>
      </w:r>
    </w:p>
    <w:p w:rsidR="009C386C" w:rsidRDefault="008466E9">
      <w:r>
        <w:rPr>
          <w:noProof/>
          <w:lang w:eastAsia="en-CA"/>
        </w:rPr>
        <mc:AlternateContent>
          <mc:Choice Requires="wps">
            <w:drawing>
              <wp:anchor distT="0" distB="0" distL="114300" distR="114300" simplePos="0" relativeHeight="251666432" behindDoc="0" locked="0" layoutInCell="1" allowOverlap="1" wp14:anchorId="0968C8FB" wp14:editId="13F2ECD3">
                <wp:simplePos x="0" y="0"/>
                <wp:positionH relativeFrom="column">
                  <wp:posOffset>3376930</wp:posOffset>
                </wp:positionH>
                <wp:positionV relativeFrom="paragraph">
                  <wp:posOffset>33655</wp:posOffset>
                </wp:positionV>
                <wp:extent cx="2638425" cy="533400"/>
                <wp:effectExtent l="0" t="0" r="28575" b="19050"/>
                <wp:wrapSquare wrapText="bothSides"/>
                <wp:docPr id="1" name="Rounded Rectangle 1"/>
                <wp:cNvGraphicFramePr/>
                <a:graphic xmlns:a="http://schemas.openxmlformats.org/drawingml/2006/main">
                  <a:graphicData uri="http://schemas.microsoft.com/office/word/2010/wordprocessingShape">
                    <wps:wsp>
                      <wps:cNvSpPr/>
                      <wps:spPr>
                        <a:xfrm>
                          <a:off x="0" y="0"/>
                          <a:ext cx="2638425" cy="533400"/>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466E9" w:rsidRPr="00B40564" w:rsidRDefault="008466E9" w:rsidP="00AB5B5A">
                            <w:pPr>
                              <w:rPr>
                                <w:color w:val="000000" w:themeColor="text1"/>
                              </w:rPr>
                            </w:pPr>
                            <w:r>
                              <w:rPr>
                                <w:color w:val="000000" w:themeColor="text1"/>
                              </w:rPr>
                              <w:t>Some operators have to be overloaded in pairs. This is one of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7" style="position:absolute;margin-left:265.9pt;margin-top:2.65pt;width:207.75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" filled="f" strokecolor="black [3213]" strokeweight="1pt">
                <v:textbox>
                  <w:txbxContent>
                    <w:p w:rsidR="008466E9" w:rsidRPr="00B40564" w:rsidRDefault="008466E9" w:rsidP="00AB5B5A">
                      <w:pPr>
                        <w:rPr>
                          <w:color w:val="000000" w:themeColor="text1"/>
                        </w:rPr>
                      </w:pPr>
                      <w:bookmarkStart w:id="1" w:name="_GoBack"/>
                      <w:r>
                        <w:rPr>
                          <w:color w:val="000000" w:themeColor="text1"/>
                        </w:rPr>
                        <w:t>Some operators have to be overloaded in pairs. This is one of them.</w:t>
                      </w:r>
                      <w:bookmarkEnd w:id="1"/>
                    </w:p>
                  </w:txbxContent>
                </v:textbox>
                <w10:wrap type="square"/>
              </v:roundrect>
            </w:pict>
          </mc:Fallback>
        </mc:AlternateContent>
      </w:r>
      <w:r>
        <w:rPr>
          <w:rFonts w:ascii="Consolas" w:hAnsi="Consolas" w:cs="Consolas"/>
          <w:b/>
        </w:rPr>
        <w:t>=</w:t>
      </w:r>
      <w:proofErr w:type="gramStart"/>
      <w:r>
        <w:rPr>
          <w:rFonts w:ascii="Consolas" w:hAnsi="Consolas" w:cs="Consolas"/>
          <w:b/>
        </w:rPr>
        <w:t xml:space="preserve">= </w:t>
      </w:r>
      <w:r>
        <w:t xml:space="preserve"> –</w:t>
      </w:r>
      <w:proofErr w:type="gramEnd"/>
      <w:r>
        <w:t xml:space="preserve"> You will also overload the equal-equal operator. Examine the code above and then try to implement this operator. What should the return type of the method be?</w:t>
      </w:r>
    </w:p>
    <w:p w:rsidR="00DB5DB9" w:rsidRDefault="009C386C" w:rsidP="00DB5DB9">
      <w:pPr>
        <w:pStyle w:val="Heading3"/>
      </w:pPr>
      <w:r>
        <w:t>Test Harness</w:t>
      </w:r>
    </w:p>
    <w:p w:rsidR="009C386C" w:rsidRDefault="009C386C" w:rsidP="009C386C">
      <w:r>
        <w:t xml:space="preserve">Insert the following code statements in your </w:t>
      </w:r>
      <w:proofErr w:type="spellStart"/>
      <w:r>
        <w:t>Program.cs</w:t>
      </w:r>
      <w:proofErr w:type="spellEnd"/>
      <w:r>
        <w:t xml:space="preserve"> file:</w:t>
      </w:r>
    </w:p>
    <w:p w:rsidR="00BE5269" w:rsidRDefault="00BE5269" w:rsidP="009C386C"/>
    <w:p w:rsidR="008466E9" w:rsidRDefault="008466E9" w:rsidP="00854E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466E9" w:rsidRDefault="008466E9" w:rsidP="00854E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Complex</w:t>
      </w:r>
      <w:r>
        <w:rPr>
          <w:rFonts w:ascii="Consolas" w:hAnsi="Consolas" w:cs="Consolas"/>
          <w:color w:val="000000"/>
          <w:sz w:val="19"/>
          <w:szCs w:val="19"/>
          <w:highlight w:val="white"/>
        </w:rPr>
        <w:t xml:space="preserve"> c0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Complex</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 3);</w:t>
      </w:r>
    </w:p>
    <w:p w:rsidR="008466E9" w:rsidRDefault="008466E9" w:rsidP="00854E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Complex</w:t>
      </w:r>
      <w:r>
        <w:rPr>
          <w:rFonts w:ascii="Consolas" w:hAnsi="Consolas" w:cs="Consolas"/>
          <w:color w:val="000000"/>
          <w:sz w:val="19"/>
          <w:szCs w:val="19"/>
          <w:highlight w:val="white"/>
        </w:rPr>
        <w:t xml:space="preserve"> c1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Complex</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-2, 3);</w:t>
      </w:r>
    </w:p>
    <w:p w:rsidR="008466E9" w:rsidRDefault="008466E9" w:rsidP="00854E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Complex</w:t>
      </w:r>
      <w:r>
        <w:rPr>
          <w:rFonts w:ascii="Consolas" w:hAnsi="Consolas" w:cs="Consolas"/>
          <w:color w:val="000000"/>
          <w:sz w:val="19"/>
          <w:szCs w:val="19"/>
          <w:highlight w:val="white"/>
        </w:rPr>
        <w:t xml:space="preserve"> c2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Complex</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1, -2);</w:t>
      </w:r>
    </w:p>
    <w:p w:rsidR="008466E9" w:rsidRDefault="008466E9" w:rsidP="00854E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Complex</w:t>
      </w:r>
      <w:r>
        <w:rPr>
          <w:rFonts w:ascii="Consolas" w:hAnsi="Consolas" w:cs="Consolas"/>
          <w:color w:val="000000"/>
          <w:sz w:val="19"/>
          <w:szCs w:val="19"/>
          <w:highlight w:val="white"/>
        </w:rPr>
        <w:t xml:space="preserve"> c3 = c1 + c2;</w:t>
      </w:r>
    </w:p>
    <w:p w:rsidR="008466E9" w:rsidRDefault="008466E9" w:rsidP="00854E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"{0} + {1} = {2}"</w:t>
      </w:r>
      <w:r>
        <w:rPr>
          <w:rFonts w:ascii="Consolas" w:hAnsi="Consolas" w:cs="Consolas"/>
          <w:color w:val="000000"/>
          <w:sz w:val="19"/>
          <w:szCs w:val="19"/>
          <w:highlight w:val="white"/>
        </w:rPr>
        <w:t>, c1, c2, c3);</w:t>
      </w:r>
    </w:p>
    <w:p w:rsidR="008466E9" w:rsidRDefault="008466E9" w:rsidP="00854E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"{0} - {1} = {2}"</w:t>
      </w:r>
      <w:r>
        <w:rPr>
          <w:rFonts w:ascii="Consolas" w:hAnsi="Consolas" w:cs="Consolas"/>
          <w:color w:val="000000"/>
          <w:sz w:val="19"/>
          <w:szCs w:val="19"/>
          <w:highlight w:val="white"/>
        </w:rPr>
        <w:t>, c1, c2, c1 - c2);</w:t>
      </w:r>
    </w:p>
    <w:p w:rsidR="008466E9" w:rsidRDefault="008466E9" w:rsidP="00854E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466E9" w:rsidRDefault="008466E9" w:rsidP="00854E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"{0} in polar form is {1:f2}cis({2:f2})"</w:t>
      </w:r>
      <w:r>
        <w:rPr>
          <w:rFonts w:ascii="Consolas" w:hAnsi="Consolas" w:cs="Consolas"/>
          <w:color w:val="000000"/>
          <w:sz w:val="19"/>
          <w:szCs w:val="19"/>
          <w:highlight w:val="white"/>
        </w:rPr>
        <w:t>, c3, c3.Modulus, c</w:t>
      </w:r>
      <w:r w:rsidR="00854EEA">
        <w:rPr>
          <w:rFonts w:ascii="Consolas" w:hAnsi="Consolas" w:cs="Consolas"/>
          <w:color w:val="000000"/>
          <w:sz w:val="19"/>
          <w:szCs w:val="19"/>
          <w:highlight w:val="white"/>
        </w:rPr>
        <w:t>3</w:t>
      </w:r>
      <w:r>
        <w:rPr>
          <w:rFonts w:ascii="Consolas" w:hAnsi="Consolas" w:cs="Consolas"/>
          <w:color w:val="000000"/>
          <w:sz w:val="19"/>
          <w:szCs w:val="19"/>
          <w:highlight w:val="white"/>
        </w:rPr>
        <w:t>.Argument);</w:t>
      </w:r>
    </w:p>
    <w:p w:rsidR="008466E9" w:rsidRDefault="008466E9" w:rsidP="00854E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466E9" w:rsidRDefault="008466E9" w:rsidP="00854E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"{0} {1} {2}"</w:t>
      </w:r>
      <w:r>
        <w:rPr>
          <w:rFonts w:ascii="Consolas" w:hAnsi="Consolas" w:cs="Consolas"/>
          <w:color w:val="000000"/>
          <w:sz w:val="19"/>
          <w:szCs w:val="19"/>
          <w:highlight w:val="white"/>
        </w:rPr>
        <w:t xml:space="preserve">, c0, (c0 == c1) ?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c1);</w:t>
      </w:r>
    </w:p>
    <w:p w:rsidR="008466E9" w:rsidRDefault="008466E9" w:rsidP="00854E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"{0} {1} {2}"</w:t>
      </w:r>
      <w:r>
        <w:rPr>
          <w:rFonts w:ascii="Consolas" w:hAnsi="Consolas" w:cs="Consolas"/>
          <w:color w:val="000000"/>
          <w:sz w:val="19"/>
          <w:szCs w:val="19"/>
          <w:highlight w:val="white"/>
        </w:rPr>
        <w:t xml:space="preserve">, c0, (c0 == c2) ? </w:t>
      </w:r>
      <w:r>
        <w:rPr>
          <w:rFonts w:ascii="Consolas" w:hAnsi="Consolas" w:cs="Consolas"/>
          <w:color w:val="A31515"/>
          <w:sz w:val="19"/>
          <w:szCs w:val="19"/>
          <w:highlight w:val="white"/>
        </w:rPr>
        <w:t>"=</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gram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 c2);</w:t>
      </w:r>
      <w:r w:rsidRPr="008466E9">
        <w:rPr>
          <w:rFonts w:ascii="Consolas" w:hAnsi="Consolas" w:cs="Consolas"/>
          <w:color w:val="000000"/>
          <w:sz w:val="19"/>
          <w:szCs w:val="19"/>
          <w:highlight w:val="white"/>
        </w:rPr>
        <w:t xml:space="preserve"> </w:t>
      </w:r>
    </w:p>
    <w:p w:rsidR="008466E9" w:rsidRDefault="008466E9" w:rsidP="00854E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54EEA" w:rsidRDefault="00854EEA" w:rsidP="00854EEA"/>
    <w:p w:rsidR="00D2665B" w:rsidRDefault="00D2665B" w:rsidP="00D2665B">
      <w:pPr>
        <w:pStyle w:val="Heading3"/>
      </w:pPr>
      <w:r>
        <w:t>Additional tasks</w:t>
      </w:r>
    </w:p>
    <w:p w:rsidR="00D2665B" w:rsidRDefault="00D2665B" w:rsidP="00D2665B">
      <w:r>
        <w:t xml:space="preserve">Try to overload the * operator. Multiplication of two complex </w:t>
      </w:r>
      <w:r w:rsidR="00385C6F">
        <w:t xml:space="preserve">numbers </w:t>
      </w:r>
      <w:r>
        <w:t>is defined by the following relation:</w:t>
      </w:r>
      <w:r w:rsidR="00385C6F">
        <w:t xml:space="preserve"> </w:t>
      </w:r>
      <w:r w:rsidRPr="00D2665B">
        <w:rPr>
          <w:rFonts w:ascii="Consolas" w:hAnsi="Consolas" w:cs="Consolas"/>
        </w:rPr>
        <w:t>&lt;a, b&gt; * &lt;c, d&gt; = &lt;ac-</w:t>
      </w:r>
      <w:proofErr w:type="spellStart"/>
      <w:r w:rsidRPr="00D2665B">
        <w:rPr>
          <w:rFonts w:ascii="Consolas" w:hAnsi="Consolas" w:cs="Consolas"/>
        </w:rPr>
        <w:t>bd</w:t>
      </w:r>
      <w:proofErr w:type="spellEnd"/>
      <w:r w:rsidRPr="00D2665B">
        <w:rPr>
          <w:rFonts w:ascii="Consolas" w:hAnsi="Consolas" w:cs="Consolas"/>
        </w:rPr>
        <w:t xml:space="preserve">, </w:t>
      </w:r>
      <w:proofErr w:type="spellStart"/>
      <w:r w:rsidRPr="00D2665B">
        <w:rPr>
          <w:rFonts w:ascii="Consolas" w:hAnsi="Consolas" w:cs="Consolas"/>
        </w:rPr>
        <w:t>ad+</w:t>
      </w:r>
      <w:proofErr w:type="gramStart"/>
      <w:r w:rsidRPr="00D2665B">
        <w:rPr>
          <w:rFonts w:ascii="Consolas" w:hAnsi="Consolas" w:cs="Consolas"/>
        </w:rPr>
        <w:t>bc</w:t>
      </w:r>
      <w:proofErr w:type="spellEnd"/>
      <w:proofErr w:type="gramEnd"/>
      <w:r w:rsidRPr="00D2665B">
        <w:rPr>
          <w:rFonts w:ascii="Consolas" w:hAnsi="Consolas" w:cs="Consolas"/>
        </w:rPr>
        <w:t>&gt;</w:t>
      </w:r>
      <w:r>
        <w:t xml:space="preserve">. </w:t>
      </w:r>
    </w:p>
    <w:p w:rsidR="00D2665B" w:rsidRDefault="00D2665B" w:rsidP="00D2665B">
      <w:r>
        <w:t xml:space="preserve">Insert the </w:t>
      </w:r>
      <w:r w:rsidR="00385C6F">
        <w:t xml:space="preserve">proper </w:t>
      </w:r>
      <w:r>
        <w:t xml:space="preserve">code </w:t>
      </w:r>
      <w:r w:rsidR="00385C6F">
        <w:t xml:space="preserve">statements </w:t>
      </w:r>
      <w:r>
        <w:t>in your main to show the operation of this operator.</w:t>
      </w:r>
    </w:p>
    <w:p w:rsidR="00D2665B" w:rsidRDefault="00D2665B" w:rsidP="00854EEA"/>
    <w:sectPr w:rsidR="00D2665B">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A9D" w:rsidRDefault="00A14A9D" w:rsidP="00D63277">
      <w:pPr>
        <w:spacing w:after="0" w:line="240" w:lineRule="auto"/>
      </w:pPr>
      <w:r>
        <w:separator/>
      </w:r>
    </w:p>
  </w:endnote>
  <w:endnote w:type="continuationSeparator" w:id="0">
    <w:p w:rsidR="00A14A9D" w:rsidRDefault="00A14A9D" w:rsidP="00D63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277" w:rsidRPr="00D63277" w:rsidRDefault="00D63277" w:rsidP="00D63277">
    <w:pPr>
      <w:pStyle w:val="Footer"/>
      <w:pBdr>
        <w:top w:val="single" w:sz="4" w:space="1" w:color="auto"/>
      </w:pBdr>
    </w:pPr>
    <w:proofErr w:type="spellStart"/>
    <w:proofErr w:type="gramStart"/>
    <w:r w:rsidRPr="00D63277">
      <w:t>n.k.p</w:t>
    </w:r>
    <w:proofErr w:type="spellEnd"/>
    <w:proofErr w:type="gramEnd"/>
    <w:r w:rsidRPr="00D63277">
      <w:tab/>
      <w:t>Programming I</w:t>
    </w:r>
    <w:r w:rsidR="00D913A7">
      <w:t>I</w:t>
    </w:r>
    <w:r w:rsidRPr="00D63277">
      <w:tab/>
      <w:t xml:space="preserve">Page </w:t>
    </w:r>
    <w:r w:rsidRPr="00D63277">
      <w:fldChar w:fldCharType="begin"/>
    </w:r>
    <w:r w:rsidRPr="00D63277">
      <w:instrText xml:space="preserve"> PAGE  \* Arabic  \* MERGEFORMAT </w:instrText>
    </w:r>
    <w:r w:rsidRPr="00D63277">
      <w:fldChar w:fldCharType="separate"/>
    </w:r>
    <w:r w:rsidR="00385C6F">
      <w:rPr>
        <w:noProof/>
      </w:rPr>
      <w:t>2</w:t>
    </w:r>
    <w:r w:rsidRPr="00D63277">
      <w:fldChar w:fldCharType="end"/>
    </w:r>
    <w:r w:rsidRPr="00D63277">
      <w:t xml:space="preserve"> of </w:t>
    </w:r>
    <w:r w:rsidR="00A14A9D">
      <w:fldChar w:fldCharType="begin"/>
    </w:r>
    <w:r w:rsidR="00A14A9D">
      <w:instrText xml:space="preserve"> NUMPAGES  \* Arabic  \* MERGEFORMAT </w:instrText>
    </w:r>
    <w:r w:rsidR="00A14A9D">
      <w:fldChar w:fldCharType="separate"/>
    </w:r>
    <w:r w:rsidR="00385C6F">
      <w:rPr>
        <w:noProof/>
      </w:rPr>
      <w:t>3</w:t>
    </w:r>
    <w:r w:rsidR="00A14A9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A9D" w:rsidRDefault="00A14A9D" w:rsidP="00D63277">
      <w:pPr>
        <w:spacing w:after="0" w:line="240" w:lineRule="auto"/>
      </w:pPr>
      <w:r>
        <w:separator/>
      </w:r>
    </w:p>
  </w:footnote>
  <w:footnote w:type="continuationSeparator" w:id="0">
    <w:p w:rsidR="00A14A9D" w:rsidRDefault="00A14A9D" w:rsidP="00D632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277" w:rsidRDefault="00AE13B1" w:rsidP="00D63277">
    <w:pPr>
      <w:pStyle w:val="Header"/>
      <w:pBdr>
        <w:bottom w:val="single" w:sz="4" w:space="1" w:color="auto"/>
      </w:pBdr>
    </w:pPr>
    <w:r>
      <w:t xml:space="preserve">Using </w:t>
    </w:r>
    <w:r w:rsidR="00CF6AB6">
      <w:t>overloading operators</w:t>
    </w:r>
    <w:r w:rsidR="00D63277">
      <w:tab/>
    </w:r>
    <w:r>
      <w:tab/>
    </w:r>
    <w:r w:rsidR="00CF6AB6">
      <w:t>Complex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E7866"/>
    <w:multiLevelType w:val="hybridMultilevel"/>
    <w:tmpl w:val="6B5035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1CF561B"/>
    <w:multiLevelType w:val="hybridMultilevel"/>
    <w:tmpl w:val="17DC9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7CB0A89"/>
    <w:multiLevelType w:val="hybridMultilevel"/>
    <w:tmpl w:val="BC26A4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7FFC3273"/>
    <w:multiLevelType w:val="hybridMultilevel"/>
    <w:tmpl w:val="517A39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1D8"/>
    <w:rsid w:val="0007339D"/>
    <w:rsid w:val="00093AEF"/>
    <w:rsid w:val="000949E7"/>
    <w:rsid w:val="000F1A0E"/>
    <w:rsid w:val="001312DB"/>
    <w:rsid w:val="001660C3"/>
    <w:rsid w:val="00184C71"/>
    <w:rsid w:val="001A7C02"/>
    <w:rsid w:val="001B5361"/>
    <w:rsid w:val="00213E9A"/>
    <w:rsid w:val="002174BB"/>
    <w:rsid w:val="00231842"/>
    <w:rsid w:val="00244DF6"/>
    <w:rsid w:val="00256081"/>
    <w:rsid w:val="002608AC"/>
    <w:rsid w:val="00272748"/>
    <w:rsid w:val="002972DF"/>
    <w:rsid w:val="002A2F63"/>
    <w:rsid w:val="002A757F"/>
    <w:rsid w:val="002D367B"/>
    <w:rsid w:val="002D4570"/>
    <w:rsid w:val="003037B7"/>
    <w:rsid w:val="00306600"/>
    <w:rsid w:val="00310FD1"/>
    <w:rsid w:val="00335A16"/>
    <w:rsid w:val="00352CA2"/>
    <w:rsid w:val="00372C45"/>
    <w:rsid w:val="00385C6F"/>
    <w:rsid w:val="003E27DC"/>
    <w:rsid w:val="003F5944"/>
    <w:rsid w:val="00454569"/>
    <w:rsid w:val="00472F87"/>
    <w:rsid w:val="00495B54"/>
    <w:rsid w:val="004A0E9B"/>
    <w:rsid w:val="004B0EFF"/>
    <w:rsid w:val="004B6759"/>
    <w:rsid w:val="004F36FC"/>
    <w:rsid w:val="004F4A66"/>
    <w:rsid w:val="00504364"/>
    <w:rsid w:val="00536E0E"/>
    <w:rsid w:val="00540698"/>
    <w:rsid w:val="00547C85"/>
    <w:rsid w:val="0057472D"/>
    <w:rsid w:val="00577B9B"/>
    <w:rsid w:val="0058139D"/>
    <w:rsid w:val="005904AF"/>
    <w:rsid w:val="005C648F"/>
    <w:rsid w:val="005C7A55"/>
    <w:rsid w:val="00607DE3"/>
    <w:rsid w:val="006361D3"/>
    <w:rsid w:val="00685346"/>
    <w:rsid w:val="006A69D0"/>
    <w:rsid w:val="006B5545"/>
    <w:rsid w:val="006C10A4"/>
    <w:rsid w:val="006D101C"/>
    <w:rsid w:val="006E1131"/>
    <w:rsid w:val="006F1625"/>
    <w:rsid w:val="00705188"/>
    <w:rsid w:val="0070742D"/>
    <w:rsid w:val="00712669"/>
    <w:rsid w:val="007138DF"/>
    <w:rsid w:val="00724C49"/>
    <w:rsid w:val="00726B48"/>
    <w:rsid w:val="00761923"/>
    <w:rsid w:val="00782433"/>
    <w:rsid w:val="00797533"/>
    <w:rsid w:val="007A5479"/>
    <w:rsid w:val="007B2A59"/>
    <w:rsid w:val="007B3ECD"/>
    <w:rsid w:val="007B655C"/>
    <w:rsid w:val="007C61FF"/>
    <w:rsid w:val="007C6D97"/>
    <w:rsid w:val="007E3846"/>
    <w:rsid w:val="0082012D"/>
    <w:rsid w:val="00834249"/>
    <w:rsid w:val="008466E9"/>
    <w:rsid w:val="00854EEA"/>
    <w:rsid w:val="00880275"/>
    <w:rsid w:val="0088527F"/>
    <w:rsid w:val="008951DB"/>
    <w:rsid w:val="008B208C"/>
    <w:rsid w:val="008F58A6"/>
    <w:rsid w:val="00901FED"/>
    <w:rsid w:val="00973111"/>
    <w:rsid w:val="0099518D"/>
    <w:rsid w:val="009B5769"/>
    <w:rsid w:val="009C386C"/>
    <w:rsid w:val="00A111D8"/>
    <w:rsid w:val="00A14A9D"/>
    <w:rsid w:val="00A424A4"/>
    <w:rsid w:val="00A771FC"/>
    <w:rsid w:val="00A81308"/>
    <w:rsid w:val="00A83B30"/>
    <w:rsid w:val="00AA238C"/>
    <w:rsid w:val="00AB5B5A"/>
    <w:rsid w:val="00AD1814"/>
    <w:rsid w:val="00AD5A43"/>
    <w:rsid w:val="00AE13B1"/>
    <w:rsid w:val="00AE1631"/>
    <w:rsid w:val="00B1077A"/>
    <w:rsid w:val="00B40564"/>
    <w:rsid w:val="00B4777B"/>
    <w:rsid w:val="00B566DE"/>
    <w:rsid w:val="00B71B23"/>
    <w:rsid w:val="00B73C81"/>
    <w:rsid w:val="00BE5269"/>
    <w:rsid w:val="00BF00F8"/>
    <w:rsid w:val="00C012B7"/>
    <w:rsid w:val="00C11C94"/>
    <w:rsid w:val="00C65FCE"/>
    <w:rsid w:val="00C80A7A"/>
    <w:rsid w:val="00C84581"/>
    <w:rsid w:val="00CF56C3"/>
    <w:rsid w:val="00CF6400"/>
    <w:rsid w:val="00CF6AB6"/>
    <w:rsid w:val="00D2665B"/>
    <w:rsid w:val="00D3015E"/>
    <w:rsid w:val="00D41D23"/>
    <w:rsid w:val="00D43601"/>
    <w:rsid w:val="00D52E20"/>
    <w:rsid w:val="00D63277"/>
    <w:rsid w:val="00D6624E"/>
    <w:rsid w:val="00D913A7"/>
    <w:rsid w:val="00D93E5E"/>
    <w:rsid w:val="00D95781"/>
    <w:rsid w:val="00DA377C"/>
    <w:rsid w:val="00DB5DB9"/>
    <w:rsid w:val="00DE10A8"/>
    <w:rsid w:val="00DF06CF"/>
    <w:rsid w:val="00E00C52"/>
    <w:rsid w:val="00E01916"/>
    <w:rsid w:val="00E027B0"/>
    <w:rsid w:val="00E04CF6"/>
    <w:rsid w:val="00E10604"/>
    <w:rsid w:val="00E16823"/>
    <w:rsid w:val="00E23D7B"/>
    <w:rsid w:val="00E254C8"/>
    <w:rsid w:val="00E370DE"/>
    <w:rsid w:val="00E460F7"/>
    <w:rsid w:val="00E51433"/>
    <w:rsid w:val="00E80FFB"/>
    <w:rsid w:val="00EE444C"/>
    <w:rsid w:val="00F062B4"/>
    <w:rsid w:val="00F20F29"/>
    <w:rsid w:val="00F26165"/>
    <w:rsid w:val="00F62462"/>
    <w:rsid w:val="00F63B95"/>
    <w:rsid w:val="00F86B8B"/>
    <w:rsid w:val="00FC45E0"/>
    <w:rsid w:val="00FD4F0F"/>
    <w:rsid w:val="00FF55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D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7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E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0E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B55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1D8"/>
    <w:rPr>
      <w:rFonts w:ascii="Tahoma" w:hAnsi="Tahoma" w:cs="Tahoma"/>
      <w:sz w:val="16"/>
      <w:szCs w:val="16"/>
    </w:rPr>
  </w:style>
  <w:style w:type="character" w:customStyle="1" w:styleId="Heading2Char">
    <w:name w:val="Heading 2 Char"/>
    <w:basedOn w:val="DefaultParagraphFont"/>
    <w:link w:val="Heading2"/>
    <w:uiPriority w:val="9"/>
    <w:rsid w:val="00D957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E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0E9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B5DB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6B554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D63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277"/>
  </w:style>
  <w:style w:type="paragraph" w:styleId="Footer">
    <w:name w:val="footer"/>
    <w:basedOn w:val="Normal"/>
    <w:link w:val="FooterChar"/>
    <w:uiPriority w:val="99"/>
    <w:unhideWhenUsed/>
    <w:rsid w:val="00D63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277"/>
  </w:style>
  <w:style w:type="paragraph" w:styleId="ListParagraph">
    <w:name w:val="List Paragraph"/>
    <w:basedOn w:val="Normal"/>
    <w:uiPriority w:val="34"/>
    <w:qFormat/>
    <w:rsid w:val="00E254C8"/>
    <w:pPr>
      <w:ind w:left="720"/>
      <w:contextualSpacing/>
    </w:pPr>
  </w:style>
  <w:style w:type="paragraph" w:styleId="Title">
    <w:name w:val="Title"/>
    <w:basedOn w:val="Normal"/>
    <w:next w:val="Normal"/>
    <w:link w:val="TitleChar"/>
    <w:uiPriority w:val="10"/>
    <w:qFormat/>
    <w:rsid w:val="007B2A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2A59"/>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70518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5D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57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0E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A0E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B554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1D8"/>
    <w:rPr>
      <w:rFonts w:ascii="Tahoma" w:hAnsi="Tahoma" w:cs="Tahoma"/>
      <w:sz w:val="16"/>
      <w:szCs w:val="16"/>
    </w:rPr>
  </w:style>
  <w:style w:type="character" w:customStyle="1" w:styleId="Heading2Char">
    <w:name w:val="Heading 2 Char"/>
    <w:basedOn w:val="DefaultParagraphFont"/>
    <w:link w:val="Heading2"/>
    <w:uiPriority w:val="9"/>
    <w:rsid w:val="00D957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A0E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A0E9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DB5DB9"/>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6B5545"/>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D63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277"/>
  </w:style>
  <w:style w:type="paragraph" w:styleId="Footer">
    <w:name w:val="footer"/>
    <w:basedOn w:val="Normal"/>
    <w:link w:val="FooterChar"/>
    <w:uiPriority w:val="99"/>
    <w:unhideWhenUsed/>
    <w:rsid w:val="00D63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277"/>
  </w:style>
  <w:style w:type="paragraph" w:styleId="ListParagraph">
    <w:name w:val="List Paragraph"/>
    <w:basedOn w:val="Normal"/>
    <w:uiPriority w:val="34"/>
    <w:qFormat/>
    <w:rsid w:val="00E254C8"/>
    <w:pPr>
      <w:ind w:left="720"/>
      <w:contextualSpacing/>
    </w:pPr>
  </w:style>
  <w:style w:type="paragraph" w:styleId="Title">
    <w:name w:val="Title"/>
    <w:basedOn w:val="Normal"/>
    <w:next w:val="Normal"/>
    <w:link w:val="TitleChar"/>
    <w:uiPriority w:val="10"/>
    <w:qFormat/>
    <w:rsid w:val="007B2A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2A59"/>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7051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3DC4F8C-C7F7-4A64-829D-09EC9BDF6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Narendra Pershad</cp:lastModifiedBy>
  <cp:revision>7</cp:revision>
  <cp:lastPrinted>2014-05-28T16:21:00Z</cp:lastPrinted>
  <dcterms:created xsi:type="dcterms:W3CDTF">2015-06-01T03:59:00Z</dcterms:created>
  <dcterms:modified xsi:type="dcterms:W3CDTF">2016-06-03T11:59:00Z</dcterms:modified>
</cp:coreProperties>
</file>