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00" w:rsidRDefault="00E57100" w:rsidP="00E57100">
      <w:pPr>
        <w:pStyle w:val="Heading3"/>
      </w:pPr>
      <w:r>
        <w:t>Read the class and member specification before coding. The diagrams should be a reminder/verifier for the type.</w:t>
      </w:r>
    </w:p>
    <w:p w:rsidR="00E57100" w:rsidRDefault="00E57100" w:rsidP="0099518D"/>
    <w:p w:rsidR="009B06E6" w:rsidRPr="00452847" w:rsidRDefault="009B06E6" w:rsidP="00452847">
      <w:pPr>
        <w:pStyle w:val="Heading4"/>
      </w:pPr>
      <w:r w:rsidRPr="00452847">
        <w:t xml:space="preserve">The data for this project is in the file </w:t>
      </w:r>
      <w:r w:rsidR="00452847" w:rsidRPr="00452847">
        <w:t>“</w:t>
      </w:r>
      <w:r w:rsidRPr="00452847">
        <w:t>course.txt</w:t>
      </w:r>
      <w:r w:rsidR="00452847" w:rsidRPr="00452847">
        <w:t>”</w:t>
      </w:r>
      <w:r w:rsidRPr="00452847">
        <w:t xml:space="preserve"> on the p drive</w:t>
      </w:r>
    </w:p>
    <w:p w:rsidR="009B06E6" w:rsidRPr="009B06E6" w:rsidRDefault="009B06E6" w:rsidP="009B06E6"/>
    <w:p w:rsidR="0099518D" w:rsidRDefault="00E57100" w:rsidP="0099518D">
      <w:r>
        <w:rPr>
          <w:noProof/>
          <w:lang w:eastAsia="en-CA"/>
        </w:rPr>
        <w:drawing>
          <wp:anchor distT="0" distB="0" distL="114300" distR="114300" simplePos="0" relativeHeight="251667456" behindDoc="0" locked="0" layoutInCell="1" allowOverlap="1" wp14:anchorId="4F488604" wp14:editId="2C4A2B56">
            <wp:simplePos x="0" y="0"/>
            <wp:positionH relativeFrom="column">
              <wp:posOffset>264160</wp:posOffset>
            </wp:positionH>
            <wp:positionV relativeFrom="paragraph">
              <wp:posOffset>523875</wp:posOffset>
            </wp:positionV>
            <wp:extent cx="5208905" cy="6946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18D">
        <w:t xml:space="preserve">This exercise you will be </w:t>
      </w:r>
      <w:r w:rsidR="00807407">
        <w:t>practicing your file reading skills</w:t>
      </w:r>
      <w:r w:rsidR="007B2A59">
        <w:t>.</w:t>
      </w:r>
      <w:r w:rsidR="00807407">
        <w:t xml:space="preserve"> There are 3 main types in this exercise: an </w:t>
      </w:r>
      <w:proofErr w:type="spellStart"/>
      <w:r w:rsidR="00807407">
        <w:t>enum</w:t>
      </w:r>
      <w:proofErr w:type="spellEnd"/>
      <w:r w:rsidR="00807407">
        <w:t xml:space="preserve"> and two classes.</w:t>
      </w:r>
    </w:p>
    <w:p w:rsidR="00E57100" w:rsidRDefault="00E57100" w:rsidP="00E57100">
      <w:pPr>
        <w:pStyle w:val="Heading1"/>
      </w:pPr>
      <w:r>
        <w:t xml:space="preserve">The </w:t>
      </w:r>
      <w:proofErr w:type="spellStart"/>
      <w:r>
        <w:t>DisplayOption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E57100" w:rsidRDefault="002E3A1B" w:rsidP="00E57100"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78530DAE" wp14:editId="2540B4BD">
            <wp:simplePos x="0" y="0"/>
            <wp:positionH relativeFrom="column">
              <wp:posOffset>2282190</wp:posOffset>
            </wp:positionH>
            <wp:positionV relativeFrom="paragraph">
              <wp:posOffset>597535</wp:posOffset>
            </wp:positionV>
            <wp:extent cx="1551940" cy="16662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100">
        <w:t xml:space="preserve">This </w:t>
      </w:r>
      <w:proofErr w:type="spellStart"/>
      <w:r w:rsidR="00E57100">
        <w:t>enum</w:t>
      </w:r>
      <w:proofErr w:type="spellEnd"/>
      <w:r w:rsidR="00E57100">
        <w:t xml:space="preserve"> is used to specify the filter in displaying the course</w:t>
      </w:r>
      <w:r w:rsidR="00E57100">
        <w:t>.</w:t>
      </w:r>
      <w:r w:rsidR="00E57100" w:rsidRPr="00807407"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The method </w:t>
      </w:r>
      <w:proofErr w:type="gramStart"/>
      <w:r w:rsidRPr="00D42BCA">
        <w:rPr>
          <w:rFonts w:ascii="Consolas" w:hAnsi="Consolas" w:cs="Consolas"/>
          <w:b/>
          <w:color w:val="000000"/>
          <w:highlight w:val="white"/>
        </w:rPr>
        <w:t>Display(</w:t>
      </w:r>
      <w:proofErr w:type="spellStart"/>
      <w:proofErr w:type="gramEnd"/>
      <w:r w:rsidRPr="00D42BCA">
        <w:rPr>
          <w:rFonts w:ascii="Consolas" w:hAnsi="Consolas" w:cs="Consolas"/>
          <w:b/>
          <w:color w:val="2B91AF"/>
          <w:highlight w:val="white"/>
        </w:rPr>
        <w:t>DisplayOption</w:t>
      </w:r>
      <w:proofErr w:type="spellEnd"/>
      <w:r w:rsidRPr="00D42BCA">
        <w:rPr>
          <w:rFonts w:ascii="Consolas" w:hAnsi="Consolas" w:cs="Consolas"/>
          <w:b/>
          <w:color w:val="000000"/>
          <w:highlight w:val="white"/>
        </w:rPr>
        <w:t xml:space="preserve"> option, </w:t>
      </w:r>
      <w:r w:rsidRPr="00D42BCA">
        <w:rPr>
          <w:rFonts w:ascii="Consolas" w:hAnsi="Consolas" w:cs="Consolas"/>
          <w:b/>
          <w:color w:val="0000FF"/>
          <w:highlight w:val="white"/>
        </w:rPr>
        <w:t>string</w:t>
      </w:r>
      <w:r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D42BCA">
        <w:rPr>
          <w:rFonts w:ascii="Consolas" w:hAnsi="Consolas" w:cs="Consolas"/>
          <w:b/>
          <w:color w:val="000000"/>
          <w:highlight w:val="white"/>
        </w:rPr>
        <w:t>toMatch</w:t>
      </w:r>
      <w:proofErr w:type="spellEnd"/>
      <w:r w:rsidRPr="00D42BCA">
        <w:rPr>
          <w:rFonts w:ascii="Consolas" w:hAnsi="Consolas" w:cs="Consolas"/>
          <w:b/>
          <w:color w:val="000000"/>
          <w:highlight w:val="white"/>
        </w:rPr>
        <w:t>=</w:t>
      </w:r>
      <w:r w:rsidRPr="00D42BCA">
        <w:rPr>
          <w:rFonts w:ascii="Consolas" w:hAnsi="Consolas" w:cs="Consolas"/>
          <w:b/>
          <w:color w:val="A31515"/>
          <w:highlight w:val="white"/>
        </w:rPr>
        <w:t>""</w:t>
      </w:r>
      <w:r w:rsidRPr="00D42BCA">
        <w:rPr>
          <w:rFonts w:ascii="Consolas" w:hAnsi="Consolas" w:cs="Consolas"/>
          <w:b/>
          <w:color w:val="000000"/>
          <w:highlight w:val="white"/>
        </w:rPr>
        <w:t>)</w:t>
      </w:r>
      <w:r>
        <w:rPr>
          <w:noProof/>
          <w:lang w:eastAsia="en-CA"/>
        </w:rPr>
        <w:t xml:space="preserve"> uses this enum.</w:t>
      </w:r>
      <w:bookmarkStart w:id="0" w:name="_GoBack"/>
      <w:bookmarkEnd w:id="0"/>
    </w:p>
    <w:p w:rsidR="00E57100" w:rsidRDefault="00E57100" w:rsidP="00E57100">
      <w:pPr>
        <w:pStyle w:val="Heading4"/>
      </w:pPr>
      <w:r>
        <w:t>Description of class members</w:t>
      </w:r>
    </w:p>
    <w:p w:rsidR="00E57100" w:rsidRPr="00E57100" w:rsidRDefault="00E57100" w:rsidP="00E57100">
      <w:r>
        <w:t>There are five members as shown in the diagram above</w:t>
      </w:r>
    </w:p>
    <w:p w:rsidR="003E27DC" w:rsidRDefault="003E27DC" w:rsidP="003E27DC">
      <w:pPr>
        <w:pStyle w:val="Heading1"/>
      </w:pPr>
      <w:r>
        <w:t xml:space="preserve">The </w:t>
      </w:r>
      <w:r w:rsidR="007C61FF">
        <w:t>Co</w:t>
      </w:r>
      <w:r w:rsidR="00807407">
        <w:t xml:space="preserve">urse </w:t>
      </w:r>
      <w:r>
        <w:t>class</w:t>
      </w:r>
    </w:p>
    <w:p w:rsidR="003E27DC" w:rsidRDefault="007C61FF" w:rsidP="00E16823">
      <w:r>
        <w:t xml:space="preserve">We are going to model a </w:t>
      </w:r>
      <w:r w:rsidR="00F81C40">
        <w:t xml:space="preserve">course </w:t>
      </w:r>
      <w:r>
        <w:t>type</w:t>
      </w:r>
      <w:r w:rsidR="00F81C40">
        <w:t>.</w:t>
      </w:r>
      <w:r>
        <w:t xml:space="preserve"> </w:t>
      </w:r>
      <w:r w:rsidR="00335A16">
        <w:t xml:space="preserve">There are </w:t>
      </w:r>
      <w:r w:rsidR="00F81C40">
        <w:t>7</w:t>
      </w:r>
      <w:r w:rsidR="00335A16">
        <w:t xml:space="preserve"> members</w:t>
      </w:r>
      <w:r>
        <w:t xml:space="preserve"> as shown in the class diagram below</w:t>
      </w:r>
      <w:r w:rsidR="00335A16">
        <w:t>.</w:t>
      </w:r>
      <w:r w:rsidR="00807407" w:rsidRPr="00807407">
        <w:rPr>
          <w:noProof/>
          <w:lang w:eastAsia="en-CA"/>
        </w:rPr>
        <w:t xml:space="preserve"> </w:t>
      </w:r>
    </w:p>
    <w:p w:rsidR="003037B7" w:rsidRDefault="003037B7" w:rsidP="003037B7">
      <w:pPr>
        <w:pStyle w:val="Heading4"/>
      </w:pPr>
      <w:r>
        <w:t>Description of class members</w:t>
      </w:r>
    </w:p>
    <w:p w:rsidR="003037B7" w:rsidRDefault="00E04CF6" w:rsidP="003037B7">
      <w:pPr>
        <w:pStyle w:val="Heading5"/>
      </w:pPr>
      <w:r>
        <w:t>Fields</w:t>
      </w:r>
      <w:r w:rsidR="00E16823">
        <w:t>:</w:t>
      </w:r>
    </w:p>
    <w:p w:rsidR="00B1077A" w:rsidRDefault="007C61FF" w:rsidP="007C61FF">
      <w:r>
        <w:t>There are no fields in this type</w:t>
      </w:r>
    </w:p>
    <w:p w:rsidR="00901FED" w:rsidRDefault="00901FED" w:rsidP="00901FED">
      <w:pPr>
        <w:pStyle w:val="Heading5"/>
      </w:pPr>
      <w:r>
        <w:t>Properties:</w:t>
      </w:r>
    </w:p>
    <w:p w:rsidR="009B5769" w:rsidRDefault="00B41916" w:rsidP="00B1077A">
      <w:r>
        <w:rPr>
          <w:rFonts w:ascii="Consolas" w:hAnsi="Consolas" w:cs="Consolas"/>
          <w:b/>
        </w:rPr>
        <w:t>Code</w:t>
      </w:r>
      <w:r w:rsidR="00B1077A">
        <w:t xml:space="preserve"> – this </w:t>
      </w:r>
      <w:r>
        <w:t xml:space="preserve">string </w:t>
      </w:r>
      <w:r w:rsidR="007C61FF">
        <w:t xml:space="preserve">represents </w:t>
      </w:r>
      <w:r>
        <w:t>course code</w:t>
      </w:r>
      <w:r w:rsidR="007C61FF">
        <w:t xml:space="preserve"> </w:t>
      </w:r>
      <w:r>
        <w:t xml:space="preserve">of </w:t>
      </w:r>
      <w:r w:rsidR="007C61FF">
        <w:t xml:space="preserve">this </w:t>
      </w:r>
      <w:r>
        <w:t>object</w:t>
      </w:r>
      <w:r w:rsidR="00CA0088">
        <w:t xml:space="preserve"> such as </w:t>
      </w:r>
      <w:r w:rsidR="00CA0088">
        <w:rPr>
          <w:rFonts w:ascii="Consolas" w:hAnsi="Consolas" w:cs="Consolas"/>
        </w:rPr>
        <w:t>"C</w:t>
      </w:r>
      <w:r w:rsidR="00CA0088" w:rsidRPr="00CA0088">
        <w:rPr>
          <w:rFonts w:ascii="Consolas" w:hAnsi="Consolas" w:cs="Consolas"/>
        </w:rPr>
        <w:t>OMP100</w:t>
      </w:r>
      <w:r w:rsidR="00CA0088">
        <w:t>"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private.</w:t>
      </w:r>
    </w:p>
    <w:p w:rsidR="00B1077A" w:rsidRDefault="009B06E6" w:rsidP="00B1077A">
      <w:r>
        <w:rPr>
          <w:noProof/>
          <w:lang w:eastAsia="en-CA"/>
        </w:rPr>
        <w:lastRenderedPageBreak/>
        <w:drawing>
          <wp:anchor distT="0" distB="0" distL="114300" distR="114300" simplePos="0" relativeHeight="251669504" behindDoc="0" locked="0" layoutInCell="1" allowOverlap="1" wp14:anchorId="093D3366" wp14:editId="0BE97B24">
            <wp:simplePos x="0" y="0"/>
            <wp:positionH relativeFrom="column">
              <wp:posOffset>187325</wp:posOffset>
            </wp:positionH>
            <wp:positionV relativeFrom="paragraph">
              <wp:posOffset>-3175</wp:posOffset>
            </wp:positionV>
            <wp:extent cx="5437505" cy="24758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916">
        <w:rPr>
          <w:rFonts w:ascii="Consolas" w:hAnsi="Consolas" w:cs="Consolas"/>
          <w:b/>
        </w:rPr>
        <w:t>Description</w:t>
      </w:r>
      <w:r w:rsidR="00B1077A">
        <w:t xml:space="preserve"> – </w:t>
      </w:r>
      <w:r w:rsidR="00B41916">
        <w:t xml:space="preserve">this string represents </w:t>
      </w:r>
      <w:r w:rsidR="00B41916">
        <w:t xml:space="preserve">description of this </w:t>
      </w:r>
      <w:r w:rsidR="00B41916">
        <w:t>course</w:t>
      </w:r>
      <w:r w:rsidR="00B41916">
        <w:t xml:space="preserve"> </w:t>
      </w:r>
      <w:r w:rsidR="00B41916">
        <w:t>object. This is an auto-implemented property, the getter is public and the setter is private.</w:t>
      </w:r>
    </w:p>
    <w:p w:rsidR="00705188" w:rsidRDefault="00B41916" w:rsidP="00705188">
      <w:r>
        <w:rPr>
          <w:rFonts w:ascii="Consolas" w:hAnsi="Consolas" w:cs="Consolas"/>
          <w:b/>
        </w:rPr>
        <w:t>Name</w:t>
      </w:r>
      <w:r w:rsidR="00705188">
        <w:t xml:space="preserve"> – </w:t>
      </w:r>
      <w:r>
        <w:t xml:space="preserve">this string represents course </w:t>
      </w:r>
      <w:r>
        <w:t xml:space="preserve">name </w:t>
      </w:r>
      <w:r>
        <w:t>of this object</w:t>
      </w:r>
      <w:r w:rsidR="00CA0088">
        <w:t xml:space="preserve"> such as </w:t>
      </w:r>
      <w:r w:rsidR="00CA0088" w:rsidRPr="00CA0088">
        <w:rPr>
          <w:rFonts w:ascii="Consolas" w:hAnsi="Consolas" w:cs="Consolas"/>
        </w:rPr>
        <w:t>"Programing I"</w:t>
      </w:r>
      <w:r>
        <w:t>. This is an auto-implemented property, the getter is public and the setter is private.</w:t>
      </w:r>
    </w:p>
    <w:p w:rsidR="00705188" w:rsidRDefault="00B41916" w:rsidP="00705188">
      <w:proofErr w:type="spellStart"/>
      <w:r>
        <w:rPr>
          <w:rFonts w:ascii="Consolas" w:hAnsi="Consolas" w:cs="Consolas"/>
          <w:b/>
        </w:rPr>
        <w:t>Prerequsite</w:t>
      </w:r>
      <w:proofErr w:type="spellEnd"/>
      <w:r w:rsidR="00705188">
        <w:t xml:space="preserve"> – </w:t>
      </w:r>
      <w:r>
        <w:t xml:space="preserve">this string represents </w:t>
      </w:r>
      <w:r>
        <w:t xml:space="preserve">prerequisites of this </w:t>
      </w:r>
      <w:r>
        <w:t xml:space="preserve">course object. </w:t>
      </w:r>
      <w:r w:rsidR="002E3A1B">
        <w:t xml:space="preserve">All the prerequisites are contained in a single string. </w:t>
      </w:r>
      <w:r>
        <w:t>This is an auto-implemented property, the getter is public and the setter is private.</w:t>
      </w:r>
    </w:p>
    <w:p w:rsidR="00B41916" w:rsidRDefault="00B41916" w:rsidP="00B41916">
      <w:r>
        <w:rPr>
          <w:rFonts w:ascii="Consolas" w:hAnsi="Consolas" w:cs="Consolas"/>
          <w:b/>
        </w:rPr>
        <w:t>Semester</w:t>
      </w:r>
      <w:r>
        <w:t xml:space="preserve"> – this </w:t>
      </w:r>
      <w:proofErr w:type="spellStart"/>
      <w:r>
        <w:t>int</w:t>
      </w:r>
      <w:proofErr w:type="spellEnd"/>
      <w:r>
        <w:t xml:space="preserve"> </w:t>
      </w:r>
      <w:r>
        <w:t xml:space="preserve">represents </w:t>
      </w:r>
      <w:r>
        <w:t xml:space="preserve">the semester that this </w:t>
      </w:r>
      <w:r>
        <w:t xml:space="preserve">course </w:t>
      </w:r>
      <w:r>
        <w:t>is being offered</w:t>
      </w:r>
      <w:r>
        <w:t>. This is an auto-implemented property, the getter is public and the setter is private.</w:t>
      </w:r>
    </w:p>
    <w:p w:rsidR="003E27DC" w:rsidRDefault="003E27DC" w:rsidP="003E27DC">
      <w:pPr>
        <w:pStyle w:val="Heading5"/>
      </w:pPr>
      <w:r>
        <w:t>Constructor:</w:t>
      </w:r>
    </w:p>
    <w:p w:rsidR="002A757F" w:rsidRDefault="00B41916" w:rsidP="00547C85">
      <w:proofErr w:type="gramStart"/>
      <w:r w:rsidRPr="00D13F43">
        <w:rPr>
          <w:rFonts w:ascii="Consolas" w:hAnsi="Consolas" w:cs="Consolas"/>
          <w:b/>
          <w:color w:val="000000"/>
          <w:szCs w:val="19"/>
          <w:highlight w:val="white"/>
        </w:rPr>
        <w:t>Course(</w:t>
      </w:r>
      <w:proofErr w:type="gramEnd"/>
      <w:r w:rsidRPr="00D13F43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D13F43">
        <w:rPr>
          <w:rFonts w:ascii="Consolas" w:hAnsi="Consolas" w:cs="Consolas"/>
          <w:b/>
          <w:color w:val="000000"/>
          <w:szCs w:val="19"/>
          <w:highlight w:val="white"/>
        </w:rPr>
        <w:t xml:space="preserve"> code, </w:t>
      </w:r>
      <w:r w:rsidRPr="00D13F43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D13F43">
        <w:rPr>
          <w:rFonts w:ascii="Consolas" w:hAnsi="Consolas" w:cs="Consolas"/>
          <w:b/>
          <w:color w:val="000000"/>
          <w:szCs w:val="19"/>
          <w:highlight w:val="white"/>
        </w:rPr>
        <w:t xml:space="preserve"> name, </w:t>
      </w:r>
      <w:r w:rsidRPr="00D13F43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D13F43">
        <w:rPr>
          <w:rFonts w:ascii="Consolas" w:hAnsi="Consolas" w:cs="Consolas"/>
          <w:b/>
          <w:color w:val="000000"/>
          <w:szCs w:val="19"/>
          <w:highlight w:val="white"/>
        </w:rPr>
        <w:t xml:space="preserve"> description, </w:t>
      </w:r>
      <w:r w:rsidRPr="00D13F43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D13F43">
        <w:rPr>
          <w:rFonts w:ascii="Consolas" w:hAnsi="Consolas" w:cs="Consolas"/>
          <w:b/>
          <w:color w:val="000000"/>
          <w:szCs w:val="19"/>
          <w:highlight w:val="white"/>
        </w:rPr>
        <w:t xml:space="preserve"> semester, </w:t>
      </w:r>
      <w:r w:rsidRPr="00D13F43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D13F43">
        <w:rPr>
          <w:rFonts w:ascii="Consolas" w:hAnsi="Consolas" w:cs="Consolas"/>
          <w:b/>
          <w:color w:val="000000"/>
          <w:szCs w:val="19"/>
          <w:highlight w:val="white"/>
        </w:rPr>
        <w:t xml:space="preserve"> prerequisites)</w:t>
      </w:r>
      <w:r w:rsidR="00547C85">
        <w:t xml:space="preserve"> – This is </w:t>
      </w:r>
      <w:r w:rsidR="00B40564">
        <w:t xml:space="preserve">constructor </w:t>
      </w:r>
      <w:r w:rsidR="00BF00F8">
        <w:t>assigns th</w:t>
      </w:r>
      <w:r w:rsidR="002E3A1B">
        <w:t>e arguments to the appropriate properties</w:t>
      </w:r>
      <w:r w:rsidR="00D13F43">
        <w:t xml:space="preserve">. The fourth parameter has to be converted to an </w:t>
      </w:r>
      <w:proofErr w:type="spellStart"/>
      <w:r w:rsidR="00D13F43">
        <w:t>int</w:t>
      </w:r>
      <w:proofErr w:type="spellEnd"/>
    </w:p>
    <w:p w:rsidR="003E27DC" w:rsidRDefault="003E27DC" w:rsidP="003E27DC">
      <w:pPr>
        <w:pStyle w:val="Heading5"/>
      </w:pPr>
      <w:r>
        <w:t>Methods</w:t>
      </w:r>
    </w:p>
    <w:p w:rsidR="00CF6AB6" w:rsidRDefault="00CF6AB6" w:rsidP="00CF6AB6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is a public method overrides the corresponding method in the object class to return a </w:t>
      </w:r>
      <w:proofErr w:type="spellStart"/>
      <w:r>
        <w:t>stringify</w:t>
      </w:r>
      <w:proofErr w:type="spellEnd"/>
      <w:r>
        <w:t xml:space="preserve"> form of the object. </w:t>
      </w:r>
      <w:r w:rsidR="00D13F43">
        <w:t>You decide on the format of the returned string the only constraint is that the length of the description should be capped at 60 letters</w:t>
      </w:r>
      <w:r>
        <w:t>.</w:t>
      </w:r>
      <w:r w:rsidR="00D13F43">
        <w:t xml:space="preserve"> [Use the </w:t>
      </w:r>
      <w:proofErr w:type="gramStart"/>
      <w:r w:rsidR="00D13F43" w:rsidRPr="002E3A1B">
        <w:rPr>
          <w:rFonts w:ascii="Consolas" w:hAnsi="Consolas" w:cs="Consolas"/>
          <w:b/>
        </w:rPr>
        <w:t>Substring(</w:t>
      </w:r>
      <w:proofErr w:type="gramEnd"/>
      <w:r w:rsidR="00D13F43" w:rsidRPr="002E3A1B">
        <w:rPr>
          <w:rFonts w:ascii="Consolas" w:hAnsi="Consolas" w:cs="Consolas"/>
          <w:b/>
        </w:rPr>
        <w:t>)</w:t>
      </w:r>
      <w:r w:rsidR="00D13F43">
        <w:t xml:space="preserve"> method in the string class]</w:t>
      </w:r>
    </w:p>
    <w:p w:rsidR="00D13F43" w:rsidRDefault="00D13F43" w:rsidP="00D13F43">
      <w:pPr>
        <w:pStyle w:val="Heading1"/>
      </w:pPr>
      <w:r>
        <w:t xml:space="preserve">The </w:t>
      </w:r>
      <w:proofErr w:type="spellStart"/>
      <w:r>
        <w:t>Course</w:t>
      </w:r>
      <w:r>
        <w:t>Manager</w:t>
      </w:r>
      <w:proofErr w:type="spellEnd"/>
      <w:r>
        <w:t xml:space="preserve"> class</w:t>
      </w:r>
    </w:p>
    <w:p w:rsidR="00D13F43" w:rsidRDefault="00D13F43" w:rsidP="00D13F43">
      <w:r>
        <w:t xml:space="preserve">This class will manage the </w:t>
      </w:r>
      <w:r w:rsidR="00D42BCA">
        <w:t xml:space="preserve">course </w:t>
      </w:r>
      <w:r w:rsidR="002E3A1B">
        <w:t>objects;</w:t>
      </w:r>
      <w:r>
        <w:t xml:space="preserve"> it provides methods to load the course information from a local text file</w:t>
      </w:r>
      <w:r w:rsidR="00D42BCA">
        <w:t xml:space="preserve"> and to display selected courses</w:t>
      </w:r>
      <w:r>
        <w:t xml:space="preserve">. </w:t>
      </w:r>
      <w:r w:rsidR="00346155">
        <w:t xml:space="preserve">This class is declared static so all the members are </w:t>
      </w:r>
      <w:r w:rsidR="002E3A1B">
        <w:t xml:space="preserve">also </w:t>
      </w:r>
      <w:r w:rsidR="00346155">
        <w:t>static</w:t>
      </w:r>
      <w:r w:rsidRPr="00807407">
        <w:rPr>
          <w:noProof/>
          <w:lang w:eastAsia="en-CA"/>
        </w:rPr>
        <w:t xml:space="preserve"> </w:t>
      </w:r>
    </w:p>
    <w:p w:rsidR="00D13F43" w:rsidRDefault="00D13F43" w:rsidP="00D13F43">
      <w:pPr>
        <w:pStyle w:val="Heading4"/>
      </w:pPr>
      <w:r>
        <w:lastRenderedPageBreak/>
        <w:t>Description of class members</w:t>
      </w:r>
    </w:p>
    <w:p w:rsidR="00D13F43" w:rsidRDefault="009B06E6" w:rsidP="00D13F43">
      <w:pPr>
        <w:pStyle w:val="Heading5"/>
      </w:pPr>
      <w:r>
        <w:rPr>
          <w:noProof/>
          <w:lang w:eastAsia="en-CA"/>
        </w:rPr>
        <w:drawing>
          <wp:anchor distT="0" distB="0" distL="114300" distR="114300" simplePos="0" relativeHeight="251670528" behindDoc="0" locked="0" layoutInCell="1" allowOverlap="1" wp14:anchorId="530803AD" wp14:editId="7581D9A3">
            <wp:simplePos x="0" y="0"/>
            <wp:positionH relativeFrom="column">
              <wp:posOffset>765175</wp:posOffset>
            </wp:positionH>
            <wp:positionV relativeFrom="paragraph">
              <wp:posOffset>175895</wp:posOffset>
            </wp:positionV>
            <wp:extent cx="3837940" cy="17710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F43">
        <w:t>Fields:</w:t>
      </w:r>
    </w:p>
    <w:p w:rsidR="00D42BCA" w:rsidRDefault="00D42BCA" w:rsidP="00D42BCA">
      <w:proofErr w:type="gramStart"/>
      <w:r>
        <w:rPr>
          <w:rFonts w:ascii="Consolas" w:hAnsi="Consolas" w:cs="Consolas"/>
          <w:b/>
        </w:rPr>
        <w:t>c</w:t>
      </w:r>
      <w:r>
        <w:rPr>
          <w:rFonts w:ascii="Consolas" w:hAnsi="Consolas" w:cs="Consolas"/>
          <w:b/>
        </w:rPr>
        <w:t>o</w:t>
      </w:r>
      <w:r>
        <w:rPr>
          <w:rFonts w:ascii="Consolas" w:hAnsi="Consolas" w:cs="Consolas"/>
          <w:b/>
        </w:rPr>
        <w:t>urses</w:t>
      </w:r>
      <w:proofErr w:type="gramEnd"/>
      <w:r>
        <w:t xml:space="preserve"> – this </w:t>
      </w:r>
      <w:r>
        <w:t>static field is a list of course</w:t>
      </w:r>
      <w:r>
        <w:t xml:space="preserve">. This is </w:t>
      </w:r>
      <w:r>
        <w:t xml:space="preserve">initialized by the </w:t>
      </w:r>
      <w:proofErr w:type="spellStart"/>
      <w:proofErr w:type="gramStart"/>
      <w:r w:rsidRPr="002E3A1B">
        <w:rPr>
          <w:rFonts w:ascii="Consolas" w:hAnsi="Consolas" w:cs="Consolas"/>
          <w:b/>
        </w:rPr>
        <w:t>LoadCourse</w:t>
      </w:r>
      <w:proofErr w:type="spellEnd"/>
      <w:r w:rsidRPr="002E3A1B">
        <w:rPr>
          <w:rFonts w:ascii="Consolas" w:hAnsi="Consolas" w:cs="Consolas"/>
          <w:b/>
        </w:rPr>
        <w:t>(</w:t>
      </w:r>
      <w:proofErr w:type="gramEnd"/>
      <w:r w:rsidRPr="002E3A1B">
        <w:rPr>
          <w:rFonts w:ascii="Consolas" w:hAnsi="Consolas" w:cs="Consolas"/>
          <w:b/>
        </w:rPr>
        <w:t>)</w:t>
      </w:r>
      <w:r>
        <w:t xml:space="preserve"> method</w:t>
      </w:r>
      <w:r>
        <w:t>.</w:t>
      </w:r>
    </w:p>
    <w:p w:rsidR="00D13F43" w:rsidRDefault="00D13F43" w:rsidP="00D13F43">
      <w:pPr>
        <w:pStyle w:val="Heading5"/>
      </w:pPr>
      <w:r>
        <w:t>Properties:</w:t>
      </w:r>
    </w:p>
    <w:p w:rsidR="00D13F43" w:rsidRDefault="00D42BCA" w:rsidP="00D13F43">
      <w:r>
        <w:t>There are no properties in this type</w:t>
      </w:r>
      <w:r w:rsidR="00D13F43">
        <w:t>.</w:t>
      </w:r>
    </w:p>
    <w:p w:rsidR="00D13F43" w:rsidRDefault="00D13F43" w:rsidP="00D13F43">
      <w:pPr>
        <w:pStyle w:val="Heading5"/>
      </w:pPr>
      <w:r>
        <w:t>Constructor:</w:t>
      </w:r>
    </w:p>
    <w:p w:rsidR="00D13F43" w:rsidRDefault="002E3A1B" w:rsidP="00D13F43">
      <w:r>
        <w:t>There is no user-defined constructor for this class</w:t>
      </w:r>
    </w:p>
    <w:p w:rsidR="00D13F43" w:rsidRDefault="00D13F43" w:rsidP="00D13F43">
      <w:pPr>
        <w:pStyle w:val="Heading5"/>
      </w:pPr>
      <w:r>
        <w:t>Methods</w:t>
      </w:r>
    </w:p>
    <w:p w:rsidR="00CA0088" w:rsidRPr="006A4340" w:rsidRDefault="00CA0088" w:rsidP="00CA0088">
      <w:pPr>
        <w:rPr>
          <w:rFonts w:ascii="Consolas" w:hAnsi="Consolas" w:cs="Consolas"/>
          <w:color w:val="000000"/>
        </w:rPr>
      </w:pPr>
      <w:proofErr w:type="gramStart"/>
      <w:r w:rsidRPr="00D42BC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D42BCA">
        <w:rPr>
          <w:rFonts w:ascii="Consolas" w:hAnsi="Consolas" w:cs="Consolas"/>
          <w:b/>
          <w:color w:val="0000FF"/>
          <w:highlight w:val="white"/>
        </w:rPr>
        <w:t>static</w:t>
      </w:r>
      <w:r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D42BCA">
        <w:rPr>
          <w:rFonts w:ascii="Consolas" w:hAnsi="Consolas" w:cs="Consolas"/>
          <w:b/>
          <w:color w:val="0000FF"/>
          <w:highlight w:val="white"/>
        </w:rPr>
        <w:t>void</w:t>
      </w:r>
      <w:r w:rsidRPr="00D42BCA">
        <w:rPr>
          <w:rFonts w:ascii="Consolas" w:hAnsi="Consolas" w:cs="Consolas"/>
          <w:b/>
          <w:color w:val="000000"/>
          <w:highlight w:val="white"/>
        </w:rPr>
        <w:t xml:space="preserve"> Display(</w:t>
      </w:r>
      <w:proofErr w:type="spellStart"/>
      <w:r w:rsidRPr="00D42BCA">
        <w:rPr>
          <w:rFonts w:ascii="Consolas" w:hAnsi="Consolas" w:cs="Consolas"/>
          <w:b/>
          <w:color w:val="2B91AF"/>
          <w:highlight w:val="white"/>
        </w:rPr>
        <w:t>DisplayOption</w:t>
      </w:r>
      <w:proofErr w:type="spellEnd"/>
      <w:r w:rsidRPr="00D42BCA">
        <w:rPr>
          <w:rFonts w:ascii="Consolas" w:hAnsi="Consolas" w:cs="Consolas"/>
          <w:b/>
          <w:color w:val="000000"/>
          <w:highlight w:val="white"/>
        </w:rPr>
        <w:t xml:space="preserve"> option, </w:t>
      </w:r>
      <w:r w:rsidRPr="00D42BCA">
        <w:rPr>
          <w:rFonts w:ascii="Consolas" w:hAnsi="Consolas" w:cs="Consolas"/>
          <w:b/>
          <w:color w:val="0000FF"/>
          <w:highlight w:val="white"/>
        </w:rPr>
        <w:t>string</w:t>
      </w:r>
      <w:r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D42BCA">
        <w:rPr>
          <w:rFonts w:ascii="Consolas" w:hAnsi="Consolas" w:cs="Consolas"/>
          <w:b/>
          <w:color w:val="000000"/>
          <w:highlight w:val="white"/>
        </w:rPr>
        <w:t>toMatch</w:t>
      </w:r>
      <w:proofErr w:type="spellEnd"/>
      <w:r w:rsidRPr="00D42BCA">
        <w:rPr>
          <w:rFonts w:ascii="Consolas" w:hAnsi="Consolas" w:cs="Consolas"/>
          <w:b/>
          <w:color w:val="000000"/>
          <w:highlight w:val="white"/>
        </w:rPr>
        <w:t>=</w:t>
      </w:r>
      <w:r w:rsidRPr="00D42BCA">
        <w:rPr>
          <w:rFonts w:ascii="Consolas" w:hAnsi="Consolas" w:cs="Consolas"/>
          <w:b/>
          <w:color w:val="A31515"/>
          <w:highlight w:val="white"/>
        </w:rPr>
        <w:t>""</w:t>
      </w:r>
      <w:r w:rsidRPr="00D42BCA">
        <w:rPr>
          <w:rFonts w:ascii="Consolas" w:hAnsi="Consolas" w:cs="Consolas"/>
          <w:b/>
          <w:color w:val="000000"/>
          <w:highlight w:val="white"/>
        </w:rPr>
        <w:t>)</w:t>
      </w:r>
      <w:r w:rsidRPr="00D42BCA">
        <w:t xml:space="preserve"> – This is a public method </w:t>
      </w:r>
      <w:r>
        <w:t xml:space="preserve">displays all or some of the objects in the list courses. It takes two arguments: the first argument stipulates what field the filter is on and the second argument is the value. For most of the </w:t>
      </w:r>
      <w:r w:rsidRPr="006A4340">
        <w:t xml:space="preserve">options you check for exact match, however if the option is </w:t>
      </w:r>
      <w:proofErr w:type="spellStart"/>
      <w:r w:rsidRPr="006A4340">
        <w:rPr>
          <w:rFonts w:ascii="Consolas" w:hAnsi="Consolas" w:cs="Consolas"/>
          <w:color w:val="2B91AF"/>
          <w:highlight w:val="white"/>
        </w:rPr>
        <w:t>DisplayOption</w:t>
      </w:r>
      <w:r w:rsidRPr="006A4340">
        <w:rPr>
          <w:rFonts w:ascii="Consolas" w:hAnsi="Consolas" w:cs="Consolas"/>
          <w:color w:val="000000"/>
          <w:highlight w:val="white"/>
        </w:rPr>
        <w:t>.Prerequsite</w:t>
      </w:r>
      <w:proofErr w:type="spellEnd"/>
      <w:r w:rsidRPr="006A4340">
        <w:t xml:space="preserve"> </w:t>
      </w:r>
      <w:r>
        <w:t xml:space="preserve">then you will check if the property contains the second argument. [Use the </w:t>
      </w:r>
      <w:proofErr w:type="gramStart"/>
      <w:r w:rsidRPr="002E3A1B">
        <w:rPr>
          <w:rFonts w:ascii="Consolas" w:hAnsi="Consolas" w:cs="Consolas"/>
          <w:b/>
        </w:rPr>
        <w:t>Contains(</w:t>
      </w:r>
      <w:proofErr w:type="gramEnd"/>
      <w:r w:rsidRPr="002E3A1B">
        <w:rPr>
          <w:rFonts w:ascii="Consolas" w:hAnsi="Consolas" w:cs="Consolas"/>
          <w:b/>
        </w:rPr>
        <w:t>)</w:t>
      </w:r>
      <w:r>
        <w:t xml:space="preserve"> of the string class]</w:t>
      </w:r>
    </w:p>
    <w:p w:rsidR="00D13F43" w:rsidRPr="006A4340" w:rsidRDefault="009B06E6" w:rsidP="00D13F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EE35C" wp14:editId="22B502E3">
                <wp:simplePos x="0" y="0"/>
                <wp:positionH relativeFrom="column">
                  <wp:posOffset>3251835</wp:posOffset>
                </wp:positionH>
                <wp:positionV relativeFrom="paragraph">
                  <wp:posOffset>100965</wp:posOffset>
                </wp:positionV>
                <wp:extent cx="2716530" cy="1017905"/>
                <wp:effectExtent l="0" t="0" r="26670" b="1079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53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80" w:rsidRDefault="003A4A80" w:rsidP="003A4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Steps in reading a text file</w:t>
                            </w:r>
                          </w:p>
                          <w:p w:rsidR="003A4A80" w:rsidRPr="009B06E6" w:rsidRDefault="003A4A80" w:rsidP="003A4A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18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9B06E6">
                              <w:rPr>
                                <w:color w:val="000000" w:themeColor="text1"/>
                                <w:sz w:val="18"/>
                              </w:rPr>
                              <w:t>Add the necessary using statement</w:t>
                            </w:r>
                          </w:p>
                          <w:p w:rsidR="003A4A80" w:rsidRPr="009B06E6" w:rsidRDefault="003A4A80" w:rsidP="003A4A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18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9B06E6">
                              <w:rPr>
                                <w:color w:val="000000" w:themeColor="text1"/>
                                <w:sz w:val="18"/>
                              </w:rPr>
                              <w:t>Declare and initialize the reader</w:t>
                            </w:r>
                          </w:p>
                          <w:p w:rsidR="003A4A80" w:rsidRPr="009B06E6" w:rsidRDefault="003A4A80" w:rsidP="003A4A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18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9B06E6">
                              <w:rPr>
                                <w:color w:val="000000" w:themeColor="text1"/>
                                <w:sz w:val="18"/>
                              </w:rPr>
                              <w:t xml:space="preserve">Use </w:t>
                            </w:r>
                            <w:proofErr w:type="spellStart"/>
                            <w:r w:rsidRPr="009B06E6">
                              <w:rPr>
                                <w:color w:val="000000" w:themeColor="text1"/>
                                <w:sz w:val="18"/>
                              </w:rPr>
                              <w:t>ReadLine</w:t>
                            </w:r>
                            <w:proofErr w:type="spellEnd"/>
                            <w:r w:rsidRPr="009B06E6">
                              <w:rPr>
                                <w:color w:val="000000" w:themeColor="text1"/>
                                <w:sz w:val="18"/>
                              </w:rPr>
                              <w:t>() to read one line at a time</w:t>
                            </w:r>
                          </w:p>
                          <w:p w:rsidR="003A4A80" w:rsidRPr="009B06E6" w:rsidRDefault="003A4A80" w:rsidP="003A4A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18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9B06E6">
                              <w:rPr>
                                <w:color w:val="000000" w:themeColor="text1"/>
                                <w:sz w:val="18"/>
                              </w:rPr>
                              <w:t>Close the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6.05pt;margin-top:7.95pt;width:213.9pt;height:8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" filled="f" strokecolor="black [3213]">
                <v:textbox>
                  <w:txbxContent>
                    <w:p w:rsidR="003A4A80" w:rsidRDefault="003A4A80" w:rsidP="003A4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Steps in reading a text file</w:t>
                      </w:r>
                    </w:p>
                    <w:p w:rsidR="003A4A80" w:rsidRPr="009B06E6" w:rsidRDefault="003A4A80" w:rsidP="003A4A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18"/>
                        <w:rPr>
                          <w:color w:val="000000" w:themeColor="text1"/>
                          <w:sz w:val="18"/>
                        </w:rPr>
                      </w:pPr>
                      <w:r w:rsidRPr="009B06E6">
                        <w:rPr>
                          <w:color w:val="000000" w:themeColor="text1"/>
                          <w:sz w:val="18"/>
                        </w:rPr>
                        <w:t>Add the necessary using statement</w:t>
                      </w:r>
                    </w:p>
                    <w:p w:rsidR="003A4A80" w:rsidRPr="009B06E6" w:rsidRDefault="003A4A80" w:rsidP="003A4A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18"/>
                        <w:rPr>
                          <w:color w:val="000000" w:themeColor="text1"/>
                          <w:sz w:val="18"/>
                        </w:rPr>
                      </w:pPr>
                      <w:r w:rsidRPr="009B06E6">
                        <w:rPr>
                          <w:color w:val="000000" w:themeColor="text1"/>
                          <w:sz w:val="18"/>
                        </w:rPr>
                        <w:t>Declare and initialize the reader</w:t>
                      </w:r>
                    </w:p>
                    <w:p w:rsidR="003A4A80" w:rsidRPr="009B06E6" w:rsidRDefault="003A4A80" w:rsidP="003A4A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18"/>
                        <w:rPr>
                          <w:color w:val="000000" w:themeColor="text1"/>
                          <w:sz w:val="18"/>
                        </w:rPr>
                      </w:pPr>
                      <w:r w:rsidRPr="009B06E6">
                        <w:rPr>
                          <w:color w:val="000000" w:themeColor="text1"/>
                          <w:sz w:val="18"/>
                        </w:rPr>
                        <w:t xml:space="preserve">Use </w:t>
                      </w:r>
                      <w:proofErr w:type="spellStart"/>
                      <w:r w:rsidRPr="009B06E6">
                        <w:rPr>
                          <w:color w:val="000000" w:themeColor="text1"/>
                          <w:sz w:val="18"/>
                        </w:rPr>
                        <w:t>ReadLine</w:t>
                      </w:r>
                      <w:proofErr w:type="spellEnd"/>
                      <w:r w:rsidRPr="009B06E6">
                        <w:rPr>
                          <w:color w:val="000000" w:themeColor="text1"/>
                          <w:sz w:val="18"/>
                        </w:rPr>
                        <w:t>() to read one line at a time</w:t>
                      </w:r>
                    </w:p>
                    <w:p w:rsidR="003A4A80" w:rsidRPr="009B06E6" w:rsidRDefault="003A4A80" w:rsidP="003A4A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18"/>
                        <w:rPr>
                          <w:color w:val="000000" w:themeColor="text1"/>
                          <w:sz w:val="18"/>
                        </w:rPr>
                      </w:pPr>
                      <w:r w:rsidRPr="009B06E6">
                        <w:rPr>
                          <w:color w:val="000000" w:themeColor="text1"/>
                          <w:sz w:val="18"/>
                        </w:rPr>
                        <w:t>Close the reader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gramStart"/>
      <w:r w:rsidR="00D42BCA" w:rsidRPr="00D42BC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="00D42BCA"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42BCA" w:rsidRPr="00D42BCA">
        <w:rPr>
          <w:rFonts w:ascii="Consolas" w:hAnsi="Consolas" w:cs="Consolas"/>
          <w:b/>
          <w:color w:val="0000FF"/>
          <w:highlight w:val="white"/>
        </w:rPr>
        <w:t>static</w:t>
      </w:r>
      <w:r w:rsidR="00D42BCA"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42BCA" w:rsidRPr="00D42BCA">
        <w:rPr>
          <w:rFonts w:ascii="Consolas" w:hAnsi="Consolas" w:cs="Consolas"/>
          <w:b/>
          <w:color w:val="0000FF"/>
          <w:highlight w:val="white"/>
        </w:rPr>
        <w:t>void</w:t>
      </w:r>
      <w:r w:rsidR="00CA0088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="00CA0088">
        <w:rPr>
          <w:rFonts w:ascii="Consolas" w:hAnsi="Consolas" w:cs="Consolas"/>
          <w:b/>
          <w:color w:val="000000"/>
          <w:highlight w:val="white"/>
        </w:rPr>
        <w:t>LoadCourses</w:t>
      </w:r>
      <w:proofErr w:type="spellEnd"/>
      <w:r w:rsidR="00D42BCA" w:rsidRPr="00D42BCA">
        <w:rPr>
          <w:rFonts w:ascii="Consolas" w:hAnsi="Consolas" w:cs="Consolas"/>
          <w:b/>
          <w:color w:val="000000"/>
          <w:highlight w:val="white"/>
        </w:rPr>
        <w:t>(</w:t>
      </w:r>
      <w:r w:rsidR="00D42BCA" w:rsidRPr="00D42BCA">
        <w:rPr>
          <w:rFonts w:ascii="Consolas" w:hAnsi="Consolas" w:cs="Consolas"/>
          <w:b/>
          <w:color w:val="0000FF"/>
          <w:highlight w:val="white"/>
        </w:rPr>
        <w:t>string</w:t>
      </w:r>
      <w:r w:rsidR="00D42BCA" w:rsidRPr="00D42BC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A0088">
        <w:rPr>
          <w:rFonts w:ascii="Consolas" w:hAnsi="Consolas" w:cs="Consolas"/>
          <w:b/>
          <w:color w:val="000000"/>
          <w:highlight w:val="white"/>
        </w:rPr>
        <w:t>filename</w:t>
      </w:r>
      <w:r w:rsidR="00D42BCA" w:rsidRPr="00D42BCA">
        <w:rPr>
          <w:rFonts w:ascii="Consolas" w:hAnsi="Consolas" w:cs="Consolas"/>
          <w:b/>
          <w:color w:val="000000"/>
          <w:highlight w:val="white"/>
        </w:rPr>
        <w:t>)</w:t>
      </w:r>
      <w:r w:rsidR="00D13F43" w:rsidRPr="00D42BCA">
        <w:t xml:space="preserve"> – This is a public method </w:t>
      </w:r>
      <w:r w:rsidR="00CA0088">
        <w:t>reads the text in the file and creates courses and adds it to the field courses.</w:t>
      </w:r>
      <w:r w:rsidR="00452847">
        <w:t xml:space="preserve"> You must examine the text file to figure out the order of the data and the format of the records. You should process all the data in a single method invocation.</w:t>
      </w:r>
    </w:p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:rsidR="00854EEA" w:rsidRDefault="00854EEA" w:rsidP="00854EEA"/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.LoadCourses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"course.txt"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courses"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nWith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prerequsite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.Prerequsite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nWith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title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"Programing 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nWith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semester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.Semester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B419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1916" w:rsidRDefault="00B41916" w:rsidP="00B41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4EEA" w:rsidRDefault="00854EEA" w:rsidP="00B41916"/>
    <w:sectPr w:rsidR="00854EEA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ADA" w:rsidRDefault="00176ADA" w:rsidP="00D63277">
      <w:pPr>
        <w:spacing w:after="0" w:line="240" w:lineRule="auto"/>
      </w:pPr>
      <w:r>
        <w:separator/>
      </w:r>
    </w:p>
  </w:endnote>
  <w:endnote w:type="continuationSeparator" w:id="0">
    <w:p w:rsidR="00176ADA" w:rsidRDefault="00176ADA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D913A7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452847">
      <w:rPr>
        <w:noProof/>
      </w:rPr>
      <w:t>2</w:t>
    </w:r>
    <w:r w:rsidRPr="00D63277">
      <w:fldChar w:fldCharType="end"/>
    </w:r>
    <w:r w:rsidRPr="00D63277">
      <w:t xml:space="preserve"> of </w:t>
    </w:r>
    <w:fldSimple w:instr=" NUMPAGES  \* Arabic  \* MERGEFORMAT ">
      <w:r w:rsidR="0045284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ADA" w:rsidRDefault="00176ADA" w:rsidP="00D63277">
      <w:pPr>
        <w:spacing w:after="0" w:line="240" w:lineRule="auto"/>
      </w:pPr>
      <w:r>
        <w:separator/>
      </w:r>
    </w:p>
  </w:footnote>
  <w:footnote w:type="continuationSeparator" w:id="0">
    <w:p w:rsidR="00176ADA" w:rsidRDefault="00176ADA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Default="00807407" w:rsidP="00D63277">
    <w:pPr>
      <w:pStyle w:val="Header"/>
      <w:pBdr>
        <w:bottom w:val="single" w:sz="4" w:space="1" w:color="auto"/>
      </w:pBdr>
    </w:pPr>
    <w:r>
      <w:t>List and File Reading</w:t>
    </w:r>
    <w:r w:rsidR="00D63277">
      <w:tab/>
    </w:r>
    <w:r w:rsidR="00AE13B1">
      <w:tab/>
    </w:r>
    <w:r w:rsidR="00CF6AB6">
      <w:t>Co</w:t>
    </w:r>
    <w:r>
      <w:t>urse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7A23"/>
    <w:multiLevelType w:val="hybridMultilevel"/>
    <w:tmpl w:val="C74C6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949E7"/>
    <w:rsid w:val="000F1A0E"/>
    <w:rsid w:val="001312DB"/>
    <w:rsid w:val="001660C3"/>
    <w:rsid w:val="00176ADA"/>
    <w:rsid w:val="00184C71"/>
    <w:rsid w:val="001A7C02"/>
    <w:rsid w:val="001B5361"/>
    <w:rsid w:val="00213E9A"/>
    <w:rsid w:val="002174BB"/>
    <w:rsid w:val="00231842"/>
    <w:rsid w:val="00244DF6"/>
    <w:rsid w:val="00256081"/>
    <w:rsid w:val="002608AC"/>
    <w:rsid w:val="00272748"/>
    <w:rsid w:val="002972DF"/>
    <w:rsid w:val="002A2F63"/>
    <w:rsid w:val="002A757F"/>
    <w:rsid w:val="002D367B"/>
    <w:rsid w:val="002D4570"/>
    <w:rsid w:val="002E3A1B"/>
    <w:rsid w:val="003037B7"/>
    <w:rsid w:val="00306600"/>
    <w:rsid w:val="00310FD1"/>
    <w:rsid w:val="00335A16"/>
    <w:rsid w:val="00346155"/>
    <w:rsid w:val="00352CA2"/>
    <w:rsid w:val="00372C45"/>
    <w:rsid w:val="003A4A80"/>
    <w:rsid w:val="003E27DC"/>
    <w:rsid w:val="003F5944"/>
    <w:rsid w:val="00452847"/>
    <w:rsid w:val="00454569"/>
    <w:rsid w:val="00472F87"/>
    <w:rsid w:val="00495B54"/>
    <w:rsid w:val="004A0E9B"/>
    <w:rsid w:val="004B0EFF"/>
    <w:rsid w:val="004C2728"/>
    <w:rsid w:val="004F36FC"/>
    <w:rsid w:val="004F4A66"/>
    <w:rsid w:val="00504364"/>
    <w:rsid w:val="00536E0E"/>
    <w:rsid w:val="00540698"/>
    <w:rsid w:val="00547C85"/>
    <w:rsid w:val="0057472D"/>
    <w:rsid w:val="00577B9B"/>
    <w:rsid w:val="0058139D"/>
    <w:rsid w:val="005904AF"/>
    <w:rsid w:val="005C648F"/>
    <w:rsid w:val="005C7A55"/>
    <w:rsid w:val="00607DE3"/>
    <w:rsid w:val="006361D3"/>
    <w:rsid w:val="00685346"/>
    <w:rsid w:val="006A4340"/>
    <w:rsid w:val="006A69D0"/>
    <w:rsid w:val="006B5545"/>
    <w:rsid w:val="006C10A4"/>
    <w:rsid w:val="006D101C"/>
    <w:rsid w:val="006E1131"/>
    <w:rsid w:val="006F1625"/>
    <w:rsid w:val="00705188"/>
    <w:rsid w:val="0070742D"/>
    <w:rsid w:val="00712669"/>
    <w:rsid w:val="007138DF"/>
    <w:rsid w:val="00724C49"/>
    <w:rsid w:val="00726B48"/>
    <w:rsid w:val="00761923"/>
    <w:rsid w:val="00782433"/>
    <w:rsid w:val="00797533"/>
    <w:rsid w:val="007A5479"/>
    <w:rsid w:val="007B2A59"/>
    <w:rsid w:val="007B3ECD"/>
    <w:rsid w:val="007B655C"/>
    <w:rsid w:val="007C61FF"/>
    <w:rsid w:val="007C6D97"/>
    <w:rsid w:val="007E3846"/>
    <w:rsid w:val="00807407"/>
    <w:rsid w:val="0082012D"/>
    <w:rsid w:val="00834249"/>
    <w:rsid w:val="008466E9"/>
    <w:rsid w:val="00854EEA"/>
    <w:rsid w:val="00880275"/>
    <w:rsid w:val="0088527F"/>
    <w:rsid w:val="008951DB"/>
    <w:rsid w:val="008B208C"/>
    <w:rsid w:val="008F58A6"/>
    <w:rsid w:val="00901FED"/>
    <w:rsid w:val="00973111"/>
    <w:rsid w:val="0099518D"/>
    <w:rsid w:val="009B06E6"/>
    <w:rsid w:val="009B5769"/>
    <w:rsid w:val="009C386C"/>
    <w:rsid w:val="00A111D8"/>
    <w:rsid w:val="00A424A4"/>
    <w:rsid w:val="00A771FC"/>
    <w:rsid w:val="00A81308"/>
    <w:rsid w:val="00A83B30"/>
    <w:rsid w:val="00AA238C"/>
    <w:rsid w:val="00AB5B5A"/>
    <w:rsid w:val="00AD1814"/>
    <w:rsid w:val="00AD5A43"/>
    <w:rsid w:val="00AE13B1"/>
    <w:rsid w:val="00AE1631"/>
    <w:rsid w:val="00B1077A"/>
    <w:rsid w:val="00B40564"/>
    <w:rsid w:val="00B41916"/>
    <w:rsid w:val="00B4777B"/>
    <w:rsid w:val="00B566DE"/>
    <w:rsid w:val="00B71B23"/>
    <w:rsid w:val="00B73C81"/>
    <w:rsid w:val="00BE5269"/>
    <w:rsid w:val="00BF00F8"/>
    <w:rsid w:val="00C012B7"/>
    <w:rsid w:val="00C11C94"/>
    <w:rsid w:val="00C65FCE"/>
    <w:rsid w:val="00C80A7A"/>
    <w:rsid w:val="00C84581"/>
    <w:rsid w:val="00CA0088"/>
    <w:rsid w:val="00CF56C3"/>
    <w:rsid w:val="00CF6400"/>
    <w:rsid w:val="00CF6AB6"/>
    <w:rsid w:val="00D13F43"/>
    <w:rsid w:val="00D3015E"/>
    <w:rsid w:val="00D42BCA"/>
    <w:rsid w:val="00D43601"/>
    <w:rsid w:val="00D52E20"/>
    <w:rsid w:val="00D63277"/>
    <w:rsid w:val="00D6624E"/>
    <w:rsid w:val="00D913A7"/>
    <w:rsid w:val="00D93E5E"/>
    <w:rsid w:val="00D95781"/>
    <w:rsid w:val="00DA377C"/>
    <w:rsid w:val="00DB5DB9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57100"/>
    <w:rsid w:val="00E80FFB"/>
    <w:rsid w:val="00EE444C"/>
    <w:rsid w:val="00F062B4"/>
    <w:rsid w:val="00F20F29"/>
    <w:rsid w:val="00F26165"/>
    <w:rsid w:val="00F62462"/>
    <w:rsid w:val="00F63B95"/>
    <w:rsid w:val="00F73342"/>
    <w:rsid w:val="00F81C40"/>
    <w:rsid w:val="00F86B8B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62D19F0-90A4-4F29-A28B-B4EC5833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10</cp:revision>
  <cp:lastPrinted>2014-05-28T16:21:00Z</cp:lastPrinted>
  <dcterms:created xsi:type="dcterms:W3CDTF">2015-06-01T03:59:00Z</dcterms:created>
  <dcterms:modified xsi:type="dcterms:W3CDTF">2015-06-02T18:40:00Z</dcterms:modified>
</cp:coreProperties>
</file>