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B70" w:rsidRDefault="00EC29D0">
      <w:proofErr w:type="spellStart"/>
      <w:r>
        <w:rPr>
          <w:rFonts w:ascii="Arial" w:hAnsi="Arial" w:cs="Arial"/>
          <w:color w:val="222222"/>
          <w:shd w:val="clear" w:color="auto" w:fill="FFFFFF"/>
        </w:rPr>
        <w:t>Sinonim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otkrivanje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displazije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CERVIKSA(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GRLIĆA) MATERICE je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Likvidni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PAPA TEST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nakon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1-2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godine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ULTRAZVUK SA ELASTOGRAFIJOM JEDNNOM GODIŠNJE.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 xml:space="preserve">Doc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Tihomir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Mihailović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Standardni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Papa test je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značajno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manje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osetljiv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nego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LIKVIDNI PAPA TEST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otkrivanje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bolesti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glića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materice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grlića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materice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ostaje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veliki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teret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posebno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zemljama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sa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niskim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resursima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zbog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ograničenog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skrininga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Tradicionalni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dijagnostički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alati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poput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kolposkopije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zavise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od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operatera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često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nedostaje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tačnosti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Ultrazvučna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uključujući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sa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deformacijom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(SE)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smicajnih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talasa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(SWE), je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isplativ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neinvazivan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alat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procenu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krutosti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tkiva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pomažući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razlikovanju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benignih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malignih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lezija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grlića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materice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praćenju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lečenja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Ovaj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pregled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procenjuje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dijagnostičku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tačnost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kliničku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korisnost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lečenju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raka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grlića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materice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pokazala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visoku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dijagnostičku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tačnost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otkrivanje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raka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grlića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materice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senzitivnost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88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,3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%,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specifičnost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92%, AUC 0,965)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otkrivanje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cervikalne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intraepitelne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neoplazije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(CIN). SE je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pokazala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tendenciju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ka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neznačajno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većoj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dijagnostičkoj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tačnosti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nego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SWE (p = 0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,51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).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može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efikasno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proceniti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odgovor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na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lečenje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invaziju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tumora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Zaključak</w:t>
      </w:r>
      <w:proofErr w:type="spell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Elastografija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pomaže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dijagnozi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raka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grlića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materice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sa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visokom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osetljivošću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specifičnošću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idealna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uslove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ograničenim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resursima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zbog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svoje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pristupačnosti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bezbednosti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doslednu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upotrebu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potrebna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je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standardizovana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obuka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smernice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Buduće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studije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treba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uporede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SWE,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minimiziraju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varijabilnost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uporede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sa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MRI</w:t>
      </w:r>
    </w:p>
    <w:sectPr w:rsidR="003F3B70" w:rsidSect="003F3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29D0"/>
    <w:rsid w:val="003F3B70"/>
    <w:rsid w:val="00EC2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Ordinacija</dc:creator>
  <cp:lastModifiedBy>Ordinacija</cp:lastModifiedBy>
  <cp:revision>2</cp:revision>
  <dcterms:created xsi:type="dcterms:W3CDTF">2025-09-27T13:04:00Z</dcterms:created>
  <dcterms:modified xsi:type="dcterms:W3CDTF">2025-09-27T13:07:00Z</dcterms:modified>
</cp:coreProperties>
</file>