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90" w:rsidRDefault="00613B90" w:rsidP="00613B90">
      <w:pPr>
        <w:shd w:val="clear" w:color="auto" w:fill="FFFFFF"/>
        <w:spacing w:after="210" w:line="240" w:lineRule="auto"/>
        <w:outlineLvl w:val="0"/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</w:pPr>
    </w:p>
    <w:p w:rsidR="00613B90" w:rsidRDefault="00613B90" w:rsidP="00613B90">
      <w:pPr>
        <w:shd w:val="clear" w:color="auto" w:fill="FFFFFF"/>
        <w:spacing w:after="210" w:line="240" w:lineRule="auto"/>
        <w:outlineLvl w:val="0"/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</w:pPr>
    </w:p>
    <w:p w:rsidR="00613B90" w:rsidRDefault="00613B90" w:rsidP="00613B90">
      <w:pPr>
        <w:shd w:val="clear" w:color="auto" w:fill="FFFFFF"/>
        <w:spacing w:after="210" w:line="240" w:lineRule="auto"/>
        <w:jc w:val="center"/>
        <w:outlineLvl w:val="0"/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  <w:t>SLEPO CREVO</w:t>
      </w:r>
    </w:p>
    <w:p w:rsidR="00613B90" w:rsidRPr="00613B90" w:rsidRDefault="00613B90" w:rsidP="00613B90">
      <w:pPr>
        <w:shd w:val="clear" w:color="auto" w:fill="FFFFFF"/>
        <w:spacing w:after="210" w:line="240" w:lineRule="auto"/>
        <w:outlineLvl w:val="0"/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</w:pPr>
      <w:r w:rsidRPr="00613B90">
        <w:rPr>
          <w:rFonts w:ascii="Arial" w:eastAsia="Times New Roman" w:hAnsi="Arial" w:cs="Arial"/>
          <w:color w:val="333132"/>
          <w:spacing w:val="-2"/>
          <w:kern w:val="36"/>
          <w:sz w:val="48"/>
          <w:szCs w:val="48"/>
        </w:rPr>
        <w:t>The 'Useless' Appendix Is More Fascinating Than We Thought</w:t>
      </w:r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3B90"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Бескорисни</w:t>
      </w:r>
      <w:proofErr w:type="spellEnd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“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додатак</w:t>
      </w:r>
      <w:proofErr w:type="spellEnd"/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>( АПЕНДИКС)  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фасцинантнији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него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смо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мислили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лекари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пацијенти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разматрају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често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хитно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У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случајевима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упала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сат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могао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откуцава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експлозије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опасног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живот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Стога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упркос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недавним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истраживањима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сугеришу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антибиотици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могли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алтернативна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терапија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апендектомија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остаје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стандардна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некомпликовану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упалу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шта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ако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уклањање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могло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повећати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гастроинтестиналних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(ГИ)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болести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попут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синдрома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иритабилног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колоректалног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?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сугерише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нека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нова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наука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иако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истраживање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рано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мешано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довољно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неки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здравствени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радници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зауставе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будемо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поштени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прешли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смо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дуг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пут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1928.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амерички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лекар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Мајлс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Бреуер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предложио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људи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инфицираним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цревима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оставе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пропадну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уклонио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њихов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инфериорни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ДНК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из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генског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фонда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он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такве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људе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назвао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нецивилизованим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“ и „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кандидати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изумирање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“).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Дарвин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иако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мање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радикалан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веровао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најбољем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случају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бескорисно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пуки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траг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наших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предака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мењали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исхрану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лишћа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воће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сада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знамо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није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проблематичан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комад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безвредног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меса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Уместо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тога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деловати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сигурна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кућа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пријатељске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цревне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бактерије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камп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обуку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имунолошког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система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Такође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чини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игра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улогу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неколико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медицинских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стања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улцерозног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колитиса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колоректалног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Паркинсонове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болести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лупуса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Отприлике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300.000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Американаца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подвргну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уклањању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слепог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сваке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треба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буду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свесни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тога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кажу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неки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стручњаци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Али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фрустрирајућа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истина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научници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још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увек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покушавају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открију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којим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случајевима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слепо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црево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заштитно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и у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којим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нам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можда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боље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без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њега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ZAKLJUČAk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:  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sumnje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bolest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slepog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creva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prva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dijagnosticka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procedura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Ultrazvukom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to je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potreban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softver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cevastih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organa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ultrazvučne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sonde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širokog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spektra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“ (Convex C 9-2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Mhz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, Linear L 18-4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Mhz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). </w:t>
      </w:r>
    </w:p>
    <w:p w:rsidR="00613B90" w:rsidRPr="00613B90" w:rsidRDefault="00613B90" w:rsidP="0061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tog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odlučiti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lečenje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antibioticima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vadjenje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slepog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3B90">
        <w:rPr>
          <w:rFonts w:ascii="Arial" w:eastAsia="Times New Roman" w:hAnsi="Arial" w:cs="Arial"/>
          <w:color w:val="222222"/>
          <w:sz w:val="24"/>
          <w:szCs w:val="24"/>
        </w:rPr>
        <w:t>creva</w:t>
      </w:r>
      <w:proofErr w:type="spellEnd"/>
      <w:r w:rsidRPr="00613B90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613B90" w:rsidRPr="00613B90" w:rsidTr="00613B9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13B90" w:rsidRPr="00613B90" w:rsidRDefault="00613B90" w:rsidP="0061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22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22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3B90" w:rsidRPr="00613B90" w:rsidRDefault="00613B90" w:rsidP="00613B9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13B90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613B90" w:rsidRPr="00613B90" w:rsidRDefault="00613B90" w:rsidP="00613B9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13B9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613B9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13B9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E044D6" w:rsidRDefault="00E044D6"/>
    <w:sectPr w:rsidR="00E044D6" w:rsidSect="00E0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B90"/>
    <w:rsid w:val="00613B90"/>
    <w:rsid w:val="00E0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D6"/>
  </w:style>
  <w:style w:type="paragraph" w:styleId="Heading1">
    <w:name w:val="heading 1"/>
    <w:basedOn w:val="Normal"/>
    <w:link w:val="Heading1Char"/>
    <w:uiPriority w:val="9"/>
    <w:qFormat/>
    <w:rsid w:val="00613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ms">
    <w:name w:val="ams"/>
    <w:basedOn w:val="DefaultParagraphFont"/>
    <w:rsid w:val="00613B90"/>
  </w:style>
  <w:style w:type="paragraph" w:styleId="BalloonText">
    <w:name w:val="Balloon Text"/>
    <w:basedOn w:val="Normal"/>
    <w:link w:val="BalloonTextChar"/>
    <w:uiPriority w:val="99"/>
    <w:semiHidden/>
    <w:unhideWhenUsed/>
    <w:rsid w:val="0061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7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2024-11-11T17:10:00Z</dcterms:created>
  <dcterms:modified xsi:type="dcterms:W3CDTF">2024-11-11T17:11:00Z</dcterms:modified>
</cp:coreProperties>
</file>