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37552" w14:textId="531DF380" w:rsidR="008F7177" w:rsidRPr="001B79A3" w:rsidRDefault="00A04EA0" w:rsidP="003D1560">
      <w:pPr>
        <w:widowControl w:val="0"/>
        <w:jc w:val="center"/>
        <w:rPr>
          <w:rFonts w:ascii="Times New Roman" w:hAnsi="Times New Roman" w:cs="Times New Roman"/>
          <w:sz w:val="24"/>
          <w:szCs w:val="24"/>
        </w:rPr>
      </w:pPr>
      <w:r w:rsidRPr="001B79A3">
        <w:rPr>
          <w:rFonts w:ascii="Times New Roman" w:hAnsi="Times New Roman" w:cs="Times New Roman"/>
          <w:sz w:val="24"/>
          <w:szCs w:val="24"/>
        </w:rPr>
        <w:t>Learning Analytics y Machine Learning para la Predicción del Desempeño Académico: Evidencias Empíricas del Dataset OULAD</w:t>
      </w:r>
    </w:p>
    <w:p w14:paraId="7B67B584" w14:textId="77777777" w:rsidR="00FA081E" w:rsidRPr="001B79A3" w:rsidRDefault="00FA081E" w:rsidP="003D1560">
      <w:pPr>
        <w:widowControl w:val="0"/>
        <w:jc w:val="center"/>
        <w:rPr>
          <w:rFonts w:ascii="Times New Roman" w:hAnsi="Times New Roman" w:cs="Times New Roman"/>
          <w:sz w:val="24"/>
          <w:szCs w:val="24"/>
        </w:rPr>
      </w:pPr>
    </w:p>
    <w:p w14:paraId="54AB0A6A" w14:textId="77777777" w:rsidR="00FA081E" w:rsidRPr="001B79A3" w:rsidRDefault="00FA081E" w:rsidP="003D1560">
      <w:pPr>
        <w:widowControl w:val="0"/>
        <w:jc w:val="center"/>
        <w:rPr>
          <w:rFonts w:ascii="Times New Roman" w:hAnsi="Times New Roman" w:cs="Times New Roman"/>
          <w:sz w:val="24"/>
          <w:szCs w:val="24"/>
        </w:rPr>
      </w:pPr>
    </w:p>
    <w:p w14:paraId="6FF6E44D" w14:textId="77777777" w:rsidR="00FA081E" w:rsidRPr="001B79A3" w:rsidRDefault="00FA081E" w:rsidP="003D1560">
      <w:pPr>
        <w:widowControl w:val="0"/>
        <w:jc w:val="center"/>
        <w:rPr>
          <w:rFonts w:ascii="Times New Roman" w:hAnsi="Times New Roman" w:cs="Times New Roman"/>
          <w:sz w:val="24"/>
          <w:szCs w:val="24"/>
        </w:rPr>
      </w:pPr>
    </w:p>
    <w:p w14:paraId="62421A8B" w14:textId="77777777" w:rsidR="00FA081E" w:rsidRPr="001B79A3" w:rsidRDefault="00FA081E" w:rsidP="003D1560">
      <w:pPr>
        <w:widowControl w:val="0"/>
        <w:jc w:val="center"/>
        <w:rPr>
          <w:rFonts w:ascii="Times New Roman" w:hAnsi="Times New Roman" w:cs="Times New Roman"/>
          <w:sz w:val="24"/>
          <w:szCs w:val="24"/>
        </w:rPr>
      </w:pPr>
    </w:p>
    <w:p w14:paraId="53922341" w14:textId="77777777" w:rsidR="00FA081E" w:rsidRPr="001B79A3" w:rsidRDefault="00FA081E" w:rsidP="003D1560">
      <w:pPr>
        <w:widowControl w:val="0"/>
        <w:jc w:val="center"/>
        <w:rPr>
          <w:rFonts w:ascii="Times New Roman" w:hAnsi="Times New Roman" w:cs="Times New Roman"/>
          <w:sz w:val="24"/>
          <w:szCs w:val="24"/>
        </w:rPr>
      </w:pPr>
    </w:p>
    <w:p w14:paraId="74FE68B1" w14:textId="77777777" w:rsidR="00FA081E" w:rsidRPr="001B79A3" w:rsidRDefault="00FA081E" w:rsidP="003D1560">
      <w:pPr>
        <w:widowControl w:val="0"/>
        <w:jc w:val="center"/>
        <w:rPr>
          <w:rFonts w:ascii="Times New Roman" w:hAnsi="Times New Roman" w:cs="Times New Roman"/>
          <w:sz w:val="24"/>
          <w:szCs w:val="24"/>
        </w:rPr>
      </w:pPr>
    </w:p>
    <w:p w14:paraId="2ED71088"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por</w:t>
      </w:r>
    </w:p>
    <w:p w14:paraId="0BA1EF86"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Ing. José Miguel Maduro Valenzuela</w:t>
      </w:r>
    </w:p>
    <w:p w14:paraId="5E6EB168"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Lic. José Rafael Berroa Castillo</w:t>
      </w:r>
    </w:p>
    <w:p w14:paraId="5798D8CB"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Lic. </w:t>
      </w:r>
      <w:proofErr w:type="spellStart"/>
      <w:r w:rsidRPr="001B79A3">
        <w:rPr>
          <w:rFonts w:ascii="Times New Roman" w:eastAsia="Times New Roman" w:hAnsi="Times New Roman" w:cs="Times New Roman"/>
          <w:sz w:val="24"/>
          <w:szCs w:val="24"/>
          <w:lang w:eastAsia="es-DO"/>
        </w:rPr>
        <w:t>Manicaotex</w:t>
      </w:r>
      <w:proofErr w:type="spellEnd"/>
      <w:r w:rsidRPr="001B79A3">
        <w:rPr>
          <w:rFonts w:ascii="Times New Roman" w:eastAsia="Times New Roman" w:hAnsi="Times New Roman" w:cs="Times New Roman"/>
          <w:sz w:val="24"/>
          <w:szCs w:val="24"/>
          <w:lang w:eastAsia="es-DO"/>
        </w:rPr>
        <w:t xml:space="preserve"> Mueses</w:t>
      </w:r>
    </w:p>
    <w:p w14:paraId="1DC1C0CF" w14:textId="77777777" w:rsidR="00FA081E" w:rsidRPr="001B79A3" w:rsidRDefault="00FA081E" w:rsidP="003D1560">
      <w:pPr>
        <w:widowControl w:val="0"/>
        <w:spacing w:after="200" w:line="240" w:lineRule="auto"/>
        <w:jc w:val="center"/>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Ing. Roberto Byas, Ph.D.</w:t>
      </w:r>
    </w:p>
    <w:p w14:paraId="2D0E8F9B"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22A7EEF3"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1F869840"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098B9D07"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4C13DDD9"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3132B289"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00F81068" w14:textId="77777777" w:rsidR="00FA081E" w:rsidRPr="001B79A3" w:rsidRDefault="00FA081E" w:rsidP="003D1560">
      <w:pPr>
        <w:widowControl w:val="0"/>
        <w:spacing w:after="40" w:line="240" w:lineRule="auto"/>
        <w:jc w:val="center"/>
        <w:rPr>
          <w:rFonts w:ascii="Times New Roman" w:eastAsia="Times New Roman" w:hAnsi="Times New Roman" w:cs="Times New Roman"/>
          <w:sz w:val="24"/>
          <w:szCs w:val="24"/>
          <w:lang w:val="en-US" w:eastAsia="es-DO"/>
        </w:rPr>
      </w:pPr>
    </w:p>
    <w:p w14:paraId="479A2911" w14:textId="77777777" w:rsidR="00FA081E" w:rsidRPr="001B79A3" w:rsidRDefault="00FA081E" w:rsidP="003D1560">
      <w:pPr>
        <w:widowControl w:val="0"/>
        <w:spacing w:after="6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Asignación Presentada a la</w:t>
      </w:r>
    </w:p>
    <w:p w14:paraId="00264F5E" w14:textId="77777777" w:rsidR="00FA081E" w:rsidRPr="001B79A3" w:rsidRDefault="00FA081E" w:rsidP="003D1560">
      <w:pPr>
        <w:widowControl w:val="0"/>
        <w:spacing w:after="6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Escuela de Informática, Facultad de Ciencias, Como Cumplimiento del Curso "Ciencia de Datos I" (INF-8237 C2), Unidad 4_Ensayo 4 (Colaborativo).</w:t>
      </w:r>
    </w:p>
    <w:p w14:paraId="58BF6E16" w14:textId="77777777" w:rsidR="00FA081E" w:rsidRPr="001B79A3" w:rsidRDefault="00FA081E" w:rsidP="003D1560">
      <w:pPr>
        <w:widowControl w:val="0"/>
        <w:spacing w:after="6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Dr. Silverio del Orbe Abad.</w:t>
      </w:r>
    </w:p>
    <w:p w14:paraId="42EF30E3" w14:textId="77777777" w:rsidR="00FA081E" w:rsidRPr="001B79A3" w:rsidRDefault="00FA081E" w:rsidP="003D1560">
      <w:pPr>
        <w:widowControl w:val="0"/>
        <w:spacing w:after="60" w:line="240" w:lineRule="auto"/>
        <w:jc w:val="center"/>
        <w:rPr>
          <w:rFonts w:ascii="Times New Roman" w:eastAsia="Times New Roman" w:hAnsi="Times New Roman" w:cs="Times New Roman"/>
          <w:sz w:val="24"/>
          <w:szCs w:val="24"/>
          <w:lang w:eastAsia="es-DO"/>
        </w:rPr>
      </w:pPr>
    </w:p>
    <w:p w14:paraId="6D335618"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657ACA8E"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32B9A2E5"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16AB07F5"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3A5CF089"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1A8489E5"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13EE4C0E"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37E86710"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69C6B092"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0670B020"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2C21825C"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1C92C8E2"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p>
    <w:p w14:paraId="46314830"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Universidad Autónoma de Santo Domingo (UASD)</w:t>
      </w:r>
    </w:p>
    <w:p w14:paraId="6BAB3B37" w14:textId="77777777" w:rsidR="00FA081E" w:rsidRPr="001B79A3" w:rsidRDefault="00FA081E" w:rsidP="003D1560">
      <w:pPr>
        <w:widowControl w:val="0"/>
        <w:spacing w:after="0" w:line="240" w:lineRule="auto"/>
        <w:jc w:val="center"/>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Julio 2026</w:t>
      </w:r>
    </w:p>
    <w:p w14:paraId="3373A06D" w14:textId="77777777" w:rsidR="002D2097" w:rsidRPr="00063E4C" w:rsidRDefault="002D2097" w:rsidP="00063E4C">
      <w:pPr>
        <w:pStyle w:val="Ttulo1"/>
        <w:rPr>
          <w:lang w:val="es-DO"/>
        </w:rPr>
      </w:pPr>
      <w:bookmarkStart w:id="0" w:name="_Toc234658210"/>
      <w:r w:rsidRPr="00063E4C">
        <w:rPr>
          <w:lang w:val="es-DO"/>
        </w:rPr>
        <w:lastRenderedPageBreak/>
        <w:t>Resumen</w:t>
      </w:r>
      <w:bookmarkEnd w:id="0"/>
    </w:p>
    <w:p w14:paraId="75DE3642" w14:textId="3C98C88B" w:rsidR="002D2097" w:rsidRPr="001B79A3" w:rsidRDefault="002D2097" w:rsidP="003D1560">
      <w:pPr>
        <w:widowControl w:val="0"/>
        <w:spacing w:before="100" w:beforeAutospacing="1"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El presente estudio analiza la capacidad de los algoritmos de Machine Learning para predecir el desempeño académico de estudiantes en entornos virtuales de aprendizaje mediante el Open University Learning Analytics Dataset (OULAD), complementado con un experimento educativo anonimizado (PI2). La investigación se desarrolló siguiendo el flujo metodológico OSEMN (</w:t>
      </w:r>
      <w:proofErr w:type="spellStart"/>
      <w:r w:rsidRPr="001B79A3">
        <w:rPr>
          <w:rFonts w:ascii="Times New Roman" w:eastAsia="Times New Roman" w:hAnsi="Times New Roman" w:cs="Times New Roman"/>
          <w:sz w:val="24"/>
          <w:szCs w:val="24"/>
          <w:lang w:eastAsia="es-DO"/>
        </w:rPr>
        <w:t>Obtain</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Scrub</w:t>
      </w:r>
      <w:proofErr w:type="spellEnd"/>
      <w:r w:rsidRPr="001B79A3">
        <w:rPr>
          <w:rFonts w:ascii="Times New Roman" w:eastAsia="Times New Roman" w:hAnsi="Times New Roman" w:cs="Times New Roman"/>
          <w:sz w:val="24"/>
          <w:szCs w:val="24"/>
          <w:lang w:eastAsia="es-DO"/>
        </w:rPr>
        <w:t xml:space="preserve">, Explore, </w:t>
      </w:r>
      <w:proofErr w:type="spellStart"/>
      <w:r w:rsidRPr="001B79A3">
        <w:rPr>
          <w:rFonts w:ascii="Times New Roman" w:eastAsia="Times New Roman" w:hAnsi="Times New Roman" w:cs="Times New Roman"/>
          <w:sz w:val="24"/>
          <w:szCs w:val="24"/>
          <w:lang w:eastAsia="es-DO"/>
        </w:rPr>
        <w:t>Model</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iNterpret</w:t>
      </w:r>
      <w:proofErr w:type="spellEnd"/>
      <w:r w:rsidRPr="001B79A3">
        <w:rPr>
          <w:rFonts w:ascii="Times New Roman" w:eastAsia="Times New Roman" w:hAnsi="Times New Roman" w:cs="Times New Roman"/>
          <w:sz w:val="24"/>
          <w:szCs w:val="24"/>
          <w:lang w:eastAsia="es-DO"/>
        </w:rPr>
        <w:t>), integrando una base de datos relacional MySQL, programación orientada a objetos y técnicas de análisis exploratorio de datos. Se construyeron tres variables objetivo</w:t>
      </w:r>
      <w:r w:rsidR="003D1560">
        <w:rPr>
          <w:rFonts w:ascii="Times New Roman" w:eastAsia="Times New Roman" w:hAnsi="Times New Roman" w:cs="Times New Roman"/>
          <w:sz w:val="24"/>
          <w:szCs w:val="24"/>
          <w:lang w:eastAsia="es-DO"/>
        </w:rPr>
        <w:t>-</w:t>
      </w:r>
      <w:r w:rsidRPr="001B79A3">
        <w:rPr>
          <w:rFonts w:ascii="Times New Roman" w:eastAsia="Times New Roman" w:hAnsi="Times New Roman" w:cs="Times New Roman"/>
          <w:sz w:val="24"/>
          <w:szCs w:val="24"/>
          <w:lang w:eastAsia="es-DO"/>
        </w:rPr>
        <w:t>dicotómica, ordinal y continua</w:t>
      </w:r>
      <w:r w:rsidR="003D1560">
        <w:rPr>
          <w:rFonts w:ascii="Times New Roman" w:eastAsia="Times New Roman" w:hAnsi="Times New Roman" w:cs="Times New Roman"/>
          <w:sz w:val="24"/>
          <w:szCs w:val="24"/>
          <w:lang w:eastAsia="es-DO"/>
        </w:rPr>
        <w:t>-</w:t>
      </w:r>
      <w:r w:rsidRPr="001B79A3">
        <w:rPr>
          <w:rFonts w:ascii="Times New Roman" w:eastAsia="Times New Roman" w:hAnsi="Times New Roman" w:cs="Times New Roman"/>
          <w:sz w:val="24"/>
          <w:szCs w:val="24"/>
          <w:lang w:eastAsia="es-DO"/>
        </w:rPr>
        <w:t xml:space="preserve"> sobre las cuales se entrenaron modelos de Regresión Logística, </w:t>
      </w:r>
      <w:proofErr w:type="spellStart"/>
      <w:r w:rsidRPr="001B79A3">
        <w:rPr>
          <w:rFonts w:ascii="Times New Roman" w:eastAsia="Times New Roman" w:hAnsi="Times New Roman" w:cs="Times New Roman"/>
          <w:sz w:val="24"/>
          <w:szCs w:val="24"/>
          <w:lang w:eastAsia="es-DO"/>
        </w:rPr>
        <w:t>Random</w:t>
      </w:r>
      <w:proofErr w:type="spellEnd"/>
      <w:r w:rsidRPr="001B79A3">
        <w:rPr>
          <w:rFonts w:ascii="Times New Roman" w:eastAsia="Times New Roman" w:hAnsi="Times New Roman" w:cs="Times New Roman"/>
          <w:sz w:val="24"/>
          <w:szCs w:val="24"/>
          <w:lang w:eastAsia="es-DO"/>
        </w:rPr>
        <w:t xml:space="preserve"> Forest y </w:t>
      </w: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r w:rsidRPr="001B79A3">
        <w:rPr>
          <w:rFonts w:ascii="Times New Roman" w:eastAsia="Times New Roman" w:hAnsi="Times New Roman" w:cs="Times New Roman"/>
          <w:sz w:val="24"/>
          <w:szCs w:val="24"/>
          <w:lang w:eastAsia="es-DO"/>
        </w:rPr>
        <w:t>, complementados con un análisis no supervisado mediante K-</w:t>
      </w:r>
      <w:proofErr w:type="spellStart"/>
      <w:r w:rsidRPr="001B79A3">
        <w:rPr>
          <w:rFonts w:ascii="Times New Roman" w:eastAsia="Times New Roman" w:hAnsi="Times New Roman" w:cs="Times New Roman"/>
          <w:sz w:val="24"/>
          <w:szCs w:val="24"/>
          <w:lang w:eastAsia="es-DO"/>
        </w:rPr>
        <w:t>Means</w:t>
      </w:r>
      <w:proofErr w:type="spellEnd"/>
      <w:r w:rsidRPr="001B79A3">
        <w:rPr>
          <w:rFonts w:ascii="Times New Roman" w:eastAsia="Times New Roman" w:hAnsi="Times New Roman" w:cs="Times New Roman"/>
          <w:sz w:val="24"/>
          <w:szCs w:val="24"/>
          <w:lang w:eastAsia="es-DO"/>
        </w:rPr>
        <w:t xml:space="preserve">. Los resultados evidencian que </w:t>
      </w: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r w:rsidRPr="001B79A3">
        <w:rPr>
          <w:rFonts w:ascii="Times New Roman" w:eastAsia="Times New Roman" w:hAnsi="Times New Roman" w:cs="Times New Roman"/>
          <w:sz w:val="24"/>
          <w:szCs w:val="24"/>
          <w:lang w:eastAsia="es-DO"/>
        </w:rPr>
        <w:t xml:space="preserve"> alcanzó el mejor desempeño en la clasificación dicotómica, con una exactitud del 81.9 % y un AUC-ROC de 0.90, mientras que </w:t>
      </w:r>
      <w:proofErr w:type="spellStart"/>
      <w:r w:rsidRPr="001B79A3">
        <w:rPr>
          <w:rFonts w:ascii="Times New Roman" w:eastAsia="Times New Roman" w:hAnsi="Times New Roman" w:cs="Times New Roman"/>
          <w:sz w:val="24"/>
          <w:szCs w:val="24"/>
          <w:lang w:eastAsia="es-DO"/>
        </w:rPr>
        <w:t>Random</w:t>
      </w:r>
      <w:proofErr w:type="spellEnd"/>
      <w:r w:rsidRPr="001B79A3">
        <w:rPr>
          <w:rFonts w:ascii="Times New Roman" w:eastAsia="Times New Roman" w:hAnsi="Times New Roman" w:cs="Times New Roman"/>
          <w:sz w:val="24"/>
          <w:szCs w:val="24"/>
          <w:lang w:eastAsia="es-DO"/>
        </w:rPr>
        <w:t xml:space="preserve"> Forest obtuvo los mejores resultados en el experimento complementario. Asimismo, el número de interacciones y los clics en el entorno virtual se identificaron como los predictores más influyentes del rendimiento académico. Se concluye que la integración entre Learning Analytics y Machine Learning constituye una estrategia eficaz para desarrollar sistemas de alerta temprana y fortalecer la toma de decisiones basada en datos en la educación superior.</w:t>
      </w:r>
    </w:p>
    <w:p w14:paraId="68D478D0" w14:textId="77777777" w:rsidR="002D2097" w:rsidRDefault="002D2097"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Palabras clave:</w:t>
      </w:r>
      <w:r w:rsidRPr="001B79A3">
        <w:rPr>
          <w:rFonts w:ascii="Times New Roman" w:eastAsia="Times New Roman" w:hAnsi="Times New Roman" w:cs="Times New Roman"/>
          <w:sz w:val="24"/>
          <w:szCs w:val="24"/>
          <w:lang w:eastAsia="es-DO"/>
        </w:rPr>
        <w:t xml:space="preserve"> Learning Analytics, Machine Learning, OULAD, predicción del desempeño académico, ciencia de datos.</w:t>
      </w:r>
    </w:p>
    <w:p w14:paraId="0297223D" w14:textId="77777777" w:rsidR="00B355B0" w:rsidRPr="001B79A3" w:rsidRDefault="00B355B0" w:rsidP="003D1560">
      <w:pPr>
        <w:widowControl w:val="0"/>
        <w:spacing w:after="0" w:line="240" w:lineRule="auto"/>
        <w:rPr>
          <w:rFonts w:ascii="Times New Roman" w:eastAsia="Times New Roman" w:hAnsi="Times New Roman" w:cs="Times New Roman"/>
          <w:sz w:val="24"/>
          <w:szCs w:val="24"/>
          <w:lang w:eastAsia="es-DO"/>
        </w:rPr>
      </w:pPr>
    </w:p>
    <w:p w14:paraId="4027CE8C" w14:textId="77777777" w:rsidR="002D2097" w:rsidRPr="001B79A3" w:rsidRDefault="002D2097" w:rsidP="00063E4C">
      <w:pPr>
        <w:pStyle w:val="Ttulo1"/>
      </w:pPr>
      <w:bookmarkStart w:id="1" w:name="_Toc234658211"/>
      <w:r w:rsidRPr="001B79A3">
        <w:t>Abstract</w:t>
      </w:r>
      <w:bookmarkEnd w:id="1"/>
    </w:p>
    <w:p w14:paraId="522BA9A6" w14:textId="37050F2B" w:rsidR="002D2097" w:rsidRPr="001B79A3" w:rsidRDefault="002D2097" w:rsidP="003D1560">
      <w:pPr>
        <w:widowControl w:val="0"/>
        <w:spacing w:after="0" w:line="240" w:lineRule="auto"/>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This study examines the ability of Machine Learning algorithms to predict academic performance in virtual learning environments using the Open University Learning Analytics Dataset (OULAD), complemented by an anonymized educational experiment (PI2). The research followed the OSEMN (Obtain, Scrub, Explore, Model, </w:t>
      </w:r>
      <w:proofErr w:type="spellStart"/>
      <w:r w:rsidRPr="001B79A3">
        <w:rPr>
          <w:rFonts w:ascii="Times New Roman" w:eastAsia="Times New Roman" w:hAnsi="Times New Roman" w:cs="Times New Roman"/>
          <w:sz w:val="24"/>
          <w:szCs w:val="24"/>
          <w:lang w:val="en-US" w:eastAsia="es-DO"/>
        </w:rPr>
        <w:t>iNterpret</w:t>
      </w:r>
      <w:proofErr w:type="spellEnd"/>
      <w:r w:rsidRPr="001B79A3">
        <w:rPr>
          <w:rFonts w:ascii="Times New Roman" w:eastAsia="Times New Roman" w:hAnsi="Times New Roman" w:cs="Times New Roman"/>
          <w:sz w:val="24"/>
          <w:szCs w:val="24"/>
          <w:lang w:val="en-US" w:eastAsia="es-DO"/>
        </w:rPr>
        <w:t>) methodology, integrating a MySQL relational database, object-oriented programming, and exploratory data analysis techniques. Three target variables</w:t>
      </w:r>
      <w:r w:rsidR="003D1560">
        <w:rPr>
          <w:rFonts w:ascii="Times New Roman" w:eastAsia="Times New Roman" w:hAnsi="Times New Roman" w:cs="Times New Roman"/>
          <w:sz w:val="24"/>
          <w:szCs w:val="24"/>
          <w:lang w:val="en-US" w:eastAsia="es-DO"/>
        </w:rPr>
        <w:t>-</w:t>
      </w:r>
      <w:r w:rsidRPr="001B79A3">
        <w:rPr>
          <w:rFonts w:ascii="Times New Roman" w:eastAsia="Times New Roman" w:hAnsi="Times New Roman" w:cs="Times New Roman"/>
          <w:sz w:val="24"/>
          <w:szCs w:val="24"/>
          <w:lang w:val="en-US" w:eastAsia="es-DO"/>
        </w:rPr>
        <w:t>binary, ordinal, and continuous</w:t>
      </w:r>
      <w:r w:rsidR="003D1560">
        <w:rPr>
          <w:rFonts w:ascii="Times New Roman" w:eastAsia="Times New Roman" w:hAnsi="Times New Roman" w:cs="Times New Roman"/>
          <w:sz w:val="24"/>
          <w:szCs w:val="24"/>
          <w:lang w:val="en-US" w:eastAsia="es-DO"/>
        </w:rPr>
        <w:t>-</w:t>
      </w:r>
      <w:r w:rsidRPr="001B79A3">
        <w:rPr>
          <w:rFonts w:ascii="Times New Roman" w:eastAsia="Times New Roman" w:hAnsi="Times New Roman" w:cs="Times New Roman"/>
          <w:sz w:val="24"/>
          <w:szCs w:val="24"/>
          <w:lang w:val="en-US" w:eastAsia="es-DO"/>
        </w:rPr>
        <w:t>were constructed to train Logistic Regression, Random Forest, and Gradient Boosting models, complemented by unsupervised learning through K-Means clustering. The results indicate that Gradient Boosting achieved the best performance in binary classification, with an 81.9% accuracy and an AUC-ROC of 0.90, while Random Forest obtained the highest performance in the complementary experiment. In addition, students' interaction frequency and total clicks within the virtual learning environment emerged as the most influential predictors of academic achievement. The findings demonstrate that integrating Learning Analytics with Machine Learning provides an effective framework for developing early warning systems and supporting evidence-based decision-making in higher education.</w:t>
      </w:r>
    </w:p>
    <w:p w14:paraId="70182882" w14:textId="77777777" w:rsidR="002D2097" w:rsidRPr="001B79A3" w:rsidRDefault="002D2097" w:rsidP="003D1560">
      <w:pPr>
        <w:widowControl w:val="0"/>
        <w:spacing w:after="0" w:line="240" w:lineRule="auto"/>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b/>
          <w:bCs/>
          <w:sz w:val="24"/>
          <w:szCs w:val="24"/>
          <w:lang w:val="en-US" w:eastAsia="es-DO"/>
        </w:rPr>
        <w:t>Keywords:</w:t>
      </w:r>
      <w:r w:rsidRPr="001B79A3">
        <w:rPr>
          <w:rFonts w:ascii="Times New Roman" w:eastAsia="Times New Roman" w:hAnsi="Times New Roman" w:cs="Times New Roman"/>
          <w:sz w:val="24"/>
          <w:szCs w:val="24"/>
          <w:lang w:val="en-US" w:eastAsia="es-DO"/>
        </w:rPr>
        <w:t xml:space="preserve"> Learning Analytics, Machine Learning, OULAD, academic performance prediction, data science.</w:t>
      </w:r>
    </w:p>
    <w:p w14:paraId="5C83CFE8" w14:textId="2DD6FD28" w:rsidR="00562EBA" w:rsidRDefault="00562EBA">
      <w:pPr>
        <w:rPr>
          <w:rFonts w:ascii="Times New Roman" w:eastAsia="Times New Roman" w:hAnsi="Times New Roman" w:cs="Times New Roman"/>
          <w:sz w:val="24"/>
          <w:szCs w:val="24"/>
          <w:lang w:val="en-US" w:eastAsia="es-DO"/>
        </w:rPr>
      </w:pPr>
      <w:r>
        <w:rPr>
          <w:rFonts w:ascii="Times New Roman" w:eastAsia="Times New Roman" w:hAnsi="Times New Roman" w:cs="Times New Roman"/>
          <w:sz w:val="24"/>
          <w:szCs w:val="24"/>
          <w:lang w:val="en-US" w:eastAsia="es-DO"/>
        </w:rPr>
        <w:br w:type="page"/>
      </w:r>
    </w:p>
    <w:sdt>
      <w:sdtPr>
        <w:rPr>
          <w:rFonts w:asciiTheme="minorHAnsi" w:eastAsiaTheme="minorHAnsi" w:hAnsiTheme="minorHAnsi" w:cstheme="minorBidi"/>
          <w:color w:val="auto"/>
          <w:sz w:val="22"/>
          <w:szCs w:val="22"/>
          <w:lang w:val="es-ES" w:eastAsia="en-US"/>
        </w:rPr>
        <w:id w:val="-1571258736"/>
        <w:docPartObj>
          <w:docPartGallery w:val="Table of Contents"/>
          <w:docPartUnique/>
        </w:docPartObj>
      </w:sdtPr>
      <w:sdtEndPr>
        <w:rPr>
          <w:rFonts w:ascii="Times New Roman" w:hAnsi="Times New Roman" w:cs="Times New Roman"/>
          <w:b/>
          <w:bCs/>
          <w:sz w:val="24"/>
          <w:szCs w:val="24"/>
        </w:rPr>
      </w:sdtEndPr>
      <w:sdtContent>
        <w:p w14:paraId="6DAD7587" w14:textId="388DFE7B" w:rsidR="00FA081E" w:rsidRPr="00796EA2" w:rsidRDefault="002E6C74" w:rsidP="00796EA2">
          <w:pPr>
            <w:pStyle w:val="TtuloTDC"/>
            <w:spacing w:line="240" w:lineRule="auto"/>
            <w:jc w:val="center"/>
            <w:rPr>
              <w:rFonts w:ascii="Times New Roman" w:hAnsi="Times New Roman" w:cs="Times New Roman"/>
              <w:b/>
              <w:bCs/>
              <w:color w:val="auto"/>
              <w:sz w:val="22"/>
              <w:szCs w:val="22"/>
              <w:lang w:val="es-ES"/>
            </w:rPr>
          </w:pPr>
          <w:r w:rsidRPr="00796EA2">
            <w:rPr>
              <w:rFonts w:ascii="Times New Roman" w:hAnsi="Times New Roman" w:cs="Times New Roman"/>
              <w:b/>
              <w:bCs/>
              <w:color w:val="auto"/>
              <w:sz w:val="22"/>
              <w:szCs w:val="22"/>
              <w:lang w:val="es-ES"/>
            </w:rPr>
            <w:t>Tabla de C</w:t>
          </w:r>
          <w:r w:rsidR="00FA081E" w:rsidRPr="00796EA2">
            <w:rPr>
              <w:rFonts w:ascii="Times New Roman" w:hAnsi="Times New Roman" w:cs="Times New Roman"/>
              <w:b/>
              <w:bCs/>
              <w:color w:val="auto"/>
              <w:sz w:val="22"/>
              <w:szCs w:val="22"/>
              <w:lang w:val="es-ES"/>
            </w:rPr>
            <w:t>ontenido</w:t>
          </w:r>
          <w:r w:rsidRPr="00796EA2">
            <w:rPr>
              <w:rFonts w:ascii="Times New Roman" w:hAnsi="Times New Roman" w:cs="Times New Roman"/>
              <w:b/>
              <w:bCs/>
              <w:color w:val="auto"/>
              <w:sz w:val="22"/>
              <w:szCs w:val="22"/>
              <w:lang w:val="es-ES"/>
            </w:rPr>
            <w:t>s</w:t>
          </w:r>
        </w:p>
        <w:p w14:paraId="471E4C22" w14:textId="2CDD77FB" w:rsidR="00081F8A" w:rsidRPr="00AF32EC" w:rsidRDefault="00806400" w:rsidP="00AF32EC">
          <w:pPr>
            <w:spacing w:line="240" w:lineRule="auto"/>
            <w:jc w:val="center"/>
            <w:rPr>
              <w:rFonts w:ascii="Times New Roman" w:hAnsi="Times New Roman" w:cs="Times New Roman"/>
              <w:lang w:val="es-ES" w:eastAsia="es-DO"/>
            </w:rPr>
          </w:pPr>
          <w:r w:rsidRPr="00AF32EC">
            <w:rPr>
              <w:rFonts w:ascii="Times New Roman" w:hAnsi="Times New Roman" w:cs="Times New Roman"/>
              <w:lang w:val="es-ES" w:eastAsia="es-DO"/>
            </w:rPr>
            <w:t xml:space="preserve">                                                                                                                             </w:t>
          </w:r>
          <w:r w:rsidR="00081F8A" w:rsidRPr="00AF32EC">
            <w:rPr>
              <w:rFonts w:ascii="Times New Roman" w:hAnsi="Times New Roman" w:cs="Times New Roman"/>
              <w:lang w:val="es-ES" w:eastAsia="es-DO"/>
            </w:rPr>
            <w:t xml:space="preserve">Páginas </w:t>
          </w:r>
        </w:p>
        <w:p w14:paraId="185483CB" w14:textId="7E43837D" w:rsidR="00AF32EC" w:rsidRPr="00AF32EC" w:rsidRDefault="00FA081E" w:rsidP="00AF32EC">
          <w:pPr>
            <w:pStyle w:val="TDC1"/>
            <w:tabs>
              <w:tab w:val="right" w:leader="dot" w:pos="9394"/>
            </w:tabs>
            <w:spacing w:line="240" w:lineRule="auto"/>
            <w:rPr>
              <w:rFonts w:ascii="Times New Roman" w:eastAsiaTheme="minorEastAsia" w:hAnsi="Times New Roman" w:cs="Times New Roman"/>
              <w:noProof/>
              <w:lang w:eastAsia="es-DO"/>
            </w:rPr>
          </w:pPr>
          <w:r w:rsidRPr="00AF32EC">
            <w:rPr>
              <w:rFonts w:ascii="Times New Roman" w:hAnsi="Times New Roman" w:cs="Times New Roman"/>
            </w:rPr>
            <w:fldChar w:fldCharType="begin"/>
          </w:r>
          <w:r w:rsidRPr="00AF32EC">
            <w:rPr>
              <w:rFonts w:ascii="Times New Roman" w:hAnsi="Times New Roman" w:cs="Times New Roman"/>
            </w:rPr>
            <w:instrText xml:space="preserve"> TOC \o "1-3" \h \z \u </w:instrText>
          </w:r>
          <w:r w:rsidRPr="00AF32EC">
            <w:rPr>
              <w:rFonts w:ascii="Times New Roman" w:hAnsi="Times New Roman" w:cs="Times New Roman"/>
            </w:rPr>
            <w:fldChar w:fldCharType="separate"/>
          </w:r>
          <w:hyperlink w:anchor="_Toc234658210" w:history="1">
            <w:r w:rsidR="00AF32EC" w:rsidRPr="00AF32EC">
              <w:rPr>
                <w:rStyle w:val="Hipervnculo"/>
                <w:rFonts w:ascii="Times New Roman" w:hAnsi="Times New Roman" w:cs="Times New Roman"/>
                <w:noProof/>
              </w:rPr>
              <w:t>Resumen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_Toc234658210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ii</w:t>
            </w:r>
            <w:r w:rsidR="00AF32EC" w:rsidRPr="00AF32EC">
              <w:rPr>
                <w:rFonts w:ascii="Times New Roman" w:hAnsi="Times New Roman" w:cs="Times New Roman"/>
                <w:noProof/>
                <w:webHidden/>
              </w:rPr>
              <w:fldChar w:fldCharType="end"/>
            </w:r>
          </w:hyperlink>
        </w:p>
        <w:p w14:paraId="7D50D1DE" w14:textId="19BA418D"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1" w:history="1">
            <w:r w:rsidR="00AF32EC" w:rsidRPr="00AF32EC">
              <w:rPr>
                <w:rStyle w:val="Hipervnculo"/>
                <w:rFonts w:ascii="Times New Roman" w:hAnsi="Times New Roman" w:cs="Times New Roman"/>
                <w:noProof/>
              </w:rPr>
              <w:t>Abstract</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_Toc234658211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ii</w:t>
            </w:r>
            <w:r w:rsidR="00AF32EC" w:rsidRPr="00AF32EC">
              <w:rPr>
                <w:rFonts w:ascii="Times New Roman" w:hAnsi="Times New Roman" w:cs="Times New Roman"/>
                <w:noProof/>
                <w:webHidden/>
              </w:rPr>
              <w:fldChar w:fldCharType="end"/>
            </w:r>
          </w:hyperlink>
        </w:p>
        <w:p w14:paraId="20902AA9" w14:textId="63C967E1"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2" w:history="1">
            <w:r w:rsidR="00AF32EC" w:rsidRPr="00AF32EC">
              <w:rPr>
                <w:rStyle w:val="Hipervnculo"/>
                <w:rFonts w:ascii="Times New Roman" w:hAnsi="Times New Roman" w:cs="Times New Roman"/>
                <w:noProof/>
              </w:rPr>
              <w:t>Introducción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_Toc234658212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w:t>
            </w:r>
            <w:r w:rsidR="00AF32EC" w:rsidRPr="00AF32EC">
              <w:rPr>
                <w:rFonts w:ascii="Times New Roman" w:hAnsi="Times New Roman" w:cs="Times New Roman"/>
                <w:noProof/>
                <w:webHidden/>
              </w:rPr>
              <w:fldChar w:fldCharType="end"/>
            </w:r>
          </w:hyperlink>
        </w:p>
        <w:p w14:paraId="55C1565B" w14:textId="5F5E9C50"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3" w:history="1">
            <w:r w:rsidR="00AF32EC" w:rsidRPr="00AF32EC">
              <w:rPr>
                <w:rStyle w:val="Hipervnculo"/>
                <w:rFonts w:ascii="Times New Roman" w:hAnsi="Times New Roman" w:cs="Times New Roman"/>
                <w:noProof/>
              </w:rPr>
              <w:t>Revisión de la literatura</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_Toc234658213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2</w:t>
            </w:r>
            <w:r w:rsidR="00AF32EC" w:rsidRPr="00AF32EC">
              <w:rPr>
                <w:rFonts w:ascii="Times New Roman" w:hAnsi="Times New Roman" w:cs="Times New Roman"/>
                <w:noProof/>
                <w:webHidden/>
              </w:rPr>
              <w:fldChar w:fldCharType="end"/>
            </w:r>
          </w:hyperlink>
        </w:p>
        <w:p w14:paraId="751ACD67" w14:textId="487D0A4B"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4" w:history="1">
            <w:r w:rsidR="00AF32EC" w:rsidRPr="00AF32EC">
              <w:rPr>
                <w:rStyle w:val="Hipervnculo"/>
                <w:rFonts w:ascii="Times New Roman" w:hAnsi="Times New Roman" w:cs="Times New Roman"/>
                <w:noProof/>
              </w:rPr>
              <w:t>Learning Analytics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_Toc234658214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2</w:t>
            </w:r>
            <w:r w:rsidR="00AF32EC" w:rsidRPr="00AF32EC">
              <w:rPr>
                <w:rFonts w:ascii="Times New Roman" w:hAnsi="Times New Roman" w:cs="Times New Roman"/>
                <w:noProof/>
                <w:webHidden/>
              </w:rPr>
              <w:fldChar w:fldCharType="end"/>
            </w:r>
          </w:hyperlink>
        </w:p>
        <w:p w14:paraId="2046DB49" w14:textId="46F4D756"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5" w:history="1">
            <w:r w:rsidR="00AF32EC" w:rsidRPr="00AF32EC">
              <w:rPr>
                <w:rStyle w:val="Hipervnculo"/>
                <w:rFonts w:ascii="Times New Roman" w:hAnsi="Times New Roman" w:cs="Times New Roman"/>
                <w:noProof/>
              </w:rPr>
              <w:t>Educational Data Mining</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_Toc234658215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3</w:t>
            </w:r>
            <w:r w:rsidR="00AF32EC" w:rsidRPr="00AF32EC">
              <w:rPr>
                <w:rFonts w:ascii="Times New Roman" w:hAnsi="Times New Roman" w:cs="Times New Roman"/>
                <w:noProof/>
                <w:webHidden/>
              </w:rPr>
              <w:fldChar w:fldCharType="end"/>
            </w:r>
          </w:hyperlink>
        </w:p>
        <w:p w14:paraId="59574487" w14:textId="63865820"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6" w:history="1">
            <w:r w:rsidR="00AF32EC" w:rsidRPr="00AF32EC">
              <w:rPr>
                <w:rStyle w:val="Hipervnculo"/>
                <w:rFonts w:ascii="Times New Roman" w:hAnsi="Times New Roman" w:cs="Times New Roman"/>
                <w:noProof/>
              </w:rPr>
              <w:t>Machine Learning aplicado a la educación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_Toc234658216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3</w:t>
            </w:r>
            <w:r w:rsidR="00AF32EC" w:rsidRPr="00AF32EC">
              <w:rPr>
                <w:rFonts w:ascii="Times New Roman" w:hAnsi="Times New Roman" w:cs="Times New Roman"/>
                <w:noProof/>
                <w:webHidden/>
              </w:rPr>
              <w:fldChar w:fldCharType="end"/>
            </w:r>
          </w:hyperlink>
        </w:p>
        <w:p w14:paraId="03ECD40D" w14:textId="2F8DDE17"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7" w:history="1">
            <w:r w:rsidR="00AF32EC" w:rsidRPr="00AF32EC">
              <w:rPr>
                <w:rStyle w:val="Hipervnculo"/>
                <w:rFonts w:ascii="Times New Roman" w:hAnsi="Times New Roman" w:cs="Times New Roman"/>
                <w:noProof/>
              </w:rPr>
              <w:t>Investigaciones sobre OULAD</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_Toc234658217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4</w:t>
            </w:r>
            <w:r w:rsidR="00AF32EC" w:rsidRPr="00AF32EC">
              <w:rPr>
                <w:rFonts w:ascii="Times New Roman" w:hAnsi="Times New Roman" w:cs="Times New Roman"/>
                <w:noProof/>
                <w:webHidden/>
              </w:rPr>
              <w:fldChar w:fldCharType="end"/>
            </w:r>
          </w:hyperlink>
        </w:p>
        <w:p w14:paraId="2F8FA481" w14:textId="3882A610"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8" w:history="1">
            <w:r w:rsidR="00AF32EC" w:rsidRPr="00AF32EC">
              <w:rPr>
                <w:rStyle w:val="Hipervnculo"/>
                <w:rFonts w:ascii="Times New Roman" w:hAnsi="Times New Roman" w:cs="Times New Roman"/>
                <w:noProof/>
              </w:rPr>
              <w:t>Metodología</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_Toc234658218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4</w:t>
            </w:r>
            <w:r w:rsidR="00AF32EC" w:rsidRPr="00AF32EC">
              <w:rPr>
                <w:rFonts w:ascii="Times New Roman" w:hAnsi="Times New Roman" w:cs="Times New Roman"/>
                <w:noProof/>
                <w:webHidden/>
              </w:rPr>
              <w:fldChar w:fldCharType="end"/>
            </w:r>
          </w:hyperlink>
        </w:p>
        <w:p w14:paraId="34A6C207" w14:textId="1FFE5011"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19" w:history="1">
            <w:r w:rsidR="00AF32EC" w:rsidRPr="00AF32EC">
              <w:rPr>
                <w:rStyle w:val="Hipervnculo"/>
                <w:rFonts w:ascii="Times New Roman" w:hAnsi="Times New Roman" w:cs="Times New Roman"/>
                <w:noProof/>
              </w:rPr>
              <w:t>Dataset OULAD</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_Toc234658219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4</w:t>
            </w:r>
            <w:r w:rsidR="00AF32EC" w:rsidRPr="00AF32EC">
              <w:rPr>
                <w:rFonts w:ascii="Times New Roman" w:hAnsi="Times New Roman" w:cs="Times New Roman"/>
                <w:noProof/>
                <w:webHidden/>
              </w:rPr>
              <w:fldChar w:fldCharType="end"/>
            </w:r>
          </w:hyperlink>
        </w:p>
        <w:p w14:paraId="7C6E6639" w14:textId="6B82DD56"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0" w:history="1">
            <w:r w:rsidR="00AF32EC" w:rsidRPr="00AF32EC">
              <w:rPr>
                <w:rStyle w:val="Hipervnculo"/>
                <w:rFonts w:ascii="Times New Roman" w:hAnsi="Times New Roman" w:cs="Times New Roman"/>
                <w:noProof/>
              </w:rPr>
              <w:t>Variables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_Toc234658220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5</w:t>
            </w:r>
            <w:r w:rsidR="00AF32EC" w:rsidRPr="00AF32EC">
              <w:rPr>
                <w:rFonts w:ascii="Times New Roman" w:hAnsi="Times New Roman" w:cs="Times New Roman"/>
                <w:noProof/>
                <w:webHidden/>
              </w:rPr>
              <w:fldChar w:fldCharType="end"/>
            </w:r>
          </w:hyperlink>
        </w:p>
        <w:p w14:paraId="32549730" w14:textId="4AFBA7CA"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1" w:history="1">
            <w:r w:rsidR="00AF32EC" w:rsidRPr="00AF32EC">
              <w:rPr>
                <w:rStyle w:val="Hipervnculo"/>
                <w:rFonts w:ascii="Times New Roman" w:hAnsi="Times New Roman" w:cs="Times New Roman"/>
                <w:noProof/>
              </w:rPr>
              <w:t>Proceso OSEMN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_Toc234658221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5</w:t>
            </w:r>
            <w:r w:rsidR="00AF32EC" w:rsidRPr="00AF32EC">
              <w:rPr>
                <w:rFonts w:ascii="Times New Roman" w:hAnsi="Times New Roman" w:cs="Times New Roman"/>
                <w:noProof/>
                <w:webHidden/>
              </w:rPr>
              <w:fldChar w:fldCharType="end"/>
            </w:r>
          </w:hyperlink>
        </w:p>
        <w:p w14:paraId="7238D74A" w14:textId="5881D5FA"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2" w:history="1">
            <w:r w:rsidR="00AF32EC" w:rsidRPr="00AF32EC">
              <w:rPr>
                <w:rStyle w:val="Hipervnculo"/>
                <w:rFonts w:ascii="Times New Roman" w:hAnsi="Times New Roman" w:cs="Times New Roman"/>
                <w:noProof/>
              </w:rPr>
              <w:t>Preprocesamiento de los datos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_Toc234658222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6</w:t>
            </w:r>
            <w:r w:rsidR="00AF32EC" w:rsidRPr="00AF32EC">
              <w:rPr>
                <w:rFonts w:ascii="Times New Roman" w:hAnsi="Times New Roman" w:cs="Times New Roman"/>
                <w:noProof/>
                <w:webHidden/>
              </w:rPr>
              <w:fldChar w:fldCharType="end"/>
            </w:r>
          </w:hyperlink>
        </w:p>
        <w:p w14:paraId="09A81D55" w14:textId="53BE0D3D"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3" w:history="1">
            <w:r w:rsidR="00AF32EC" w:rsidRPr="00AF32EC">
              <w:rPr>
                <w:rStyle w:val="Hipervnculo"/>
                <w:rFonts w:ascii="Times New Roman" w:hAnsi="Times New Roman" w:cs="Times New Roman"/>
                <w:noProof/>
              </w:rPr>
              <w:t>Algoritmos utilizados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_Toc234658223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6</w:t>
            </w:r>
            <w:r w:rsidR="00AF32EC" w:rsidRPr="00AF32EC">
              <w:rPr>
                <w:rFonts w:ascii="Times New Roman" w:hAnsi="Times New Roman" w:cs="Times New Roman"/>
                <w:noProof/>
                <w:webHidden/>
              </w:rPr>
              <w:fldChar w:fldCharType="end"/>
            </w:r>
          </w:hyperlink>
        </w:p>
        <w:p w14:paraId="117A0BA4" w14:textId="5DFB532E"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4" w:history="1">
            <w:r w:rsidR="00AF32EC" w:rsidRPr="00AF32EC">
              <w:rPr>
                <w:rStyle w:val="Hipervnculo"/>
                <w:rFonts w:ascii="Times New Roman" w:hAnsi="Times New Roman" w:cs="Times New Roman"/>
                <w:noProof/>
              </w:rPr>
              <w:t>Figura 1</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_Toc234658224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7</w:t>
            </w:r>
            <w:r w:rsidR="00AF32EC" w:rsidRPr="00AF32EC">
              <w:rPr>
                <w:rFonts w:ascii="Times New Roman" w:hAnsi="Times New Roman" w:cs="Times New Roman"/>
                <w:noProof/>
                <w:webHidden/>
              </w:rPr>
              <w:fldChar w:fldCharType="end"/>
            </w:r>
          </w:hyperlink>
        </w:p>
        <w:p w14:paraId="121D4A2E" w14:textId="6AB932FE"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5" w:history="1">
            <w:r w:rsidR="00AF32EC" w:rsidRPr="00AF32EC">
              <w:rPr>
                <w:rStyle w:val="Hipervnculo"/>
                <w:rFonts w:ascii="Times New Roman" w:hAnsi="Times New Roman" w:cs="Times New Roman"/>
                <w:noProof/>
              </w:rPr>
              <w:t>Findings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_Toc234658225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8</w:t>
            </w:r>
            <w:r w:rsidR="00AF32EC" w:rsidRPr="00AF32EC">
              <w:rPr>
                <w:rFonts w:ascii="Times New Roman" w:hAnsi="Times New Roman" w:cs="Times New Roman"/>
                <w:noProof/>
                <w:webHidden/>
              </w:rPr>
              <w:fldChar w:fldCharType="end"/>
            </w:r>
          </w:hyperlink>
        </w:p>
        <w:p w14:paraId="08B371A6" w14:textId="534C72A2"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6" w:history="1">
            <w:r w:rsidR="00AF32EC" w:rsidRPr="00AF32EC">
              <w:rPr>
                <w:rStyle w:val="Hipervnculo"/>
                <w:rFonts w:ascii="Times New Roman" w:hAnsi="Times New Roman" w:cs="Times New Roman"/>
                <w:noProof/>
              </w:rPr>
              <w:t>Estadística descriptiva y análisis exploratorio de datos (EDA)</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_Toc234658226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8</w:t>
            </w:r>
            <w:r w:rsidR="00AF32EC" w:rsidRPr="00AF32EC">
              <w:rPr>
                <w:rFonts w:ascii="Times New Roman" w:hAnsi="Times New Roman" w:cs="Times New Roman"/>
                <w:noProof/>
                <w:webHidden/>
              </w:rPr>
              <w:fldChar w:fldCharType="end"/>
            </w:r>
          </w:hyperlink>
        </w:p>
        <w:p w14:paraId="671BA3DA" w14:textId="0BF1B3BC"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7" w:history="1">
            <w:r w:rsidR="00AF32EC" w:rsidRPr="00AF32EC">
              <w:rPr>
                <w:rStyle w:val="Hipervnculo"/>
                <w:rFonts w:ascii="Times New Roman" w:hAnsi="Times New Roman" w:cs="Times New Roman"/>
                <w:noProof/>
              </w:rPr>
              <w:t>Tabla 1</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_Toc234658227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8</w:t>
            </w:r>
            <w:r w:rsidR="00AF32EC" w:rsidRPr="00AF32EC">
              <w:rPr>
                <w:rFonts w:ascii="Times New Roman" w:hAnsi="Times New Roman" w:cs="Times New Roman"/>
                <w:noProof/>
                <w:webHidden/>
              </w:rPr>
              <w:fldChar w:fldCharType="end"/>
            </w:r>
          </w:hyperlink>
        </w:p>
        <w:p w14:paraId="2A69C507" w14:textId="083327AB"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28" w:history="1">
            <w:r w:rsidR="00AF32EC" w:rsidRPr="00AF32EC">
              <w:rPr>
                <w:rStyle w:val="Hipervnculo"/>
                <w:rFonts w:ascii="Times New Roman" w:hAnsi="Times New Roman" w:cs="Times New Roman"/>
                <w:noProof/>
              </w:rPr>
              <w:t>Comparación de algoritmos de Machine Learning</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_Toc234658228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9</w:t>
            </w:r>
            <w:r w:rsidR="00AF32EC" w:rsidRPr="00AF32EC">
              <w:rPr>
                <w:rFonts w:ascii="Times New Roman" w:hAnsi="Times New Roman" w:cs="Times New Roman"/>
                <w:noProof/>
                <w:webHidden/>
              </w:rPr>
              <w:fldChar w:fldCharType="end"/>
            </w:r>
          </w:hyperlink>
        </w:p>
        <w:p w14:paraId="36B8676C" w14:textId="3084F39A" w:rsidR="00AF32EC" w:rsidRPr="00AF32EC" w:rsidRDefault="00000000" w:rsidP="00AF32EC">
          <w:pPr>
            <w:pStyle w:val="TDC3"/>
            <w:tabs>
              <w:tab w:val="right" w:leader="dot" w:pos="9394"/>
            </w:tabs>
            <w:spacing w:line="240" w:lineRule="auto"/>
            <w:ind w:left="0"/>
            <w:rPr>
              <w:rFonts w:ascii="Times New Roman" w:eastAsiaTheme="minorEastAsia" w:hAnsi="Times New Roman" w:cs="Times New Roman"/>
              <w:noProof/>
              <w:lang w:eastAsia="es-DO"/>
            </w:rPr>
          </w:pPr>
          <w:hyperlink w:anchor="_Toc234658229" w:history="1">
            <w:r w:rsidR="00AF32EC" w:rsidRPr="00AF32EC">
              <w:rPr>
                <w:rStyle w:val="Hipervnculo"/>
                <w:rFonts w:ascii="Times New Roman" w:eastAsia="Times New Roman" w:hAnsi="Times New Roman" w:cs="Times New Roman"/>
                <w:noProof/>
                <w:lang w:eastAsia="es-DO"/>
              </w:rPr>
              <w:t>Tabla 2</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_Toc234658229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9</w:t>
            </w:r>
            <w:r w:rsidR="00AF32EC" w:rsidRPr="00AF32EC">
              <w:rPr>
                <w:rFonts w:ascii="Times New Roman" w:hAnsi="Times New Roman" w:cs="Times New Roman"/>
                <w:noProof/>
                <w:webHidden/>
              </w:rPr>
              <w:fldChar w:fldCharType="end"/>
            </w:r>
          </w:hyperlink>
        </w:p>
        <w:p w14:paraId="5B6477D2" w14:textId="4A1A22A8"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0" w:history="1">
            <w:r w:rsidR="00AF32EC" w:rsidRPr="00AF32EC">
              <w:rPr>
                <w:rStyle w:val="Hipervnculo"/>
                <w:rFonts w:ascii="Times New Roman" w:hAnsi="Times New Roman" w:cs="Times New Roman"/>
                <w:noProof/>
              </w:rPr>
              <w:t>Matriz de confusión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_Toc234658230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9</w:t>
            </w:r>
            <w:r w:rsidR="00AF32EC" w:rsidRPr="00AF32EC">
              <w:rPr>
                <w:rFonts w:ascii="Times New Roman" w:hAnsi="Times New Roman" w:cs="Times New Roman"/>
                <w:noProof/>
                <w:webHidden/>
              </w:rPr>
              <w:fldChar w:fldCharType="end"/>
            </w:r>
          </w:hyperlink>
        </w:p>
        <w:p w14:paraId="3855881C" w14:textId="516F03A2" w:rsidR="00AF32EC" w:rsidRPr="00AF32EC" w:rsidRDefault="00000000" w:rsidP="00AF32EC">
          <w:pPr>
            <w:pStyle w:val="TDC3"/>
            <w:tabs>
              <w:tab w:val="right" w:leader="dot" w:pos="9394"/>
            </w:tabs>
            <w:spacing w:line="240" w:lineRule="auto"/>
            <w:ind w:left="0"/>
            <w:rPr>
              <w:rFonts w:ascii="Times New Roman" w:eastAsiaTheme="minorEastAsia" w:hAnsi="Times New Roman" w:cs="Times New Roman"/>
              <w:noProof/>
              <w:lang w:eastAsia="es-DO"/>
            </w:rPr>
          </w:pPr>
          <w:hyperlink w:anchor="_Toc234658231" w:history="1">
            <w:r w:rsidR="00AF32EC" w:rsidRPr="00AF32EC">
              <w:rPr>
                <w:rStyle w:val="Hipervnculo"/>
                <w:rFonts w:ascii="Times New Roman" w:eastAsia="Times New Roman" w:hAnsi="Times New Roman" w:cs="Times New Roman"/>
                <w:noProof/>
                <w:lang w:eastAsia="es-DO"/>
              </w:rPr>
              <w:t>Tabla 3</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_Toc234658231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10</w:t>
            </w:r>
            <w:r w:rsidR="00AF32EC" w:rsidRPr="00AF32EC">
              <w:rPr>
                <w:rFonts w:ascii="Times New Roman" w:hAnsi="Times New Roman" w:cs="Times New Roman"/>
                <w:noProof/>
                <w:webHidden/>
              </w:rPr>
              <w:fldChar w:fldCharType="end"/>
            </w:r>
          </w:hyperlink>
        </w:p>
        <w:p w14:paraId="44536553" w14:textId="18FD762A"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2" w:history="1">
            <w:r w:rsidR="00AF32EC" w:rsidRPr="00AF32EC">
              <w:rPr>
                <w:rStyle w:val="Hipervnculo"/>
                <w:rFonts w:ascii="Times New Roman" w:hAnsi="Times New Roman" w:cs="Times New Roman"/>
                <w:noProof/>
              </w:rPr>
              <w:t>Evaluación de las métricas predictivas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_Toc234658232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10</w:t>
            </w:r>
            <w:r w:rsidR="00AF32EC" w:rsidRPr="00AF32EC">
              <w:rPr>
                <w:rFonts w:ascii="Times New Roman" w:hAnsi="Times New Roman" w:cs="Times New Roman"/>
                <w:noProof/>
                <w:webHidden/>
              </w:rPr>
              <w:fldChar w:fldCharType="end"/>
            </w:r>
          </w:hyperlink>
        </w:p>
        <w:p w14:paraId="4E63021C" w14:textId="56181700" w:rsidR="00AF32EC" w:rsidRPr="00AF32EC" w:rsidRDefault="00000000" w:rsidP="00AF32EC">
          <w:pPr>
            <w:pStyle w:val="TDC3"/>
            <w:tabs>
              <w:tab w:val="right" w:leader="dot" w:pos="9394"/>
            </w:tabs>
            <w:spacing w:line="240" w:lineRule="auto"/>
            <w:ind w:left="0"/>
            <w:rPr>
              <w:rFonts w:ascii="Times New Roman" w:eastAsiaTheme="minorEastAsia" w:hAnsi="Times New Roman" w:cs="Times New Roman"/>
              <w:noProof/>
              <w:lang w:eastAsia="es-DO"/>
            </w:rPr>
          </w:pPr>
          <w:hyperlink w:anchor="_Toc234658233" w:history="1">
            <w:r w:rsidR="00AF32EC" w:rsidRPr="00AF32EC">
              <w:rPr>
                <w:rStyle w:val="Hipervnculo"/>
                <w:rFonts w:ascii="Times New Roman" w:eastAsia="Times New Roman" w:hAnsi="Times New Roman" w:cs="Times New Roman"/>
                <w:noProof/>
                <w:lang w:eastAsia="es-DO"/>
              </w:rPr>
              <w:t>Tabla 4</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_Toc234658233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10</w:t>
            </w:r>
            <w:r w:rsidR="00AF32EC" w:rsidRPr="00AF32EC">
              <w:rPr>
                <w:rFonts w:ascii="Times New Roman" w:hAnsi="Times New Roman" w:cs="Times New Roman"/>
                <w:noProof/>
                <w:webHidden/>
              </w:rPr>
              <w:fldChar w:fldCharType="end"/>
            </w:r>
          </w:hyperlink>
        </w:p>
        <w:p w14:paraId="4754C7A9" w14:textId="215DD03B"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4" w:history="1">
            <w:r w:rsidR="00AF32EC" w:rsidRPr="00AF32EC">
              <w:rPr>
                <w:rStyle w:val="Hipervnculo"/>
                <w:rFonts w:ascii="Times New Roman" w:hAnsi="Times New Roman" w:cs="Times New Roman"/>
                <w:noProof/>
              </w:rPr>
              <w:t>Discusión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_Toc234658234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11</w:t>
            </w:r>
            <w:r w:rsidR="00AF32EC" w:rsidRPr="00AF32EC">
              <w:rPr>
                <w:rFonts w:ascii="Times New Roman" w:hAnsi="Times New Roman" w:cs="Times New Roman"/>
                <w:noProof/>
                <w:webHidden/>
              </w:rPr>
              <w:fldChar w:fldCharType="end"/>
            </w:r>
          </w:hyperlink>
        </w:p>
        <w:p w14:paraId="1A7C6FEB" w14:textId="1134776F"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5" w:history="1">
            <w:r w:rsidR="00AF32EC" w:rsidRPr="00AF32EC">
              <w:rPr>
                <w:rStyle w:val="Hipervnculo"/>
                <w:rFonts w:ascii="Times New Roman" w:hAnsi="Times New Roman" w:cs="Times New Roman"/>
                <w:noProof/>
              </w:rPr>
              <w:t>Conclusiones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_Toc234658235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12</w:t>
            </w:r>
            <w:r w:rsidR="00AF32EC" w:rsidRPr="00AF32EC">
              <w:rPr>
                <w:rFonts w:ascii="Times New Roman" w:hAnsi="Times New Roman" w:cs="Times New Roman"/>
                <w:noProof/>
                <w:webHidden/>
              </w:rPr>
              <w:fldChar w:fldCharType="end"/>
            </w:r>
          </w:hyperlink>
        </w:p>
        <w:p w14:paraId="32DE55D3" w14:textId="585B88D6"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6" w:history="1">
            <w:r w:rsidR="00AF32EC" w:rsidRPr="00AF32EC">
              <w:rPr>
                <w:rStyle w:val="Hipervnculo"/>
                <w:rFonts w:ascii="Times New Roman" w:hAnsi="Times New Roman" w:cs="Times New Roman"/>
                <w:noProof/>
              </w:rPr>
              <w:t>Referencias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_Toc234658236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14</w:t>
            </w:r>
            <w:r w:rsidR="00AF32EC" w:rsidRPr="00AF32EC">
              <w:rPr>
                <w:rFonts w:ascii="Times New Roman" w:hAnsi="Times New Roman" w:cs="Times New Roman"/>
                <w:noProof/>
                <w:webHidden/>
              </w:rPr>
              <w:fldChar w:fldCharType="end"/>
            </w:r>
          </w:hyperlink>
        </w:p>
        <w:p w14:paraId="168F561F" w14:textId="35CE02D1"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7" w:history="1">
            <w:r w:rsidR="00AF32EC" w:rsidRPr="00AF32EC">
              <w:rPr>
                <w:rStyle w:val="Hipervnculo"/>
                <w:rFonts w:ascii="Times New Roman" w:hAnsi="Times New Roman" w:cs="Times New Roman"/>
                <w:noProof/>
              </w:rPr>
              <w:t>Anexos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_Toc234658237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15</w:t>
            </w:r>
            <w:r w:rsidR="00AF32EC" w:rsidRPr="00AF32EC">
              <w:rPr>
                <w:rFonts w:ascii="Times New Roman" w:hAnsi="Times New Roman" w:cs="Times New Roman"/>
                <w:noProof/>
                <w:webHidden/>
              </w:rPr>
              <w:fldChar w:fldCharType="end"/>
            </w:r>
          </w:hyperlink>
        </w:p>
        <w:p w14:paraId="13E7AE45" w14:textId="7BE0B378"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8" w:history="1">
            <w:r w:rsidR="00AF32EC" w:rsidRPr="00AF32EC">
              <w:rPr>
                <w:rStyle w:val="Hipervnculo"/>
                <w:rFonts w:ascii="Times New Roman" w:hAnsi="Times New Roman" w:cs="Times New Roman"/>
                <w:noProof/>
              </w:rPr>
              <w:t>Anexo A. Código fuente en Python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_Toc234658238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15</w:t>
            </w:r>
            <w:r w:rsidR="00AF32EC" w:rsidRPr="00AF32EC">
              <w:rPr>
                <w:rFonts w:ascii="Times New Roman" w:hAnsi="Times New Roman" w:cs="Times New Roman"/>
                <w:noProof/>
                <w:webHidden/>
              </w:rPr>
              <w:fldChar w:fldCharType="end"/>
            </w:r>
          </w:hyperlink>
        </w:p>
        <w:p w14:paraId="3A1539B9" w14:textId="21889069"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39" w:history="1">
            <w:r w:rsidR="00AF32EC" w:rsidRPr="00AF32EC">
              <w:rPr>
                <w:rStyle w:val="Hipervnculo"/>
                <w:rFonts w:ascii="Times New Roman" w:hAnsi="Times New Roman" w:cs="Times New Roman"/>
                <w:noProof/>
              </w:rPr>
              <w:t>Anexo B. Archivos CSV utilizados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_Toc234658239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15</w:t>
            </w:r>
            <w:r w:rsidR="00AF32EC" w:rsidRPr="00AF32EC">
              <w:rPr>
                <w:rFonts w:ascii="Times New Roman" w:hAnsi="Times New Roman" w:cs="Times New Roman"/>
                <w:noProof/>
                <w:webHidden/>
              </w:rPr>
              <w:fldChar w:fldCharType="end"/>
            </w:r>
          </w:hyperlink>
        </w:p>
        <w:p w14:paraId="5B5451EF" w14:textId="60FC5242"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40" w:history="1">
            <w:r w:rsidR="00AF32EC" w:rsidRPr="00AF32EC">
              <w:rPr>
                <w:rStyle w:val="Hipervnculo"/>
                <w:rFonts w:ascii="Times New Roman" w:hAnsi="Times New Roman" w:cs="Times New Roman"/>
                <w:noProof/>
              </w:rPr>
              <w:t>Anexo C. Matrices de confusión</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_Toc234658240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16</w:t>
            </w:r>
            <w:r w:rsidR="00AF32EC" w:rsidRPr="00AF32EC">
              <w:rPr>
                <w:rFonts w:ascii="Times New Roman" w:hAnsi="Times New Roman" w:cs="Times New Roman"/>
                <w:noProof/>
                <w:webHidden/>
              </w:rPr>
              <w:fldChar w:fldCharType="end"/>
            </w:r>
          </w:hyperlink>
        </w:p>
        <w:p w14:paraId="4CD834F6" w14:textId="3710D0AC"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41" w:history="1">
            <w:r w:rsidR="00AF32EC" w:rsidRPr="00AF32EC">
              <w:rPr>
                <w:rStyle w:val="Hipervnculo"/>
                <w:rFonts w:ascii="Times New Roman" w:hAnsi="Times New Roman" w:cs="Times New Roman"/>
                <w:noProof/>
              </w:rPr>
              <w:t>Anexo D. Evidencias experimentales</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_Toc234658241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16</w:t>
            </w:r>
            <w:r w:rsidR="00AF32EC" w:rsidRPr="00AF32EC">
              <w:rPr>
                <w:rFonts w:ascii="Times New Roman" w:hAnsi="Times New Roman" w:cs="Times New Roman"/>
                <w:noProof/>
                <w:webHidden/>
              </w:rPr>
              <w:fldChar w:fldCharType="end"/>
            </w:r>
          </w:hyperlink>
        </w:p>
        <w:p w14:paraId="1D7493DE" w14:textId="22065C53"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42" w:history="1">
            <w:r w:rsidR="00AF32EC" w:rsidRPr="00AF32EC">
              <w:rPr>
                <w:rStyle w:val="Hipervnculo"/>
                <w:rFonts w:ascii="Times New Roman" w:hAnsi="Times New Roman" w:cs="Times New Roman"/>
                <w:noProof/>
              </w:rPr>
              <w:t>Anexo E. Infografía</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_Toc234658242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16</w:t>
            </w:r>
            <w:r w:rsidR="00AF32EC" w:rsidRPr="00AF32EC">
              <w:rPr>
                <w:rFonts w:ascii="Times New Roman" w:hAnsi="Times New Roman" w:cs="Times New Roman"/>
                <w:noProof/>
                <w:webHidden/>
              </w:rPr>
              <w:fldChar w:fldCharType="end"/>
            </w:r>
          </w:hyperlink>
        </w:p>
        <w:p w14:paraId="1C595E9A" w14:textId="06EDCEA8" w:rsidR="00AF32EC" w:rsidRPr="00AF32EC" w:rsidRDefault="00000000" w:rsidP="00AF32EC">
          <w:pPr>
            <w:pStyle w:val="TDC1"/>
            <w:tabs>
              <w:tab w:val="right" w:leader="dot" w:pos="9394"/>
            </w:tabs>
            <w:spacing w:line="240" w:lineRule="auto"/>
            <w:rPr>
              <w:rFonts w:ascii="Times New Roman" w:eastAsiaTheme="minorEastAsia" w:hAnsi="Times New Roman" w:cs="Times New Roman"/>
              <w:noProof/>
              <w:lang w:eastAsia="es-DO"/>
            </w:rPr>
          </w:pPr>
          <w:hyperlink w:anchor="_Toc234658243" w:history="1">
            <w:r w:rsidR="00AF32EC" w:rsidRPr="00AF32EC">
              <w:rPr>
                <w:rStyle w:val="Hipervnculo"/>
                <w:rFonts w:ascii="Times New Roman" w:hAnsi="Times New Roman" w:cs="Times New Roman"/>
                <w:noProof/>
              </w:rPr>
              <w:t>Anexo F. Video grupal</w:t>
            </w:r>
            <w:r w:rsidR="00AF32EC" w:rsidRPr="00AF32EC">
              <w:rPr>
                <w:rFonts w:ascii="Times New Roman" w:hAnsi="Times New Roman" w:cs="Times New Roman"/>
                <w:noProof/>
                <w:webHidden/>
              </w:rPr>
              <w:tab/>
            </w:r>
            <w:r w:rsidR="00AF32EC" w:rsidRPr="00AF32EC">
              <w:rPr>
                <w:rFonts w:ascii="Times New Roman" w:hAnsi="Times New Roman" w:cs="Times New Roman"/>
                <w:noProof/>
                <w:webHidden/>
              </w:rPr>
              <w:fldChar w:fldCharType="begin"/>
            </w:r>
            <w:r w:rsidR="00AF32EC" w:rsidRPr="00AF32EC">
              <w:rPr>
                <w:rFonts w:ascii="Times New Roman" w:hAnsi="Times New Roman" w:cs="Times New Roman"/>
                <w:noProof/>
                <w:webHidden/>
              </w:rPr>
              <w:instrText xml:space="preserve"> PAGEREF _Toc234658243 \h </w:instrText>
            </w:r>
            <w:r w:rsidR="00AF32EC" w:rsidRPr="00AF32EC">
              <w:rPr>
                <w:rFonts w:ascii="Times New Roman" w:hAnsi="Times New Roman" w:cs="Times New Roman"/>
                <w:noProof/>
                <w:webHidden/>
              </w:rPr>
            </w:r>
            <w:r w:rsidR="00AF32EC" w:rsidRPr="00AF32EC">
              <w:rPr>
                <w:rFonts w:ascii="Times New Roman" w:hAnsi="Times New Roman" w:cs="Times New Roman"/>
                <w:noProof/>
                <w:webHidden/>
              </w:rPr>
              <w:fldChar w:fldCharType="separate"/>
            </w:r>
            <w:r w:rsidR="00AF32EC" w:rsidRPr="00AF32EC">
              <w:rPr>
                <w:rFonts w:ascii="Times New Roman" w:hAnsi="Times New Roman" w:cs="Times New Roman"/>
                <w:noProof/>
                <w:webHidden/>
              </w:rPr>
              <w:t>17</w:t>
            </w:r>
            <w:r w:rsidR="00AF32EC" w:rsidRPr="00AF32EC">
              <w:rPr>
                <w:rFonts w:ascii="Times New Roman" w:hAnsi="Times New Roman" w:cs="Times New Roman"/>
                <w:noProof/>
                <w:webHidden/>
              </w:rPr>
              <w:fldChar w:fldCharType="end"/>
            </w:r>
          </w:hyperlink>
        </w:p>
        <w:p w14:paraId="3282A4A5" w14:textId="2B8F0134" w:rsidR="00FA081E" w:rsidRPr="001B79A3" w:rsidRDefault="00FA081E" w:rsidP="00AF32EC">
          <w:pPr>
            <w:widowControl w:val="0"/>
            <w:spacing w:line="240" w:lineRule="auto"/>
            <w:rPr>
              <w:rFonts w:ascii="Times New Roman" w:hAnsi="Times New Roman" w:cs="Times New Roman"/>
              <w:sz w:val="24"/>
              <w:szCs w:val="24"/>
            </w:rPr>
          </w:pPr>
          <w:r w:rsidRPr="00AF32EC">
            <w:rPr>
              <w:rFonts w:ascii="Times New Roman" w:hAnsi="Times New Roman" w:cs="Times New Roman"/>
              <w:lang w:val="es-ES"/>
            </w:rPr>
            <w:fldChar w:fldCharType="end"/>
          </w:r>
        </w:p>
      </w:sdtContent>
    </w:sdt>
    <w:p w14:paraId="3CCFEBA5" w14:textId="77777777" w:rsidR="00FA081E" w:rsidRPr="001B79A3" w:rsidRDefault="00FA081E" w:rsidP="003D1560">
      <w:pPr>
        <w:widowControl w:val="0"/>
        <w:spacing w:after="100" w:afterAutospacing="1" w:line="240" w:lineRule="auto"/>
        <w:rPr>
          <w:rFonts w:ascii="Times New Roman" w:eastAsia="Times New Roman" w:hAnsi="Times New Roman" w:cs="Times New Roman"/>
          <w:sz w:val="24"/>
          <w:szCs w:val="24"/>
          <w:lang w:val="en-US" w:eastAsia="es-DO"/>
        </w:rPr>
        <w:sectPr w:rsidR="00FA081E" w:rsidRPr="001B79A3" w:rsidSect="00710519">
          <w:footerReference w:type="default" r:id="rId8"/>
          <w:pgSz w:w="12240" w:h="15840" w:code="1"/>
          <w:pgMar w:top="1418" w:right="1418" w:bottom="1418" w:left="1418" w:header="709" w:footer="709" w:gutter="0"/>
          <w:pgNumType w:fmt="lowerRoman" w:start="1"/>
          <w:cols w:space="708"/>
          <w:titlePg/>
          <w:docGrid w:linePitch="360"/>
        </w:sectPr>
      </w:pPr>
    </w:p>
    <w:p w14:paraId="7E8E91D9" w14:textId="77777777" w:rsidR="00FA081E" w:rsidRPr="00063E4C" w:rsidRDefault="00FA081E" w:rsidP="00063E4C">
      <w:pPr>
        <w:pStyle w:val="Ttulo1"/>
        <w:rPr>
          <w:lang w:val="es-DO"/>
        </w:rPr>
      </w:pPr>
      <w:bookmarkStart w:id="2" w:name="_Toc234658212"/>
      <w:r w:rsidRPr="00063E4C">
        <w:rPr>
          <w:lang w:val="es-DO"/>
        </w:rPr>
        <w:lastRenderedPageBreak/>
        <w:t>Introducción</w:t>
      </w:r>
      <w:bookmarkEnd w:id="2"/>
    </w:p>
    <w:p w14:paraId="25C1EC72" w14:textId="77777777" w:rsidR="00B43269" w:rsidRPr="00B43269" w:rsidRDefault="00B43269" w:rsidP="003D1560">
      <w:pPr>
        <w:pStyle w:val="pdq2pgselectionanchorcontainer"/>
        <w:widowControl w:val="0"/>
        <w:spacing w:before="0" w:beforeAutospacing="0" w:after="0" w:afterAutospacing="0" w:line="480" w:lineRule="auto"/>
        <w:ind w:firstLine="708"/>
      </w:pPr>
      <w:r w:rsidRPr="00B43269">
        <w:t xml:space="preserve">La transformación digital de la educación superior ha incrementado el uso de entornos virtuales de aprendizaje, generando grandes volúmenes de datos sobre las actividades académicas, las interacciones de los estudiantes y sus resultados de aprendizaje. En este contexto, el </w:t>
      </w:r>
      <w:r w:rsidRPr="00B43269">
        <w:rPr>
          <w:rStyle w:val="Textoennegrita"/>
          <w:b w:val="0"/>
          <w:bCs w:val="0"/>
        </w:rPr>
        <w:t>Learning Analytics</w:t>
      </w:r>
      <w:r w:rsidRPr="00B43269">
        <w:t xml:space="preserve"> ha adquirido una importancia estratégica al proporcionar métodos para recopilar, analizar e interpretar datos educativos con el propósito de comprender y optimizar los procesos de enseñanza y aprendizaje (Siemens &amp; Baker, 2012). De manera complementaria, el </w:t>
      </w:r>
      <w:r w:rsidRPr="00B43269">
        <w:rPr>
          <w:rStyle w:val="Textoennegrita"/>
          <w:b w:val="0"/>
          <w:bCs w:val="0"/>
        </w:rPr>
        <w:t>Machine Learning</w:t>
      </w:r>
      <w:r w:rsidRPr="00B43269">
        <w:t xml:space="preserve"> ha fortalecido la capacidad para desarrollar modelos predictivos que identifican patrones de comportamiento y anticipan el rendimiento académico a partir de datos históricos (James et al., 2021).</w:t>
      </w:r>
    </w:p>
    <w:p w14:paraId="1B989D78" w14:textId="77777777" w:rsidR="00B43269" w:rsidRPr="00B43269" w:rsidRDefault="00B43269" w:rsidP="003D1560">
      <w:pPr>
        <w:pStyle w:val="NormalWeb"/>
        <w:widowControl w:val="0"/>
        <w:spacing w:before="0" w:beforeAutospacing="0" w:after="0" w:afterAutospacing="0" w:line="480" w:lineRule="auto"/>
        <w:ind w:firstLine="708"/>
      </w:pPr>
      <w:r w:rsidRPr="00B43269">
        <w:t xml:space="preserve">Uno de los conjuntos de datos más utilizados en este ámbito es el </w:t>
      </w:r>
      <w:r w:rsidRPr="00B43269">
        <w:rPr>
          <w:rStyle w:val="Textoennegrita"/>
          <w:b w:val="0"/>
          <w:bCs w:val="0"/>
        </w:rPr>
        <w:t>Open University Learning Analytics Dataset (OULAD)</w:t>
      </w:r>
      <w:r w:rsidRPr="00B43269">
        <w:t>, desarrollado por la Open University del Reino Unido. Este repositorio integra información demográfica, académica y de interacción digital de más de 32,000 estudiantes y 8.4 millones de registros, constituyéndose en un referente para el desarrollo de modelos predictivos aplicados a la educación (</w:t>
      </w:r>
      <w:proofErr w:type="spellStart"/>
      <w:r w:rsidRPr="00B43269">
        <w:t>Kuzilek</w:t>
      </w:r>
      <w:proofErr w:type="spellEnd"/>
      <w:r w:rsidRPr="00B43269">
        <w:t xml:space="preserve"> et al., 2017). Diversos estudios han demostrado que variables como la frecuencia de acceso al entorno virtual, la participación en actividades académicas y el nivel de interacción son predictores relevantes del rendimiento estudiantil y favorecen la implementación de sistemas de alerta temprana para reducir el abandono académico (</w:t>
      </w:r>
      <w:proofErr w:type="spellStart"/>
      <w:r w:rsidRPr="00B43269">
        <w:t>Macfadyen</w:t>
      </w:r>
      <w:proofErr w:type="spellEnd"/>
      <w:r w:rsidRPr="00B43269">
        <w:t xml:space="preserve"> &amp; Dawson, 2010; </w:t>
      </w:r>
      <w:proofErr w:type="spellStart"/>
      <w:r w:rsidRPr="00B43269">
        <w:t>Hlosta</w:t>
      </w:r>
      <w:proofErr w:type="spellEnd"/>
      <w:r w:rsidRPr="00B43269">
        <w:t xml:space="preserve"> et al., 2017; </w:t>
      </w:r>
      <w:proofErr w:type="spellStart"/>
      <w:r w:rsidRPr="00B43269">
        <w:t>Rizvi</w:t>
      </w:r>
      <w:proofErr w:type="spellEnd"/>
      <w:r w:rsidRPr="00B43269">
        <w:t xml:space="preserve"> et al., 2019).</w:t>
      </w:r>
    </w:p>
    <w:p w14:paraId="48DDC615" w14:textId="77777777" w:rsidR="00B43269" w:rsidRPr="00B43269" w:rsidRDefault="00B43269" w:rsidP="003D1560">
      <w:pPr>
        <w:pStyle w:val="NormalWeb"/>
        <w:widowControl w:val="0"/>
        <w:spacing w:before="0" w:beforeAutospacing="0" w:after="0" w:afterAutospacing="0" w:line="480" w:lineRule="auto"/>
        <w:ind w:firstLine="708"/>
      </w:pPr>
      <w:r w:rsidRPr="00B43269">
        <w:t xml:space="preserve">En este contexto, la presente investigación desarrolló y comparó modelos de </w:t>
      </w:r>
      <w:r w:rsidRPr="00B43269">
        <w:rPr>
          <w:rStyle w:val="Textoennegrita"/>
          <w:b w:val="0"/>
          <w:bCs w:val="0"/>
        </w:rPr>
        <w:t>Machine Learning</w:t>
      </w:r>
      <w:r w:rsidRPr="00B43269">
        <w:t xml:space="preserve"> para predecir el desempeño académico utilizando el dataset </w:t>
      </w:r>
      <w:r w:rsidRPr="00B43269">
        <w:rPr>
          <w:rStyle w:val="Textoennegrita"/>
          <w:b w:val="0"/>
          <w:bCs w:val="0"/>
        </w:rPr>
        <w:t>OULAD</w:t>
      </w:r>
      <w:r w:rsidRPr="00B43269">
        <w:t xml:space="preserve">, complementado con un experimento educativo anonimizado (PI2). Para ello, se aplicó la metodología </w:t>
      </w:r>
      <w:r w:rsidRPr="00B43269">
        <w:rPr>
          <w:rStyle w:val="Textoennegrita"/>
          <w:b w:val="0"/>
          <w:bCs w:val="0"/>
        </w:rPr>
        <w:t>OSEMN (</w:t>
      </w:r>
      <w:proofErr w:type="spellStart"/>
      <w:r w:rsidRPr="00B43269">
        <w:rPr>
          <w:rStyle w:val="Textoennegrita"/>
          <w:b w:val="0"/>
          <w:bCs w:val="0"/>
        </w:rPr>
        <w:t>Obtain</w:t>
      </w:r>
      <w:proofErr w:type="spellEnd"/>
      <w:r w:rsidRPr="00B43269">
        <w:rPr>
          <w:rStyle w:val="Textoennegrita"/>
          <w:b w:val="0"/>
          <w:bCs w:val="0"/>
        </w:rPr>
        <w:t xml:space="preserve">, </w:t>
      </w:r>
      <w:proofErr w:type="spellStart"/>
      <w:r w:rsidRPr="00B43269">
        <w:rPr>
          <w:rStyle w:val="Textoennegrita"/>
          <w:b w:val="0"/>
          <w:bCs w:val="0"/>
        </w:rPr>
        <w:t>Scrub</w:t>
      </w:r>
      <w:proofErr w:type="spellEnd"/>
      <w:r w:rsidRPr="00B43269">
        <w:rPr>
          <w:rStyle w:val="Textoennegrita"/>
          <w:b w:val="0"/>
          <w:bCs w:val="0"/>
        </w:rPr>
        <w:t xml:space="preserve">, Explore, </w:t>
      </w:r>
      <w:proofErr w:type="spellStart"/>
      <w:r w:rsidRPr="00B43269">
        <w:rPr>
          <w:rStyle w:val="Textoennegrita"/>
          <w:b w:val="0"/>
          <w:bCs w:val="0"/>
        </w:rPr>
        <w:t>Model</w:t>
      </w:r>
      <w:proofErr w:type="spellEnd"/>
      <w:r w:rsidRPr="00B43269">
        <w:rPr>
          <w:rStyle w:val="Textoennegrita"/>
          <w:b w:val="0"/>
          <w:bCs w:val="0"/>
        </w:rPr>
        <w:t xml:space="preserve">, </w:t>
      </w:r>
      <w:proofErr w:type="spellStart"/>
      <w:r w:rsidRPr="00B43269">
        <w:rPr>
          <w:rStyle w:val="Textoennegrita"/>
          <w:b w:val="0"/>
          <w:bCs w:val="0"/>
        </w:rPr>
        <w:t>iNterpret</w:t>
      </w:r>
      <w:proofErr w:type="spellEnd"/>
      <w:r w:rsidRPr="00B43269">
        <w:rPr>
          <w:rStyle w:val="Textoennegrita"/>
          <w:b w:val="0"/>
          <w:bCs w:val="0"/>
        </w:rPr>
        <w:t>)</w:t>
      </w:r>
      <w:r w:rsidRPr="00B43269">
        <w:t xml:space="preserve">, integrando técnicas de análisis exploratorio de datos y algoritmos supervisados y no supervisados, cuyos resultados fueron evaluados mediante las </w:t>
      </w:r>
      <w:r w:rsidRPr="00B43269">
        <w:lastRenderedPageBreak/>
        <w:t xml:space="preserve">métricas </w:t>
      </w:r>
      <w:proofErr w:type="spellStart"/>
      <w:r w:rsidRPr="00B43269">
        <w:rPr>
          <w:rStyle w:val="Textoennegrita"/>
          <w:b w:val="0"/>
          <w:bCs w:val="0"/>
        </w:rPr>
        <w:t>Accuracy</w:t>
      </w:r>
      <w:proofErr w:type="spellEnd"/>
      <w:r w:rsidRPr="00B43269">
        <w:rPr>
          <w:rStyle w:val="Textoennegrita"/>
          <w:b w:val="0"/>
          <w:bCs w:val="0"/>
        </w:rPr>
        <w:t xml:space="preserve">, </w:t>
      </w:r>
      <w:proofErr w:type="spellStart"/>
      <w:r w:rsidRPr="00B43269">
        <w:rPr>
          <w:rStyle w:val="Textoennegrita"/>
          <w:b w:val="0"/>
          <w:bCs w:val="0"/>
        </w:rPr>
        <w:t>Precision</w:t>
      </w:r>
      <w:proofErr w:type="spellEnd"/>
      <w:r w:rsidRPr="00B43269">
        <w:rPr>
          <w:rStyle w:val="Textoennegrita"/>
          <w:b w:val="0"/>
          <w:bCs w:val="0"/>
        </w:rPr>
        <w:t xml:space="preserve">, </w:t>
      </w:r>
      <w:proofErr w:type="spellStart"/>
      <w:r w:rsidRPr="00B43269">
        <w:rPr>
          <w:rStyle w:val="Textoennegrita"/>
          <w:b w:val="0"/>
          <w:bCs w:val="0"/>
        </w:rPr>
        <w:t>Recall</w:t>
      </w:r>
      <w:proofErr w:type="spellEnd"/>
      <w:r w:rsidRPr="00B43269">
        <w:rPr>
          <w:rStyle w:val="Textoennegrita"/>
          <w:b w:val="0"/>
          <w:bCs w:val="0"/>
        </w:rPr>
        <w:t>, F1-score, AUC-ROC, MSE y R²</w:t>
      </w:r>
      <w:r w:rsidRPr="00B43269">
        <w:t>.</w:t>
      </w:r>
    </w:p>
    <w:p w14:paraId="7F04E406" w14:textId="77777777" w:rsidR="00B43269" w:rsidRPr="00B43269" w:rsidRDefault="00B43269" w:rsidP="003D1560">
      <w:pPr>
        <w:pStyle w:val="NormalWeb"/>
        <w:widowControl w:val="0"/>
        <w:spacing w:before="0" w:beforeAutospacing="0" w:after="0" w:afterAutospacing="0" w:line="480" w:lineRule="auto"/>
        <w:ind w:firstLine="708"/>
      </w:pPr>
      <w:r w:rsidRPr="00B43269">
        <w:t xml:space="preserve">El </w:t>
      </w:r>
      <w:r w:rsidRPr="00B43269">
        <w:rPr>
          <w:rStyle w:val="Textoennegrita"/>
          <w:b w:val="0"/>
          <w:bCs w:val="0"/>
        </w:rPr>
        <w:t>objetivo</w:t>
      </w:r>
      <w:r w:rsidRPr="00B43269">
        <w:t xml:space="preserve"> de la investigación fue desarrollar y comparar modelos de </w:t>
      </w:r>
      <w:r w:rsidRPr="00B43269">
        <w:rPr>
          <w:rStyle w:val="Textoennegrita"/>
          <w:b w:val="0"/>
          <w:bCs w:val="0"/>
        </w:rPr>
        <w:t>Machine Learning</w:t>
      </w:r>
      <w:r w:rsidRPr="00B43269">
        <w:t xml:space="preserve"> para predecir el desempeño académico de estudiantes en entornos virtuales de aprendizaje mediante el dataset </w:t>
      </w:r>
      <w:r w:rsidRPr="00B43269">
        <w:rPr>
          <w:rStyle w:val="Textoennegrita"/>
          <w:b w:val="0"/>
          <w:bCs w:val="0"/>
        </w:rPr>
        <w:t>OULAD</w:t>
      </w:r>
      <w:r w:rsidRPr="00B43269">
        <w:t>, identificando el algoritmo con mayor capacidad predictiva y las variables más influyentes en el rendimiento académico. Para ello, se formularon las siguientes hipótesis:</w:t>
      </w:r>
    </w:p>
    <w:p w14:paraId="79ACB68F" w14:textId="77777777" w:rsidR="00B43269" w:rsidRPr="00B43269" w:rsidRDefault="00B43269" w:rsidP="003D1560">
      <w:pPr>
        <w:pStyle w:val="NormalWeb"/>
        <w:widowControl w:val="0"/>
        <w:spacing w:before="0" w:beforeAutospacing="0" w:after="0" w:afterAutospacing="0" w:line="480" w:lineRule="auto"/>
      </w:pPr>
      <w:r w:rsidRPr="00B43269">
        <w:rPr>
          <w:rStyle w:val="Textoennegrita"/>
          <w:b w:val="0"/>
          <w:bCs w:val="0"/>
        </w:rPr>
        <w:t>H₀:</w:t>
      </w:r>
      <w:r w:rsidRPr="00B43269">
        <w:t xml:space="preserve"> No existen diferencias significativas en el desempeño predictivo de los algoritmos de </w:t>
      </w:r>
      <w:r w:rsidRPr="00B43269">
        <w:rPr>
          <w:rStyle w:val="Textoennegrita"/>
          <w:b w:val="0"/>
          <w:bCs w:val="0"/>
        </w:rPr>
        <w:t>Machine Learning</w:t>
      </w:r>
      <w:r w:rsidRPr="00B43269">
        <w:t xml:space="preserve"> aplicados al dataset </w:t>
      </w:r>
      <w:r w:rsidRPr="00B43269">
        <w:rPr>
          <w:rStyle w:val="Textoennegrita"/>
          <w:b w:val="0"/>
          <w:bCs w:val="0"/>
        </w:rPr>
        <w:t>OULAD</w:t>
      </w:r>
      <w:r w:rsidRPr="00B43269">
        <w:t xml:space="preserve"> para la predicción del rendimiento académico.</w:t>
      </w:r>
    </w:p>
    <w:p w14:paraId="71E479DE" w14:textId="77777777" w:rsidR="00B43269" w:rsidRPr="00B43269" w:rsidRDefault="00B43269" w:rsidP="003D1560">
      <w:pPr>
        <w:pStyle w:val="NormalWeb"/>
        <w:widowControl w:val="0"/>
        <w:spacing w:before="0" w:beforeAutospacing="0" w:after="0" w:afterAutospacing="0" w:line="480" w:lineRule="auto"/>
        <w:ind w:firstLine="708"/>
      </w:pPr>
      <w:r w:rsidRPr="00B43269">
        <w:rPr>
          <w:rStyle w:val="Textoennegrita"/>
          <w:b w:val="0"/>
          <w:bCs w:val="0"/>
        </w:rPr>
        <w:t>H₁:</w:t>
      </w:r>
      <w:r w:rsidRPr="00B43269">
        <w:t xml:space="preserve"> Existen diferencias significativas en el desempeño predictivo de los algoritmos de </w:t>
      </w:r>
      <w:r w:rsidRPr="00B43269">
        <w:rPr>
          <w:rStyle w:val="Textoennegrita"/>
          <w:b w:val="0"/>
          <w:bCs w:val="0"/>
        </w:rPr>
        <w:t>Machine Learning</w:t>
      </w:r>
      <w:r w:rsidRPr="00B43269">
        <w:t xml:space="preserve"> aplicados al dataset </w:t>
      </w:r>
      <w:r w:rsidRPr="00B43269">
        <w:rPr>
          <w:rStyle w:val="Textoennegrita"/>
          <w:b w:val="0"/>
          <w:bCs w:val="0"/>
        </w:rPr>
        <w:t>OULAD</w:t>
      </w:r>
      <w:r w:rsidRPr="00B43269">
        <w:t>, de modo que al menos uno de ellos presenta un rendimiento superior en la predicción del desempeño académico.</w:t>
      </w:r>
    </w:p>
    <w:p w14:paraId="65242578" w14:textId="77777777" w:rsidR="00B43269" w:rsidRPr="00B43269" w:rsidRDefault="00B43269" w:rsidP="003D1560">
      <w:pPr>
        <w:pStyle w:val="NormalWeb"/>
        <w:widowControl w:val="0"/>
        <w:spacing w:before="0" w:beforeAutospacing="0" w:after="0" w:afterAutospacing="0" w:line="480" w:lineRule="auto"/>
      </w:pPr>
      <w:r w:rsidRPr="00B43269">
        <w:t xml:space="preserve">Finalmente, este estudio aporta evidencia empírica sobre la integración del </w:t>
      </w:r>
      <w:r w:rsidRPr="00B43269">
        <w:rPr>
          <w:rStyle w:val="Textoennegrita"/>
          <w:b w:val="0"/>
          <w:bCs w:val="0"/>
        </w:rPr>
        <w:t>Learning Analytics</w:t>
      </w:r>
      <w:r w:rsidRPr="00B43269">
        <w:t xml:space="preserve">, el </w:t>
      </w:r>
      <w:proofErr w:type="spellStart"/>
      <w:r w:rsidRPr="00B43269">
        <w:rPr>
          <w:rStyle w:val="Textoennegrita"/>
          <w:b w:val="0"/>
          <w:bCs w:val="0"/>
        </w:rPr>
        <w:t>Educational</w:t>
      </w:r>
      <w:proofErr w:type="spellEnd"/>
      <w:r w:rsidRPr="00B43269">
        <w:rPr>
          <w:rStyle w:val="Textoennegrita"/>
          <w:b w:val="0"/>
          <w:bCs w:val="0"/>
        </w:rPr>
        <w:t xml:space="preserve"> Data Mining</w:t>
      </w:r>
      <w:r w:rsidRPr="00B43269">
        <w:t xml:space="preserve"> y el </w:t>
      </w:r>
      <w:r w:rsidRPr="00B43269">
        <w:rPr>
          <w:rStyle w:val="Textoennegrita"/>
          <w:b w:val="0"/>
          <w:bCs w:val="0"/>
        </w:rPr>
        <w:t>Machine Learning</w:t>
      </w:r>
      <w:r w:rsidRPr="00B43269">
        <w:t xml:space="preserve"> para fortalecer la predicción del rendimiento académico y contribuir al diseño de sistemas de alerta temprana y a la toma de decisiones basada en datos en la educación superior.</w:t>
      </w:r>
    </w:p>
    <w:p w14:paraId="1FD398E6" w14:textId="1F7980CF" w:rsidR="00CE1326" w:rsidRPr="00063E4C" w:rsidRDefault="00CE1326" w:rsidP="00063E4C">
      <w:pPr>
        <w:pStyle w:val="Ttulo1"/>
        <w:rPr>
          <w:lang w:val="es-DO"/>
        </w:rPr>
      </w:pPr>
      <w:bookmarkStart w:id="3" w:name="_Toc234658213"/>
      <w:r w:rsidRPr="00063E4C">
        <w:rPr>
          <w:lang w:val="es-DO"/>
        </w:rPr>
        <w:t>Revisión de la literatura</w:t>
      </w:r>
      <w:bookmarkEnd w:id="3"/>
    </w:p>
    <w:p w14:paraId="139D698D" w14:textId="134F4B1C" w:rsidR="00CE1326" w:rsidRPr="00063E4C" w:rsidRDefault="00CE1326" w:rsidP="00063E4C">
      <w:pPr>
        <w:pStyle w:val="Ttulo1"/>
        <w:rPr>
          <w:lang w:val="es-DO"/>
        </w:rPr>
      </w:pPr>
      <w:bookmarkStart w:id="4" w:name="_Toc234658214"/>
      <w:r w:rsidRPr="00063E4C">
        <w:rPr>
          <w:lang w:val="es-DO"/>
        </w:rPr>
        <w:t>Learning Analytics</w:t>
      </w:r>
      <w:bookmarkEnd w:id="4"/>
    </w:p>
    <w:p w14:paraId="18E71054" w14:textId="77777777" w:rsidR="00CE1326" w:rsidRPr="001B79A3" w:rsidRDefault="00CE1326" w:rsidP="003D1560">
      <w:pPr>
        <w:widowControl w:val="0"/>
        <w:spacing w:before="240"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w:t>
      </w:r>
      <w:r w:rsidRPr="00B43269">
        <w:rPr>
          <w:rFonts w:ascii="Times New Roman" w:eastAsia="Times New Roman" w:hAnsi="Times New Roman" w:cs="Times New Roman"/>
          <w:sz w:val="24"/>
          <w:szCs w:val="24"/>
          <w:lang w:eastAsia="es-DO"/>
        </w:rPr>
        <w:t>Learning Analytics (LA)</w:t>
      </w:r>
      <w:r w:rsidRPr="001B79A3">
        <w:rPr>
          <w:rFonts w:ascii="Times New Roman" w:eastAsia="Times New Roman" w:hAnsi="Times New Roman" w:cs="Times New Roman"/>
          <w:sz w:val="24"/>
          <w:szCs w:val="24"/>
          <w:lang w:eastAsia="es-DO"/>
        </w:rPr>
        <w:t xml:space="preserve"> constituye un campo interdisciplinario orientado a la recopilación, medición, análisis e interpretación de datos generados durante los procesos de enseñanza y aprendizaje con el propósito de comprender y optimizar el desempeño académico. Siemens y Baker (2012) establecen que el Learning Analytics integra conocimientos provenientes de la estadística, la minería de datos, la inteligencia artificial y las ciencias de la educación para apoyar la toma de decisiones basada en evidencia. En los últimos años, su importancia ha aumentado debido a la expansión de los entornos virtuales de aprendizaje y a la disponibilidad de </w:t>
      </w:r>
      <w:r w:rsidRPr="001B79A3">
        <w:rPr>
          <w:rFonts w:ascii="Times New Roman" w:eastAsia="Times New Roman" w:hAnsi="Times New Roman" w:cs="Times New Roman"/>
          <w:sz w:val="24"/>
          <w:szCs w:val="24"/>
          <w:lang w:eastAsia="es-DO"/>
        </w:rPr>
        <w:lastRenderedPageBreak/>
        <w:t>grandes volúmenes de datos educativos, permitiendo desarrollar sistemas de alerta temprana, personalizar el aprendizaje y mejorar la permanencia estudiantil (Lang et al., 2022; UNESCO, 2023).</w:t>
      </w:r>
    </w:p>
    <w:p w14:paraId="736A32A4" w14:textId="640136B4" w:rsidR="00CE1326" w:rsidRPr="00063E4C" w:rsidRDefault="00CE1326" w:rsidP="00063E4C">
      <w:pPr>
        <w:pStyle w:val="Ttulo1"/>
        <w:rPr>
          <w:lang w:val="es-DO"/>
        </w:rPr>
      </w:pPr>
      <w:bookmarkStart w:id="5" w:name="_Toc234658215"/>
      <w:proofErr w:type="spellStart"/>
      <w:r w:rsidRPr="00063E4C">
        <w:rPr>
          <w:lang w:val="es-DO"/>
        </w:rPr>
        <w:t>Educational</w:t>
      </w:r>
      <w:proofErr w:type="spellEnd"/>
      <w:r w:rsidRPr="00063E4C">
        <w:rPr>
          <w:lang w:val="es-DO"/>
        </w:rPr>
        <w:t xml:space="preserve"> Data Mining</w:t>
      </w:r>
      <w:bookmarkEnd w:id="5"/>
    </w:p>
    <w:p w14:paraId="4C25AC66" w14:textId="77777777" w:rsidR="00CE1326" w:rsidRPr="001B79A3"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w:t>
      </w:r>
      <w:proofErr w:type="spellStart"/>
      <w:r w:rsidRPr="00B43269">
        <w:rPr>
          <w:rFonts w:ascii="Times New Roman" w:eastAsia="Times New Roman" w:hAnsi="Times New Roman" w:cs="Times New Roman"/>
          <w:sz w:val="24"/>
          <w:szCs w:val="24"/>
          <w:lang w:eastAsia="es-DO"/>
        </w:rPr>
        <w:t>Educational</w:t>
      </w:r>
      <w:proofErr w:type="spellEnd"/>
      <w:r w:rsidRPr="00B43269">
        <w:rPr>
          <w:rFonts w:ascii="Times New Roman" w:eastAsia="Times New Roman" w:hAnsi="Times New Roman" w:cs="Times New Roman"/>
          <w:sz w:val="24"/>
          <w:szCs w:val="24"/>
          <w:lang w:eastAsia="es-DO"/>
        </w:rPr>
        <w:t xml:space="preserve"> Data Mining (EDM)</w:t>
      </w:r>
      <w:r w:rsidRPr="001B79A3">
        <w:rPr>
          <w:rFonts w:ascii="Times New Roman" w:eastAsia="Times New Roman" w:hAnsi="Times New Roman" w:cs="Times New Roman"/>
          <w:sz w:val="24"/>
          <w:szCs w:val="24"/>
          <w:lang w:eastAsia="es-DO"/>
        </w:rPr>
        <w:t xml:space="preserve"> se centra en el desarrollo y aplicación de métodos computacionales para descubrir patrones y generar conocimiento a partir de datos educativos. A diferencia del Learning Analytics, cuyo énfasis está en la toma de decisiones educativas, el EDM prioriza el diseño y la evaluación de algoritmos capaces de identificar relaciones, tendencias y comportamientos ocultos en los datos (Romero &amp; Ventura, 2020). Entre las técnicas más utilizadas se encuentran la clasificación, la regresión, el agrupamiento (</w:t>
      </w:r>
      <w:proofErr w:type="spellStart"/>
      <w:r w:rsidRPr="001B79A3">
        <w:rPr>
          <w:rFonts w:ascii="Times New Roman" w:eastAsia="Times New Roman" w:hAnsi="Times New Roman" w:cs="Times New Roman"/>
          <w:i/>
          <w:iCs/>
          <w:sz w:val="24"/>
          <w:szCs w:val="24"/>
          <w:lang w:eastAsia="es-DO"/>
        </w:rPr>
        <w:t>clustering</w:t>
      </w:r>
      <w:proofErr w:type="spellEnd"/>
      <w:r w:rsidRPr="001B79A3">
        <w:rPr>
          <w:rFonts w:ascii="Times New Roman" w:eastAsia="Times New Roman" w:hAnsi="Times New Roman" w:cs="Times New Roman"/>
          <w:sz w:val="24"/>
          <w:szCs w:val="24"/>
          <w:lang w:eastAsia="es-DO"/>
        </w:rPr>
        <w:t>), las reglas de asociación y la detección de anomalías, herramientas que permiten identificar estudiantes en riesgo, predecir el rendimiento académico y apoyar procesos de intervención educativa (Baker et al., 2023).</w:t>
      </w:r>
    </w:p>
    <w:p w14:paraId="5C539168" w14:textId="1D9C86D0" w:rsidR="00CE1326" w:rsidRPr="00063E4C" w:rsidRDefault="00CE1326" w:rsidP="00063E4C">
      <w:pPr>
        <w:pStyle w:val="Ttulo1"/>
        <w:rPr>
          <w:lang w:val="es-DO"/>
        </w:rPr>
      </w:pPr>
      <w:bookmarkStart w:id="6" w:name="_Toc234658216"/>
      <w:r w:rsidRPr="00063E4C">
        <w:rPr>
          <w:lang w:val="es-DO"/>
        </w:rPr>
        <w:t>Machine Learning aplicado a la educación</w:t>
      </w:r>
      <w:bookmarkEnd w:id="6"/>
    </w:p>
    <w:p w14:paraId="3AD67D6C" w14:textId="77777777" w:rsidR="00463C47"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w:t>
      </w:r>
      <w:r w:rsidRPr="00463C47">
        <w:rPr>
          <w:rFonts w:ascii="Times New Roman" w:eastAsia="Times New Roman" w:hAnsi="Times New Roman" w:cs="Times New Roman"/>
          <w:sz w:val="24"/>
          <w:szCs w:val="24"/>
          <w:lang w:eastAsia="es-DO"/>
        </w:rPr>
        <w:t>Machine Learning</w:t>
      </w:r>
      <w:r w:rsidRPr="001B79A3">
        <w:rPr>
          <w:rFonts w:ascii="Times New Roman" w:eastAsia="Times New Roman" w:hAnsi="Times New Roman" w:cs="Times New Roman"/>
          <w:sz w:val="24"/>
          <w:szCs w:val="24"/>
          <w:lang w:eastAsia="es-DO"/>
        </w:rPr>
        <w:t xml:space="preserve"> constituye uno de los principales enfoques de la inteligencia artificial para la construcción de modelos predictivos capaces de aprender automáticamente a partir de los datos. En el ámbito educativo, su aplicación ha permitido desarrollar modelos para predecir el rendimiento académico, detectar el abandono estudiantil, recomendar recursos de aprendizaje y personalizar experiencias educativas (James et al., 2021).</w:t>
      </w:r>
    </w:p>
    <w:p w14:paraId="0CFE2025" w14:textId="5EE60EE6" w:rsidR="00CE1326" w:rsidRPr="001B79A3"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Algoritmos como la </w:t>
      </w:r>
      <w:r w:rsidRPr="00463C47">
        <w:rPr>
          <w:rFonts w:ascii="Times New Roman" w:eastAsia="Times New Roman" w:hAnsi="Times New Roman" w:cs="Times New Roman"/>
          <w:sz w:val="24"/>
          <w:szCs w:val="24"/>
          <w:lang w:eastAsia="es-DO"/>
        </w:rPr>
        <w:t xml:space="preserve">Regresión Logística, </w:t>
      </w:r>
      <w:proofErr w:type="spellStart"/>
      <w:r w:rsidRPr="00463C47">
        <w:rPr>
          <w:rFonts w:ascii="Times New Roman" w:eastAsia="Times New Roman" w:hAnsi="Times New Roman" w:cs="Times New Roman"/>
          <w:sz w:val="24"/>
          <w:szCs w:val="24"/>
          <w:lang w:eastAsia="es-DO"/>
        </w:rPr>
        <w:t>Random</w:t>
      </w:r>
      <w:proofErr w:type="spellEnd"/>
      <w:r w:rsidRPr="00463C47">
        <w:rPr>
          <w:rFonts w:ascii="Times New Roman" w:eastAsia="Times New Roman" w:hAnsi="Times New Roman" w:cs="Times New Roman"/>
          <w:sz w:val="24"/>
          <w:szCs w:val="24"/>
          <w:lang w:eastAsia="es-DO"/>
        </w:rPr>
        <w:t xml:space="preserve"> Forest, </w:t>
      </w:r>
      <w:proofErr w:type="spellStart"/>
      <w:r w:rsidRPr="00463C47">
        <w:rPr>
          <w:rFonts w:ascii="Times New Roman" w:eastAsia="Times New Roman" w:hAnsi="Times New Roman" w:cs="Times New Roman"/>
          <w:sz w:val="24"/>
          <w:szCs w:val="24"/>
          <w:lang w:eastAsia="es-DO"/>
        </w:rPr>
        <w:t>Gradient</w:t>
      </w:r>
      <w:proofErr w:type="spellEnd"/>
      <w:r w:rsidRPr="00463C47">
        <w:rPr>
          <w:rFonts w:ascii="Times New Roman" w:eastAsia="Times New Roman" w:hAnsi="Times New Roman" w:cs="Times New Roman"/>
          <w:sz w:val="24"/>
          <w:szCs w:val="24"/>
          <w:lang w:eastAsia="es-DO"/>
        </w:rPr>
        <w:t xml:space="preserve"> </w:t>
      </w:r>
      <w:proofErr w:type="spellStart"/>
      <w:r w:rsidRPr="00463C47">
        <w:rPr>
          <w:rFonts w:ascii="Times New Roman" w:eastAsia="Times New Roman" w:hAnsi="Times New Roman" w:cs="Times New Roman"/>
          <w:sz w:val="24"/>
          <w:szCs w:val="24"/>
          <w:lang w:eastAsia="es-DO"/>
        </w:rPr>
        <w:t>Boosting</w:t>
      </w:r>
      <w:proofErr w:type="spellEnd"/>
      <w:r w:rsidRPr="00463C47">
        <w:rPr>
          <w:rFonts w:ascii="Times New Roman" w:eastAsia="Times New Roman" w:hAnsi="Times New Roman" w:cs="Times New Roman"/>
          <w:sz w:val="24"/>
          <w:szCs w:val="24"/>
          <w:lang w:eastAsia="es-DO"/>
        </w:rPr>
        <w:t xml:space="preserve"> y las Máquinas de Vectores de Soporte (SVM)</w:t>
      </w:r>
      <w:r w:rsidRPr="001B79A3">
        <w:rPr>
          <w:rFonts w:ascii="Times New Roman" w:eastAsia="Times New Roman" w:hAnsi="Times New Roman" w:cs="Times New Roman"/>
          <w:sz w:val="24"/>
          <w:szCs w:val="24"/>
          <w:lang w:eastAsia="es-DO"/>
        </w:rPr>
        <w:t xml:space="preserve"> han demostrado un elevado desempeño en la clasificación de estudiantes según su probabilidad de éxito académico, favoreciendo el diseño de estrategias de apoyo oportunas (Min et al., 2024; Stanford </w:t>
      </w:r>
      <w:proofErr w:type="spellStart"/>
      <w:r w:rsidRPr="001B79A3">
        <w:rPr>
          <w:rFonts w:ascii="Times New Roman" w:eastAsia="Times New Roman" w:hAnsi="Times New Roman" w:cs="Times New Roman"/>
          <w:sz w:val="24"/>
          <w:szCs w:val="24"/>
          <w:lang w:eastAsia="es-DO"/>
        </w:rPr>
        <w:t>Institute</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for</w:t>
      </w:r>
      <w:proofErr w:type="spellEnd"/>
      <w:r w:rsidRPr="001B79A3">
        <w:rPr>
          <w:rFonts w:ascii="Times New Roman" w:eastAsia="Times New Roman" w:hAnsi="Times New Roman" w:cs="Times New Roman"/>
          <w:sz w:val="24"/>
          <w:szCs w:val="24"/>
          <w:lang w:eastAsia="es-DO"/>
        </w:rPr>
        <w:t xml:space="preserve"> Human-</w:t>
      </w:r>
      <w:proofErr w:type="spellStart"/>
      <w:r w:rsidRPr="001B79A3">
        <w:rPr>
          <w:rFonts w:ascii="Times New Roman" w:eastAsia="Times New Roman" w:hAnsi="Times New Roman" w:cs="Times New Roman"/>
          <w:sz w:val="24"/>
          <w:szCs w:val="24"/>
          <w:lang w:eastAsia="es-DO"/>
        </w:rPr>
        <w:t>Centered</w:t>
      </w:r>
      <w:proofErr w:type="spellEnd"/>
      <w:r w:rsidRPr="001B79A3">
        <w:rPr>
          <w:rFonts w:ascii="Times New Roman" w:eastAsia="Times New Roman" w:hAnsi="Times New Roman" w:cs="Times New Roman"/>
          <w:sz w:val="24"/>
          <w:szCs w:val="24"/>
          <w:lang w:eastAsia="es-DO"/>
        </w:rPr>
        <w:t xml:space="preserve"> Artificial </w:t>
      </w:r>
      <w:proofErr w:type="spellStart"/>
      <w:r w:rsidRPr="001B79A3">
        <w:rPr>
          <w:rFonts w:ascii="Times New Roman" w:eastAsia="Times New Roman" w:hAnsi="Times New Roman" w:cs="Times New Roman"/>
          <w:sz w:val="24"/>
          <w:szCs w:val="24"/>
          <w:lang w:eastAsia="es-DO"/>
        </w:rPr>
        <w:t>Intelligence</w:t>
      </w:r>
      <w:proofErr w:type="spellEnd"/>
      <w:r w:rsidRPr="001B79A3">
        <w:rPr>
          <w:rFonts w:ascii="Times New Roman" w:eastAsia="Times New Roman" w:hAnsi="Times New Roman" w:cs="Times New Roman"/>
          <w:sz w:val="24"/>
          <w:szCs w:val="24"/>
          <w:lang w:eastAsia="es-DO"/>
        </w:rPr>
        <w:t xml:space="preserve"> [HAI], 2025).</w:t>
      </w:r>
    </w:p>
    <w:p w14:paraId="0C23EB5C" w14:textId="18EC90DD" w:rsidR="00CE1326" w:rsidRPr="00063E4C" w:rsidRDefault="00CE1326" w:rsidP="00063E4C">
      <w:pPr>
        <w:pStyle w:val="Ttulo1"/>
        <w:rPr>
          <w:lang w:val="es-DO"/>
        </w:rPr>
      </w:pPr>
      <w:bookmarkStart w:id="7" w:name="_Toc234658217"/>
      <w:r w:rsidRPr="00063E4C">
        <w:rPr>
          <w:lang w:val="es-DO"/>
        </w:rPr>
        <w:lastRenderedPageBreak/>
        <w:t>Investigaciones sobre OULAD</w:t>
      </w:r>
      <w:bookmarkEnd w:id="7"/>
    </w:p>
    <w:p w14:paraId="5908D993" w14:textId="77777777" w:rsidR="00CE1326" w:rsidRPr="001B79A3"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w:t>
      </w:r>
      <w:r w:rsidRPr="00463C47">
        <w:rPr>
          <w:rFonts w:ascii="Times New Roman" w:eastAsia="Times New Roman" w:hAnsi="Times New Roman" w:cs="Times New Roman"/>
          <w:sz w:val="24"/>
          <w:szCs w:val="24"/>
          <w:lang w:eastAsia="es-DO"/>
        </w:rPr>
        <w:t xml:space="preserve">Open University Learning Analytics Dataset (OULAD) constituye uno de los conjuntos de datos más utilizados en investigaciones sobre Learning Analytics y Machine Learning. Desarrollado por </w:t>
      </w:r>
      <w:proofErr w:type="spellStart"/>
      <w:r w:rsidRPr="00463C47">
        <w:rPr>
          <w:rFonts w:ascii="Times New Roman" w:eastAsia="Times New Roman" w:hAnsi="Times New Roman" w:cs="Times New Roman"/>
          <w:sz w:val="24"/>
          <w:szCs w:val="24"/>
          <w:lang w:eastAsia="es-DO"/>
        </w:rPr>
        <w:t>Kuzilek</w:t>
      </w:r>
      <w:proofErr w:type="spellEnd"/>
      <w:r w:rsidRPr="00463C47">
        <w:rPr>
          <w:rFonts w:ascii="Times New Roman" w:eastAsia="Times New Roman" w:hAnsi="Times New Roman" w:cs="Times New Roman"/>
          <w:sz w:val="24"/>
          <w:szCs w:val="24"/>
          <w:lang w:eastAsia="es-DO"/>
        </w:rPr>
        <w:t xml:space="preserve">, </w:t>
      </w:r>
      <w:proofErr w:type="spellStart"/>
      <w:r w:rsidRPr="00463C47">
        <w:rPr>
          <w:rFonts w:ascii="Times New Roman" w:eastAsia="Times New Roman" w:hAnsi="Times New Roman" w:cs="Times New Roman"/>
          <w:sz w:val="24"/>
          <w:szCs w:val="24"/>
          <w:lang w:eastAsia="es-DO"/>
        </w:rPr>
        <w:t>Hlosta</w:t>
      </w:r>
      <w:proofErr w:type="spellEnd"/>
      <w:r w:rsidRPr="00463C47">
        <w:rPr>
          <w:rFonts w:ascii="Times New Roman" w:eastAsia="Times New Roman" w:hAnsi="Times New Roman" w:cs="Times New Roman"/>
          <w:sz w:val="24"/>
          <w:szCs w:val="24"/>
          <w:lang w:eastAsia="es-DO"/>
        </w:rPr>
        <w:t xml:space="preserve"> y </w:t>
      </w:r>
      <w:proofErr w:type="spellStart"/>
      <w:r w:rsidRPr="00463C47">
        <w:rPr>
          <w:rFonts w:ascii="Times New Roman" w:eastAsia="Times New Roman" w:hAnsi="Times New Roman" w:cs="Times New Roman"/>
          <w:sz w:val="24"/>
          <w:szCs w:val="24"/>
          <w:lang w:eastAsia="es-DO"/>
        </w:rPr>
        <w:t>Zdrahal</w:t>
      </w:r>
      <w:proofErr w:type="spellEnd"/>
      <w:r w:rsidRPr="00463C47">
        <w:rPr>
          <w:rFonts w:ascii="Times New Roman" w:eastAsia="Times New Roman" w:hAnsi="Times New Roman" w:cs="Times New Roman"/>
          <w:sz w:val="24"/>
          <w:szCs w:val="24"/>
          <w:lang w:eastAsia="es-DO"/>
        </w:rPr>
        <w:t xml:space="preserve"> (2017), integra información demográfica, académica y de interacción digital de más de 32,000 estudiantes</w:t>
      </w:r>
      <w:r w:rsidRPr="001B79A3">
        <w:rPr>
          <w:rFonts w:ascii="Times New Roman" w:eastAsia="Times New Roman" w:hAnsi="Times New Roman" w:cs="Times New Roman"/>
          <w:sz w:val="24"/>
          <w:szCs w:val="24"/>
          <w:lang w:eastAsia="es-DO"/>
        </w:rPr>
        <w:t xml:space="preserve"> y millones de registros de actividad en el entorno virtual. Diversos estudios han demostrado que variables como la frecuencia de acceso al campus virtual, el número de clics y la participación en actividades de aprendizaje permiten predecir el rendimiento académico con altos niveles de precisión (</w:t>
      </w:r>
      <w:proofErr w:type="spellStart"/>
      <w:r w:rsidRPr="001B79A3">
        <w:rPr>
          <w:rFonts w:ascii="Times New Roman" w:eastAsia="Times New Roman" w:hAnsi="Times New Roman" w:cs="Times New Roman"/>
          <w:sz w:val="24"/>
          <w:szCs w:val="24"/>
          <w:lang w:eastAsia="es-DO"/>
        </w:rPr>
        <w:t>Macfadyen</w:t>
      </w:r>
      <w:proofErr w:type="spellEnd"/>
      <w:r w:rsidRPr="001B79A3">
        <w:rPr>
          <w:rFonts w:ascii="Times New Roman" w:eastAsia="Times New Roman" w:hAnsi="Times New Roman" w:cs="Times New Roman"/>
          <w:sz w:val="24"/>
          <w:szCs w:val="24"/>
          <w:lang w:eastAsia="es-DO"/>
        </w:rPr>
        <w:t xml:space="preserve"> &amp; Dawson, 2010; </w:t>
      </w:r>
      <w:proofErr w:type="spellStart"/>
      <w:r w:rsidRPr="001B79A3">
        <w:rPr>
          <w:rFonts w:ascii="Times New Roman" w:eastAsia="Times New Roman" w:hAnsi="Times New Roman" w:cs="Times New Roman"/>
          <w:sz w:val="24"/>
          <w:szCs w:val="24"/>
          <w:lang w:eastAsia="es-DO"/>
        </w:rPr>
        <w:t>Hlosta</w:t>
      </w:r>
      <w:proofErr w:type="spellEnd"/>
      <w:r w:rsidRPr="001B79A3">
        <w:rPr>
          <w:rFonts w:ascii="Times New Roman" w:eastAsia="Times New Roman" w:hAnsi="Times New Roman" w:cs="Times New Roman"/>
          <w:sz w:val="24"/>
          <w:szCs w:val="24"/>
          <w:lang w:eastAsia="es-DO"/>
        </w:rPr>
        <w:t xml:space="preserve"> et al., 2017; </w:t>
      </w:r>
      <w:proofErr w:type="spellStart"/>
      <w:r w:rsidRPr="001B79A3">
        <w:rPr>
          <w:rFonts w:ascii="Times New Roman" w:eastAsia="Times New Roman" w:hAnsi="Times New Roman" w:cs="Times New Roman"/>
          <w:sz w:val="24"/>
          <w:szCs w:val="24"/>
          <w:lang w:eastAsia="es-DO"/>
        </w:rPr>
        <w:t>Rizvi</w:t>
      </w:r>
      <w:proofErr w:type="spellEnd"/>
      <w:r w:rsidRPr="001B79A3">
        <w:rPr>
          <w:rFonts w:ascii="Times New Roman" w:eastAsia="Times New Roman" w:hAnsi="Times New Roman" w:cs="Times New Roman"/>
          <w:sz w:val="24"/>
          <w:szCs w:val="24"/>
          <w:lang w:eastAsia="es-DO"/>
        </w:rPr>
        <w:t xml:space="preserve"> et al., 2019). En este contexto, el presente estudio amplía estas investigaciones mediante la comparación de diferentes algoritmos de </w:t>
      </w:r>
      <w:r w:rsidRPr="00463C47">
        <w:rPr>
          <w:rFonts w:ascii="Times New Roman" w:eastAsia="Times New Roman" w:hAnsi="Times New Roman" w:cs="Times New Roman"/>
          <w:sz w:val="24"/>
          <w:szCs w:val="24"/>
          <w:lang w:eastAsia="es-DO"/>
        </w:rPr>
        <w:t>Machine Learning y</w:t>
      </w:r>
      <w:r w:rsidRPr="001B79A3">
        <w:rPr>
          <w:rFonts w:ascii="Times New Roman" w:eastAsia="Times New Roman" w:hAnsi="Times New Roman" w:cs="Times New Roman"/>
          <w:sz w:val="24"/>
          <w:szCs w:val="24"/>
          <w:lang w:eastAsia="es-DO"/>
        </w:rPr>
        <w:t xml:space="preserve"> la incorporación de un experimento educativo complementario, con el propósito de identificar el modelo predictivo con mayor desempeño para apoyar la toma de decisiones en educación superior.</w:t>
      </w:r>
    </w:p>
    <w:p w14:paraId="49973F7E" w14:textId="6BD3BFD3" w:rsidR="00CE1326" w:rsidRPr="00063E4C" w:rsidRDefault="00CE1326" w:rsidP="00063E4C">
      <w:pPr>
        <w:pStyle w:val="Ttulo1"/>
        <w:rPr>
          <w:lang w:val="es-DO"/>
        </w:rPr>
      </w:pPr>
      <w:bookmarkStart w:id="8" w:name="_Toc234658218"/>
      <w:r w:rsidRPr="00063E4C">
        <w:rPr>
          <w:lang w:val="es-DO"/>
        </w:rPr>
        <w:t>Metodología</w:t>
      </w:r>
      <w:bookmarkEnd w:id="8"/>
    </w:p>
    <w:p w14:paraId="4A6BAA87" w14:textId="77777777" w:rsidR="00CE1326" w:rsidRPr="001B79A3"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La presente investigación adoptó un </w:t>
      </w:r>
      <w:r w:rsidRPr="003D1560">
        <w:rPr>
          <w:rFonts w:ascii="Times New Roman" w:eastAsia="Times New Roman" w:hAnsi="Times New Roman" w:cs="Times New Roman"/>
          <w:sz w:val="24"/>
          <w:szCs w:val="24"/>
          <w:lang w:eastAsia="es-DO"/>
        </w:rPr>
        <w:t>enfoque cuantitativo, con un diseño descriptivo, correlacional y predictivo, orientado al desarrollo y evaluación de modelos de Machine Learning para la predicción del desempeño académico en entornos virtuales de aprendizaje. El estudio siguió un diseño experimental aplicado, centrado en la comparación del desempeño de diferentes algoritmos mediante métricas de clasificación y regresión, utilizando como fuente principal el Open University Learning Analytics Dataset (OULAD).</w:t>
      </w:r>
    </w:p>
    <w:p w14:paraId="1F79CA26" w14:textId="7CB72F04" w:rsidR="00CE1326" w:rsidRPr="00063E4C" w:rsidRDefault="00CE1326" w:rsidP="00063E4C">
      <w:pPr>
        <w:pStyle w:val="Ttulo1"/>
        <w:rPr>
          <w:lang w:val="es-DO"/>
        </w:rPr>
      </w:pPr>
      <w:bookmarkStart w:id="9" w:name="_Toc234658219"/>
      <w:r w:rsidRPr="00063E4C">
        <w:rPr>
          <w:lang w:val="es-DO"/>
        </w:rPr>
        <w:t>Dataset OULAD</w:t>
      </w:r>
      <w:bookmarkEnd w:id="9"/>
    </w:p>
    <w:p w14:paraId="1E4CC3C3" w14:textId="77777777" w:rsidR="00CE1326" w:rsidRPr="001B79A3" w:rsidRDefault="00CE1326" w:rsidP="003D1560">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conjunto de datos utilizado corresponde al </w:t>
      </w:r>
      <w:r w:rsidRPr="003D1560">
        <w:rPr>
          <w:rFonts w:ascii="Times New Roman" w:eastAsia="Times New Roman" w:hAnsi="Times New Roman" w:cs="Times New Roman"/>
          <w:sz w:val="24"/>
          <w:szCs w:val="24"/>
          <w:lang w:eastAsia="es-DO"/>
        </w:rPr>
        <w:t xml:space="preserve">Open University Learning Analytics Dataset (OULAD), desarrollado por la Open University del Reino Unido y ampliamente empleado en investigaciones sobre Learning Analytics y </w:t>
      </w:r>
      <w:proofErr w:type="spellStart"/>
      <w:r w:rsidRPr="003D1560">
        <w:rPr>
          <w:rFonts w:ascii="Times New Roman" w:eastAsia="Times New Roman" w:hAnsi="Times New Roman" w:cs="Times New Roman"/>
          <w:sz w:val="24"/>
          <w:szCs w:val="24"/>
          <w:lang w:eastAsia="es-DO"/>
        </w:rPr>
        <w:t>Educational</w:t>
      </w:r>
      <w:proofErr w:type="spellEnd"/>
      <w:r w:rsidRPr="003D1560">
        <w:rPr>
          <w:rFonts w:ascii="Times New Roman" w:eastAsia="Times New Roman" w:hAnsi="Times New Roman" w:cs="Times New Roman"/>
          <w:sz w:val="24"/>
          <w:szCs w:val="24"/>
          <w:lang w:eastAsia="es-DO"/>
        </w:rPr>
        <w:t xml:space="preserve"> Data Mining</w:t>
      </w:r>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Kuzilek</w:t>
      </w:r>
      <w:proofErr w:type="spellEnd"/>
      <w:r w:rsidRPr="001B79A3">
        <w:rPr>
          <w:rFonts w:ascii="Times New Roman" w:eastAsia="Times New Roman" w:hAnsi="Times New Roman" w:cs="Times New Roman"/>
          <w:sz w:val="24"/>
          <w:szCs w:val="24"/>
          <w:lang w:eastAsia="es-DO"/>
        </w:rPr>
        <w:t xml:space="preserve"> et al., 2017). Este </w:t>
      </w:r>
      <w:r w:rsidRPr="001B79A3">
        <w:rPr>
          <w:rFonts w:ascii="Times New Roman" w:eastAsia="Times New Roman" w:hAnsi="Times New Roman" w:cs="Times New Roman"/>
          <w:sz w:val="24"/>
          <w:szCs w:val="24"/>
          <w:lang w:eastAsia="es-DO"/>
        </w:rPr>
        <w:lastRenderedPageBreak/>
        <w:t xml:space="preserve">dataset integra información demográfica, académica y de interacción digital de más de </w:t>
      </w:r>
      <w:r w:rsidRPr="003D1560">
        <w:rPr>
          <w:rFonts w:ascii="Times New Roman" w:eastAsia="Times New Roman" w:hAnsi="Times New Roman" w:cs="Times New Roman"/>
          <w:sz w:val="24"/>
          <w:szCs w:val="24"/>
          <w:lang w:eastAsia="es-DO"/>
        </w:rPr>
        <w:t>32,000 estudiantes,</w:t>
      </w:r>
      <w:r w:rsidRPr="001B79A3">
        <w:rPr>
          <w:rFonts w:ascii="Times New Roman" w:eastAsia="Times New Roman" w:hAnsi="Times New Roman" w:cs="Times New Roman"/>
          <w:sz w:val="24"/>
          <w:szCs w:val="24"/>
          <w:lang w:eastAsia="es-DO"/>
        </w:rPr>
        <w:t xml:space="preserve"> distribuidos en diversos cursos y períodos académicos, así como millones de registros de actividad en el entorno virtual de aprendizaje. Para complementar el análisis, se incorporó un conjunto de datos experimental anonimizado (PI2), permitiendo contrastar el comportamiento de los modelos predictivos en un escenario adicional.</w:t>
      </w:r>
    </w:p>
    <w:p w14:paraId="01FECCE9" w14:textId="1A93B4FA" w:rsidR="00CE1326" w:rsidRPr="00063E4C" w:rsidRDefault="00CE1326" w:rsidP="00063E4C">
      <w:pPr>
        <w:pStyle w:val="Ttulo1"/>
        <w:rPr>
          <w:lang w:val="es-DO"/>
        </w:rPr>
      </w:pPr>
      <w:bookmarkStart w:id="10" w:name="_Toc234658220"/>
      <w:r w:rsidRPr="00063E4C">
        <w:rPr>
          <w:lang w:val="es-DO"/>
        </w:rPr>
        <w:t>Variables</w:t>
      </w:r>
      <w:bookmarkEnd w:id="10"/>
    </w:p>
    <w:p w14:paraId="2707BB8C" w14:textId="77777777" w:rsidR="00CE1326" w:rsidRPr="001B79A3" w:rsidRDefault="00CE1326" w:rsidP="003D1560">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Se definieron tres variables objetivo para evaluar distintos escenarios predictivos: </w:t>
      </w:r>
      <w:r w:rsidRPr="003D1560">
        <w:rPr>
          <w:rFonts w:ascii="Times New Roman" w:eastAsia="Times New Roman" w:hAnsi="Times New Roman" w:cs="Times New Roman"/>
          <w:sz w:val="24"/>
          <w:szCs w:val="24"/>
          <w:lang w:eastAsia="es-DO"/>
        </w:rPr>
        <w:t>(a) una variable dicotómica (aprobado/reprobado), (b) una variable ordinal basada en niveles de desempeño académico y (c)</w:t>
      </w:r>
      <w:r w:rsidRPr="001B79A3">
        <w:rPr>
          <w:rFonts w:ascii="Times New Roman" w:eastAsia="Times New Roman" w:hAnsi="Times New Roman" w:cs="Times New Roman"/>
          <w:sz w:val="24"/>
          <w:szCs w:val="24"/>
          <w:lang w:eastAsia="es-DO"/>
        </w:rPr>
        <w:t xml:space="preserve"> una variable continua correspondiente a la calificación final. Como variables predictoras se consideraron características demográficas (edad, género, nivel educativo, región y nivel socioeconómico), variables académicas (curso, módulo y evaluaciones) y variables de interacción con el entorno virtual, entre ellas el número de clics, la frecuencia de acceso y la participación en actividades de aprendizaje.</w:t>
      </w:r>
    </w:p>
    <w:p w14:paraId="6EB2A67A" w14:textId="2F92A36D" w:rsidR="00CE1326" w:rsidRPr="00063E4C" w:rsidRDefault="00CE1326" w:rsidP="00063E4C">
      <w:pPr>
        <w:pStyle w:val="Ttulo1"/>
        <w:rPr>
          <w:lang w:val="es-DO"/>
        </w:rPr>
      </w:pPr>
      <w:bookmarkStart w:id="11" w:name="_Toc234658221"/>
      <w:r w:rsidRPr="00063E4C">
        <w:rPr>
          <w:lang w:val="es-DO"/>
        </w:rPr>
        <w:t>Proceso OSEMN</w:t>
      </w:r>
      <w:bookmarkEnd w:id="11"/>
    </w:p>
    <w:p w14:paraId="56A98523" w14:textId="77777777" w:rsidR="00CE1326" w:rsidRPr="001B79A3" w:rsidRDefault="00CE1326" w:rsidP="003D1560">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desarrollo de la investigación siguió la metodología </w:t>
      </w:r>
      <w:r w:rsidRPr="003D1560">
        <w:rPr>
          <w:rFonts w:ascii="Times New Roman" w:eastAsia="Times New Roman" w:hAnsi="Times New Roman" w:cs="Times New Roman"/>
          <w:sz w:val="24"/>
          <w:szCs w:val="24"/>
          <w:lang w:eastAsia="es-DO"/>
        </w:rPr>
        <w:t>OSEMN (</w:t>
      </w:r>
      <w:proofErr w:type="spellStart"/>
      <w:r w:rsidRPr="003D1560">
        <w:rPr>
          <w:rFonts w:ascii="Times New Roman" w:eastAsia="Times New Roman" w:hAnsi="Times New Roman" w:cs="Times New Roman"/>
          <w:sz w:val="24"/>
          <w:szCs w:val="24"/>
          <w:lang w:eastAsia="es-DO"/>
        </w:rPr>
        <w:t>Obtain</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Scrub</w:t>
      </w:r>
      <w:proofErr w:type="spellEnd"/>
      <w:r w:rsidRPr="003D1560">
        <w:rPr>
          <w:rFonts w:ascii="Times New Roman" w:eastAsia="Times New Roman" w:hAnsi="Times New Roman" w:cs="Times New Roman"/>
          <w:sz w:val="24"/>
          <w:szCs w:val="24"/>
          <w:lang w:eastAsia="es-DO"/>
        </w:rPr>
        <w:t xml:space="preserve">, Explore, </w:t>
      </w:r>
      <w:proofErr w:type="spellStart"/>
      <w:r w:rsidRPr="003D1560">
        <w:rPr>
          <w:rFonts w:ascii="Times New Roman" w:eastAsia="Times New Roman" w:hAnsi="Times New Roman" w:cs="Times New Roman"/>
          <w:sz w:val="24"/>
          <w:szCs w:val="24"/>
          <w:lang w:eastAsia="es-DO"/>
        </w:rPr>
        <w:t>Model</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iNterpret</w:t>
      </w:r>
      <w:proofErr w:type="spellEnd"/>
      <w:r w:rsidRPr="003D1560">
        <w:rPr>
          <w:rFonts w:ascii="Times New Roman" w:eastAsia="Times New Roman" w:hAnsi="Times New Roman" w:cs="Times New Roman"/>
          <w:sz w:val="24"/>
          <w:szCs w:val="24"/>
          <w:lang w:eastAsia="es-DO"/>
        </w:rPr>
        <w:t xml:space="preserve">), ampliamente utilizada en proyectos de ciencia de datos (Mason &amp; </w:t>
      </w:r>
      <w:proofErr w:type="spellStart"/>
      <w:r w:rsidRPr="003D1560">
        <w:rPr>
          <w:rFonts w:ascii="Times New Roman" w:eastAsia="Times New Roman" w:hAnsi="Times New Roman" w:cs="Times New Roman"/>
          <w:sz w:val="24"/>
          <w:szCs w:val="24"/>
          <w:lang w:eastAsia="es-DO"/>
        </w:rPr>
        <w:t>Wiggins</w:t>
      </w:r>
      <w:proofErr w:type="spellEnd"/>
      <w:r w:rsidRPr="003D1560">
        <w:rPr>
          <w:rFonts w:ascii="Times New Roman" w:eastAsia="Times New Roman" w:hAnsi="Times New Roman" w:cs="Times New Roman"/>
          <w:sz w:val="24"/>
          <w:szCs w:val="24"/>
          <w:lang w:eastAsia="es-DO"/>
        </w:rPr>
        <w:t xml:space="preserve">, 2010). En la etapa </w:t>
      </w:r>
      <w:proofErr w:type="spellStart"/>
      <w:r w:rsidRPr="003D1560">
        <w:rPr>
          <w:rFonts w:ascii="Times New Roman" w:eastAsia="Times New Roman" w:hAnsi="Times New Roman" w:cs="Times New Roman"/>
          <w:sz w:val="24"/>
          <w:szCs w:val="24"/>
          <w:lang w:eastAsia="es-DO"/>
        </w:rPr>
        <w:t>Obtain</w:t>
      </w:r>
      <w:proofErr w:type="spellEnd"/>
      <w:r w:rsidRPr="003D1560">
        <w:rPr>
          <w:rFonts w:ascii="Times New Roman" w:eastAsia="Times New Roman" w:hAnsi="Times New Roman" w:cs="Times New Roman"/>
          <w:sz w:val="24"/>
          <w:szCs w:val="24"/>
          <w:lang w:eastAsia="es-DO"/>
        </w:rPr>
        <w:t xml:space="preserve"> se obtuvieron e integraron los archivos del dataset OULAD en una base de datos relacional MySQL. La fase </w:t>
      </w:r>
      <w:proofErr w:type="spellStart"/>
      <w:r w:rsidRPr="003D1560">
        <w:rPr>
          <w:rFonts w:ascii="Times New Roman" w:eastAsia="Times New Roman" w:hAnsi="Times New Roman" w:cs="Times New Roman"/>
          <w:sz w:val="24"/>
          <w:szCs w:val="24"/>
          <w:lang w:eastAsia="es-DO"/>
        </w:rPr>
        <w:t>Scrub</w:t>
      </w:r>
      <w:proofErr w:type="spellEnd"/>
      <w:r w:rsidRPr="003D1560">
        <w:rPr>
          <w:rFonts w:ascii="Times New Roman" w:eastAsia="Times New Roman" w:hAnsi="Times New Roman" w:cs="Times New Roman"/>
          <w:sz w:val="24"/>
          <w:szCs w:val="24"/>
          <w:lang w:eastAsia="es-DO"/>
        </w:rPr>
        <w:t xml:space="preserve"> comprendió la limpieza, transformación y codificación de variables, así como el tratamiento de valores faltantes e inconsistentes. Posteriormente, en Explore, se realizó el análisis exploratorio de datos mediante estadísticas descriptivas, visualizaciones y análisis de correlación. La etapa </w:t>
      </w:r>
      <w:proofErr w:type="spellStart"/>
      <w:r w:rsidRPr="003D1560">
        <w:rPr>
          <w:rFonts w:ascii="Times New Roman" w:eastAsia="Times New Roman" w:hAnsi="Times New Roman" w:cs="Times New Roman"/>
          <w:sz w:val="24"/>
          <w:szCs w:val="24"/>
          <w:lang w:eastAsia="es-DO"/>
        </w:rPr>
        <w:t>Model</w:t>
      </w:r>
      <w:proofErr w:type="spellEnd"/>
      <w:r w:rsidRPr="003D1560">
        <w:rPr>
          <w:rFonts w:ascii="Times New Roman" w:eastAsia="Times New Roman" w:hAnsi="Times New Roman" w:cs="Times New Roman"/>
          <w:sz w:val="24"/>
          <w:szCs w:val="24"/>
          <w:lang w:eastAsia="es-DO"/>
        </w:rPr>
        <w:t xml:space="preserve"> consistió en el entrenamiento y validación de los algoritmos de aprendizaje automático, mientras que </w:t>
      </w:r>
      <w:proofErr w:type="spellStart"/>
      <w:r w:rsidRPr="003D1560">
        <w:rPr>
          <w:rFonts w:ascii="Times New Roman" w:eastAsia="Times New Roman" w:hAnsi="Times New Roman" w:cs="Times New Roman"/>
          <w:sz w:val="24"/>
          <w:szCs w:val="24"/>
          <w:lang w:eastAsia="es-DO"/>
        </w:rPr>
        <w:t>iNterpret</w:t>
      </w:r>
      <w:proofErr w:type="spellEnd"/>
      <w:r w:rsidRPr="001B79A3">
        <w:rPr>
          <w:rFonts w:ascii="Times New Roman" w:eastAsia="Times New Roman" w:hAnsi="Times New Roman" w:cs="Times New Roman"/>
          <w:sz w:val="24"/>
          <w:szCs w:val="24"/>
          <w:lang w:eastAsia="es-DO"/>
        </w:rPr>
        <w:t xml:space="preserve"> permitió interpretar los resultados, identificar las variables más relevantes y comparar el </w:t>
      </w:r>
      <w:r w:rsidRPr="001B79A3">
        <w:rPr>
          <w:rFonts w:ascii="Times New Roman" w:eastAsia="Times New Roman" w:hAnsi="Times New Roman" w:cs="Times New Roman"/>
          <w:sz w:val="24"/>
          <w:szCs w:val="24"/>
          <w:lang w:eastAsia="es-DO"/>
        </w:rPr>
        <w:lastRenderedPageBreak/>
        <w:t>desempeño de los modelos.</w:t>
      </w:r>
    </w:p>
    <w:p w14:paraId="4065826E" w14:textId="35E66CFC" w:rsidR="00CE1326" w:rsidRPr="00063E4C" w:rsidRDefault="00CE1326" w:rsidP="00063E4C">
      <w:pPr>
        <w:pStyle w:val="Ttulo1"/>
        <w:rPr>
          <w:lang w:val="es-DO"/>
        </w:rPr>
      </w:pPr>
      <w:bookmarkStart w:id="12" w:name="_Toc234658222"/>
      <w:r w:rsidRPr="00063E4C">
        <w:rPr>
          <w:lang w:val="es-DO"/>
        </w:rPr>
        <w:t>Preprocesamiento de los datos</w:t>
      </w:r>
      <w:bookmarkEnd w:id="12"/>
    </w:p>
    <w:p w14:paraId="11499353" w14:textId="77777777" w:rsidR="00CE1326" w:rsidRPr="001B79A3" w:rsidRDefault="00CE1326" w:rsidP="003D1560">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preprocesamiento incluyó la integración de las tablas del dataset, la eliminación de registros duplicados, el tratamiento de valores faltantes, la codificación de variables categóricas mediante técnicas de </w:t>
      </w:r>
      <w:proofErr w:type="spellStart"/>
      <w:r w:rsidRPr="001B79A3">
        <w:rPr>
          <w:rFonts w:ascii="Times New Roman" w:eastAsia="Times New Roman" w:hAnsi="Times New Roman" w:cs="Times New Roman"/>
          <w:i/>
          <w:iCs/>
          <w:sz w:val="24"/>
          <w:szCs w:val="24"/>
          <w:lang w:eastAsia="es-DO"/>
        </w:rPr>
        <w:t>encoding</w:t>
      </w:r>
      <w:proofErr w:type="spellEnd"/>
      <w:r w:rsidRPr="001B79A3">
        <w:rPr>
          <w:rFonts w:ascii="Times New Roman" w:eastAsia="Times New Roman" w:hAnsi="Times New Roman" w:cs="Times New Roman"/>
          <w:sz w:val="24"/>
          <w:szCs w:val="24"/>
          <w:lang w:eastAsia="es-DO"/>
        </w:rPr>
        <w:t xml:space="preserve"> y la normalización de variables numéricas cuando fue requerida por los algoritmos. Asimismo, se construyeron nuevas variables derivadas para representar diferentes niveles de desempeño académico y se dividió el conjunto de datos en subconjuntos de entrenamiento y prueba, garantizando la reproducibilidad del proceso de modelado.</w:t>
      </w:r>
    </w:p>
    <w:p w14:paraId="4EA59711" w14:textId="033907B7" w:rsidR="00CE1326" w:rsidRPr="00063E4C" w:rsidRDefault="00CE1326" w:rsidP="00063E4C">
      <w:pPr>
        <w:pStyle w:val="Ttulo1"/>
        <w:rPr>
          <w:lang w:val="es-DO"/>
        </w:rPr>
      </w:pPr>
      <w:bookmarkStart w:id="13" w:name="_Toc234658223"/>
      <w:r w:rsidRPr="00063E4C">
        <w:rPr>
          <w:lang w:val="es-DO"/>
        </w:rPr>
        <w:t>Algoritmos utilizados</w:t>
      </w:r>
      <w:bookmarkEnd w:id="13"/>
    </w:p>
    <w:p w14:paraId="41A13EB1" w14:textId="7357EE25" w:rsidR="000F1630" w:rsidRDefault="00CE1326" w:rsidP="003D1560">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Se implementaron algoritmos supervisados de </w:t>
      </w:r>
      <w:r w:rsidRPr="003D1560">
        <w:rPr>
          <w:rFonts w:ascii="Times New Roman" w:eastAsia="Times New Roman" w:hAnsi="Times New Roman" w:cs="Times New Roman"/>
          <w:sz w:val="24"/>
          <w:szCs w:val="24"/>
          <w:lang w:eastAsia="es-DO"/>
        </w:rPr>
        <w:t xml:space="preserve">Regresión Logística, </w:t>
      </w:r>
      <w:proofErr w:type="spellStart"/>
      <w:r w:rsidRPr="003D1560">
        <w:rPr>
          <w:rFonts w:ascii="Times New Roman" w:eastAsia="Times New Roman" w:hAnsi="Times New Roman" w:cs="Times New Roman"/>
          <w:sz w:val="24"/>
          <w:szCs w:val="24"/>
          <w:lang w:eastAsia="es-DO"/>
        </w:rPr>
        <w:t>Random</w:t>
      </w:r>
      <w:proofErr w:type="spellEnd"/>
      <w:r w:rsidRPr="003D1560">
        <w:rPr>
          <w:rFonts w:ascii="Times New Roman" w:eastAsia="Times New Roman" w:hAnsi="Times New Roman" w:cs="Times New Roman"/>
          <w:sz w:val="24"/>
          <w:szCs w:val="24"/>
          <w:lang w:eastAsia="es-DO"/>
        </w:rPr>
        <w:t xml:space="preserve"> Forest y </w:t>
      </w:r>
      <w:proofErr w:type="spellStart"/>
      <w:r w:rsidRPr="003D1560">
        <w:rPr>
          <w:rFonts w:ascii="Times New Roman" w:eastAsia="Times New Roman" w:hAnsi="Times New Roman" w:cs="Times New Roman"/>
          <w:sz w:val="24"/>
          <w:szCs w:val="24"/>
          <w:lang w:eastAsia="es-DO"/>
        </w:rPr>
        <w:t>Gradient</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Boosting</w:t>
      </w:r>
      <w:proofErr w:type="spellEnd"/>
      <w:r w:rsidRPr="003D1560">
        <w:rPr>
          <w:rFonts w:ascii="Times New Roman" w:eastAsia="Times New Roman" w:hAnsi="Times New Roman" w:cs="Times New Roman"/>
          <w:sz w:val="24"/>
          <w:szCs w:val="24"/>
          <w:lang w:eastAsia="es-DO"/>
        </w:rPr>
        <w:t>, así como el algoritmo no supervisado K-</w:t>
      </w:r>
      <w:proofErr w:type="spellStart"/>
      <w:r w:rsidRPr="003D1560">
        <w:rPr>
          <w:rFonts w:ascii="Times New Roman" w:eastAsia="Times New Roman" w:hAnsi="Times New Roman" w:cs="Times New Roman"/>
          <w:sz w:val="24"/>
          <w:szCs w:val="24"/>
          <w:lang w:eastAsia="es-DO"/>
        </w:rPr>
        <w:t>Means</w:t>
      </w:r>
      <w:proofErr w:type="spellEnd"/>
      <w:r w:rsidRPr="003D1560">
        <w:rPr>
          <w:rFonts w:ascii="Times New Roman" w:eastAsia="Times New Roman" w:hAnsi="Times New Roman" w:cs="Times New Roman"/>
          <w:sz w:val="24"/>
          <w:szCs w:val="24"/>
          <w:lang w:eastAsia="es-DO"/>
        </w:rPr>
        <w:t xml:space="preserve"> para el análisis exploratorio de agrupamientos. El desempeño de los modelos fue evaluado mediante las métricas </w:t>
      </w:r>
      <w:proofErr w:type="spellStart"/>
      <w:r w:rsidRPr="003D1560">
        <w:rPr>
          <w:rFonts w:ascii="Times New Roman" w:eastAsia="Times New Roman" w:hAnsi="Times New Roman" w:cs="Times New Roman"/>
          <w:sz w:val="24"/>
          <w:szCs w:val="24"/>
          <w:lang w:eastAsia="es-DO"/>
        </w:rPr>
        <w:t>Accuracy</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Precision</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Recall</w:t>
      </w:r>
      <w:proofErr w:type="spellEnd"/>
      <w:r w:rsidRPr="003D1560">
        <w:rPr>
          <w:rFonts w:ascii="Times New Roman" w:eastAsia="Times New Roman" w:hAnsi="Times New Roman" w:cs="Times New Roman"/>
          <w:sz w:val="24"/>
          <w:szCs w:val="24"/>
          <w:lang w:eastAsia="es-DO"/>
        </w:rPr>
        <w:t>, F1-score y AUC-ROC para problemas de clasificación, además de Error Cuadrático Medio (MSE) y Coeficiente de Determinación (R²)</w:t>
      </w:r>
      <w:r w:rsidRPr="001B79A3">
        <w:rPr>
          <w:rFonts w:ascii="Times New Roman" w:eastAsia="Times New Roman" w:hAnsi="Times New Roman" w:cs="Times New Roman"/>
          <w:sz w:val="24"/>
          <w:szCs w:val="24"/>
          <w:lang w:eastAsia="es-DO"/>
        </w:rPr>
        <w:t xml:space="preserve"> en los modelos de regresión. Estas métricas permitieron comparar objetivamente el rendimiento predictivo de cada algoritmo e identificar el modelo con mayor capacidad para predecir el desempeño académico</w:t>
      </w:r>
      <w:r w:rsidR="003462A5">
        <w:rPr>
          <w:rFonts w:ascii="Times New Roman" w:eastAsia="Times New Roman" w:hAnsi="Times New Roman" w:cs="Times New Roman"/>
          <w:sz w:val="24"/>
          <w:szCs w:val="24"/>
          <w:lang w:eastAsia="es-DO"/>
        </w:rPr>
        <w:t>.</w:t>
      </w:r>
    </w:p>
    <w:p w14:paraId="7CF669E1" w14:textId="77777777" w:rsidR="000F1630" w:rsidRDefault="000F1630">
      <w:pPr>
        <w:rPr>
          <w:rFonts w:ascii="Times New Roman" w:eastAsia="Times New Roman" w:hAnsi="Times New Roman" w:cs="Times New Roman"/>
          <w:sz w:val="24"/>
          <w:szCs w:val="24"/>
          <w:lang w:eastAsia="es-DO"/>
        </w:rPr>
      </w:pPr>
      <w:r>
        <w:rPr>
          <w:rFonts w:ascii="Times New Roman" w:eastAsia="Times New Roman" w:hAnsi="Times New Roman" w:cs="Times New Roman"/>
          <w:sz w:val="24"/>
          <w:szCs w:val="24"/>
          <w:lang w:eastAsia="es-DO"/>
        </w:rPr>
        <w:br w:type="page"/>
      </w:r>
    </w:p>
    <w:p w14:paraId="7215D2C2" w14:textId="6320082C" w:rsidR="000F1630" w:rsidRPr="001B79A3" w:rsidRDefault="000F1630" w:rsidP="00063E4C">
      <w:pPr>
        <w:pStyle w:val="Ttulo1"/>
      </w:pPr>
      <w:bookmarkStart w:id="14" w:name="_Toc234658224"/>
      <w:proofErr w:type="spellStart"/>
      <w:r>
        <w:lastRenderedPageBreak/>
        <w:t>Figura</w:t>
      </w:r>
      <w:proofErr w:type="spellEnd"/>
      <w:r>
        <w:t xml:space="preserve"> 1</w:t>
      </w:r>
      <w:bookmarkEnd w:id="14"/>
    </w:p>
    <w:p w14:paraId="193FD599" w14:textId="51BFF264" w:rsidR="0072638B" w:rsidRPr="001B79A3" w:rsidRDefault="0072638B" w:rsidP="00BD7C9C">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noProof/>
          <w:sz w:val="24"/>
          <w:szCs w:val="24"/>
          <w:lang w:eastAsia="es-DO"/>
        </w:rPr>
        <w:drawing>
          <wp:inline distT="0" distB="0" distL="0" distR="0" wp14:anchorId="6153CACD" wp14:editId="054732FF">
            <wp:extent cx="5162550" cy="6453188"/>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5424" cy="6494280"/>
                    </a:xfrm>
                    <a:prstGeom prst="rect">
                      <a:avLst/>
                    </a:prstGeom>
                    <a:noFill/>
                  </pic:spPr>
                </pic:pic>
              </a:graphicData>
            </a:graphic>
          </wp:inline>
        </w:drawing>
      </w:r>
    </w:p>
    <w:p w14:paraId="58B9F8B9" w14:textId="6313D187" w:rsidR="00CE1326" w:rsidRPr="001B79A3" w:rsidRDefault="00CE1326" w:rsidP="003D1560">
      <w:pPr>
        <w:pStyle w:val="NormalWeb"/>
        <w:widowControl w:val="0"/>
      </w:pPr>
      <w:r w:rsidRPr="001B79A3">
        <w:rPr>
          <w:b/>
          <w:bCs/>
        </w:rPr>
        <w:t>Fuente:</w:t>
      </w:r>
      <w:r w:rsidRPr="001B79A3">
        <w:t xml:space="preserve"> Elaboración propia con base en Mason y </w:t>
      </w:r>
      <w:proofErr w:type="spellStart"/>
      <w:r w:rsidRPr="001B79A3">
        <w:t>Wiggins</w:t>
      </w:r>
      <w:proofErr w:type="spellEnd"/>
      <w:r w:rsidRPr="001B79A3">
        <w:t xml:space="preserve"> (2010), </w:t>
      </w:r>
      <w:proofErr w:type="spellStart"/>
      <w:r w:rsidRPr="001B79A3">
        <w:t>Kuzilek</w:t>
      </w:r>
      <w:proofErr w:type="spellEnd"/>
      <w:r w:rsidRPr="001B79A3">
        <w:t xml:space="preserve"> et al. (2017) y James et al. (2021).</w:t>
      </w:r>
    </w:p>
    <w:p w14:paraId="04471747" w14:textId="77777777" w:rsidR="00562EBA" w:rsidRPr="00063E4C" w:rsidRDefault="00562EBA" w:rsidP="00063E4C">
      <w:pPr>
        <w:pStyle w:val="Ttulo1"/>
        <w:rPr>
          <w:lang w:val="es-DO"/>
        </w:rPr>
      </w:pPr>
    </w:p>
    <w:p w14:paraId="6A5911F6" w14:textId="77777777" w:rsidR="00562EBA" w:rsidRPr="00063E4C" w:rsidRDefault="00562EBA" w:rsidP="00063E4C">
      <w:pPr>
        <w:pStyle w:val="Ttulo1"/>
        <w:rPr>
          <w:lang w:val="es-DO"/>
        </w:rPr>
      </w:pPr>
    </w:p>
    <w:p w14:paraId="250F1B6E" w14:textId="3654B2B8" w:rsidR="00C1455E" w:rsidRPr="00063E4C" w:rsidRDefault="00C1455E" w:rsidP="00063E4C">
      <w:pPr>
        <w:pStyle w:val="Ttulo1"/>
        <w:rPr>
          <w:lang w:val="es-DO"/>
        </w:rPr>
      </w:pPr>
      <w:bookmarkStart w:id="15" w:name="_Toc234658225"/>
      <w:proofErr w:type="spellStart"/>
      <w:r w:rsidRPr="00063E4C">
        <w:rPr>
          <w:lang w:val="es-DO"/>
        </w:rPr>
        <w:lastRenderedPageBreak/>
        <w:t>Findings</w:t>
      </w:r>
      <w:bookmarkEnd w:id="15"/>
      <w:proofErr w:type="spellEnd"/>
      <w:r w:rsidRPr="00063E4C">
        <w:rPr>
          <w:lang w:val="es-DO"/>
        </w:rPr>
        <w:t xml:space="preserve"> </w:t>
      </w:r>
    </w:p>
    <w:p w14:paraId="4F9C0DDF" w14:textId="77777777" w:rsidR="00C1455E" w:rsidRPr="001B79A3" w:rsidRDefault="00C1455E" w:rsidP="00BD7C9C">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análisis de los datos permitió evaluar el desempeño de diferentes algoritmos de </w:t>
      </w:r>
      <w:r w:rsidRPr="00BD7C9C">
        <w:rPr>
          <w:rFonts w:ascii="Times New Roman" w:eastAsia="Times New Roman" w:hAnsi="Times New Roman" w:cs="Times New Roman"/>
          <w:sz w:val="24"/>
          <w:szCs w:val="24"/>
          <w:lang w:eastAsia="es-DO"/>
        </w:rPr>
        <w:t>Machine Learning para la predicción del rendimiento académico utilizando el Open University Learning Analytics Dataset (OULAD)</w:t>
      </w:r>
      <w:r w:rsidRPr="001B79A3">
        <w:rPr>
          <w:rFonts w:ascii="Times New Roman" w:eastAsia="Times New Roman" w:hAnsi="Times New Roman" w:cs="Times New Roman"/>
          <w:sz w:val="24"/>
          <w:szCs w:val="24"/>
          <w:lang w:eastAsia="es-DO"/>
        </w:rPr>
        <w:t xml:space="preserve"> y un conjunto de datos experimental complementario. Los resultados se presentan a partir del análisis descriptivo, el análisis exploratorio de datos (EDA) y la comparación del desempeño predictivo de los modelos supervisados y no supervisados.</w:t>
      </w:r>
    </w:p>
    <w:p w14:paraId="30CD05B8" w14:textId="7780BE42" w:rsidR="00C1455E" w:rsidRPr="00063E4C" w:rsidRDefault="00C1455E" w:rsidP="00063E4C">
      <w:pPr>
        <w:pStyle w:val="Ttulo1"/>
        <w:rPr>
          <w:lang w:val="es-DO"/>
        </w:rPr>
      </w:pPr>
      <w:bookmarkStart w:id="16" w:name="_Toc234658226"/>
      <w:r w:rsidRPr="00063E4C">
        <w:rPr>
          <w:lang w:val="es-DO"/>
        </w:rPr>
        <w:t>Estadística descriptiva y análisis exploratorio de datos (EDA)</w:t>
      </w:r>
      <w:bookmarkEnd w:id="16"/>
    </w:p>
    <w:p w14:paraId="4461384A" w14:textId="77777777" w:rsidR="00C1455E" w:rsidRPr="001B79A3" w:rsidRDefault="00C1455E" w:rsidP="00BD7C9C">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El análisis descriptivo mostró que las variables relacionadas con la interacción de los estudiantes en el entorno virtual, particularmente el número de clics, la frecuencia de acceso y la participación en las actividades de evaluación, presentaron las mayores asociaciones con el rendimiento académico. Asimismo, las variables demográficas mostraron una menor influencia predictiva en comparación con las variables de comportamiento registradas en el entorno virtual.</w:t>
      </w:r>
    </w:p>
    <w:p w14:paraId="7A4EC682" w14:textId="77777777" w:rsidR="00C1455E" w:rsidRPr="00063E4C" w:rsidRDefault="00C1455E" w:rsidP="00063E4C">
      <w:pPr>
        <w:pStyle w:val="Ttulo1"/>
        <w:rPr>
          <w:lang w:val="es-DO"/>
        </w:rPr>
      </w:pPr>
      <w:bookmarkStart w:id="17" w:name="_Toc234658227"/>
      <w:r w:rsidRPr="00063E4C">
        <w:rPr>
          <w:lang w:val="es-DO"/>
        </w:rPr>
        <w:t>Tabla 1</w:t>
      </w:r>
      <w:bookmarkEnd w:id="17"/>
    </w:p>
    <w:p w14:paraId="3B22574C" w14:textId="77777777" w:rsidR="00C1455E" w:rsidRPr="003D1560" w:rsidRDefault="00C1455E" w:rsidP="003D1560">
      <w:pPr>
        <w:widowControl w:val="0"/>
        <w:spacing w:before="100" w:beforeAutospacing="1" w:after="100" w:afterAutospacing="1" w:line="240" w:lineRule="auto"/>
        <w:rPr>
          <w:rFonts w:ascii="Times New Roman" w:eastAsia="Times New Roman" w:hAnsi="Times New Roman" w:cs="Times New Roman"/>
          <w:i/>
          <w:iCs/>
          <w:sz w:val="24"/>
          <w:szCs w:val="24"/>
          <w:lang w:eastAsia="es-DO"/>
        </w:rPr>
      </w:pPr>
      <w:r w:rsidRPr="003D1560">
        <w:rPr>
          <w:rFonts w:ascii="Times New Roman" w:eastAsia="Times New Roman" w:hAnsi="Times New Roman" w:cs="Times New Roman"/>
          <w:i/>
          <w:iCs/>
          <w:sz w:val="24"/>
          <w:szCs w:val="24"/>
          <w:lang w:eastAsia="es-DO"/>
        </w:rPr>
        <w:t>Resumen descriptivo de las principales variables utilizadas en el estudio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1100"/>
        <w:gridCol w:w="714"/>
        <w:gridCol w:w="1567"/>
        <w:gridCol w:w="3447"/>
      </w:tblGrid>
      <w:tr w:rsidR="00C1455E" w:rsidRPr="001B79A3" w14:paraId="3A3A75E5" w14:textId="77777777" w:rsidTr="003D1560">
        <w:trPr>
          <w:tblHeader/>
          <w:tblCellSpacing w:w="15" w:type="dxa"/>
        </w:trPr>
        <w:tc>
          <w:tcPr>
            <w:tcW w:w="0" w:type="auto"/>
            <w:tcBorders>
              <w:top w:val="single" w:sz="4" w:space="0" w:color="auto"/>
              <w:bottom w:val="single" w:sz="4" w:space="0" w:color="auto"/>
            </w:tcBorders>
            <w:vAlign w:val="center"/>
            <w:hideMark/>
          </w:tcPr>
          <w:p w14:paraId="5E73D35F"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Variable</w:t>
            </w:r>
          </w:p>
        </w:tc>
        <w:tc>
          <w:tcPr>
            <w:tcW w:w="0" w:type="auto"/>
            <w:tcBorders>
              <w:top w:val="single" w:sz="4" w:space="0" w:color="auto"/>
              <w:bottom w:val="single" w:sz="4" w:space="0" w:color="auto"/>
            </w:tcBorders>
            <w:vAlign w:val="center"/>
            <w:hideMark/>
          </w:tcPr>
          <w:p w14:paraId="1C80D6AE"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Tipo</w:t>
            </w:r>
          </w:p>
        </w:tc>
        <w:tc>
          <w:tcPr>
            <w:tcW w:w="0" w:type="auto"/>
            <w:tcBorders>
              <w:top w:val="single" w:sz="4" w:space="0" w:color="auto"/>
              <w:bottom w:val="single" w:sz="4" w:space="0" w:color="auto"/>
            </w:tcBorders>
            <w:vAlign w:val="center"/>
            <w:hideMark/>
          </w:tcPr>
          <w:p w14:paraId="15B88BA8"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Media</w:t>
            </w:r>
          </w:p>
        </w:tc>
        <w:tc>
          <w:tcPr>
            <w:tcW w:w="0" w:type="auto"/>
            <w:tcBorders>
              <w:top w:val="single" w:sz="4" w:space="0" w:color="auto"/>
              <w:bottom w:val="single" w:sz="4" w:space="0" w:color="auto"/>
            </w:tcBorders>
            <w:vAlign w:val="center"/>
            <w:hideMark/>
          </w:tcPr>
          <w:p w14:paraId="63D27995"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proofErr w:type="spellStart"/>
            <w:r w:rsidRPr="001B79A3">
              <w:rPr>
                <w:rFonts w:ascii="Times New Roman" w:eastAsia="Times New Roman" w:hAnsi="Times New Roman" w:cs="Times New Roman"/>
                <w:b/>
                <w:bCs/>
                <w:sz w:val="24"/>
                <w:szCs w:val="24"/>
                <w:lang w:eastAsia="es-DO"/>
              </w:rPr>
              <w:t>Desv</w:t>
            </w:r>
            <w:proofErr w:type="spellEnd"/>
            <w:r w:rsidRPr="001B79A3">
              <w:rPr>
                <w:rFonts w:ascii="Times New Roman" w:eastAsia="Times New Roman" w:hAnsi="Times New Roman" w:cs="Times New Roman"/>
                <w:b/>
                <w:bCs/>
                <w:sz w:val="24"/>
                <w:szCs w:val="24"/>
                <w:lang w:eastAsia="es-DO"/>
              </w:rPr>
              <w:t>. estándar</w:t>
            </w:r>
          </w:p>
        </w:tc>
        <w:tc>
          <w:tcPr>
            <w:tcW w:w="0" w:type="auto"/>
            <w:tcBorders>
              <w:top w:val="single" w:sz="4" w:space="0" w:color="auto"/>
              <w:bottom w:val="single" w:sz="4" w:space="0" w:color="auto"/>
            </w:tcBorders>
            <w:vAlign w:val="center"/>
            <w:hideMark/>
          </w:tcPr>
          <w:p w14:paraId="1C8F22E5"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Observaciones</w:t>
            </w:r>
          </w:p>
        </w:tc>
      </w:tr>
      <w:tr w:rsidR="00C1455E" w:rsidRPr="001B79A3" w14:paraId="49B53707" w14:textId="77777777" w:rsidTr="00C1455E">
        <w:trPr>
          <w:tblCellSpacing w:w="15" w:type="dxa"/>
        </w:trPr>
        <w:tc>
          <w:tcPr>
            <w:tcW w:w="0" w:type="auto"/>
            <w:vAlign w:val="center"/>
            <w:hideMark/>
          </w:tcPr>
          <w:p w14:paraId="6FC9AFB3"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Número de clics</w:t>
            </w:r>
          </w:p>
        </w:tc>
        <w:tc>
          <w:tcPr>
            <w:tcW w:w="0" w:type="auto"/>
            <w:vAlign w:val="center"/>
            <w:hideMark/>
          </w:tcPr>
          <w:p w14:paraId="27665A3E"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Continua</w:t>
            </w:r>
          </w:p>
        </w:tc>
        <w:tc>
          <w:tcPr>
            <w:tcW w:w="0" w:type="auto"/>
            <w:vAlign w:val="center"/>
            <w:hideMark/>
          </w:tcPr>
          <w:p w14:paraId="1CA0CBE0"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5FBA1190"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00409C34"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Predictor de mayor importancia</w:t>
            </w:r>
          </w:p>
        </w:tc>
      </w:tr>
      <w:tr w:rsidR="00C1455E" w:rsidRPr="001B79A3" w14:paraId="351AEC60" w14:textId="77777777" w:rsidTr="00C1455E">
        <w:trPr>
          <w:tblCellSpacing w:w="15" w:type="dxa"/>
        </w:trPr>
        <w:tc>
          <w:tcPr>
            <w:tcW w:w="0" w:type="auto"/>
            <w:vAlign w:val="center"/>
            <w:hideMark/>
          </w:tcPr>
          <w:p w14:paraId="480CF3F7"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Evaluaciones</w:t>
            </w:r>
          </w:p>
        </w:tc>
        <w:tc>
          <w:tcPr>
            <w:tcW w:w="0" w:type="auto"/>
            <w:vAlign w:val="center"/>
            <w:hideMark/>
          </w:tcPr>
          <w:p w14:paraId="33F82C96"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Continua</w:t>
            </w:r>
          </w:p>
        </w:tc>
        <w:tc>
          <w:tcPr>
            <w:tcW w:w="0" w:type="auto"/>
            <w:vAlign w:val="center"/>
            <w:hideMark/>
          </w:tcPr>
          <w:p w14:paraId="52D358DF"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11054FD0"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13D38827"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Alta correlación con la calificación</w:t>
            </w:r>
          </w:p>
        </w:tc>
      </w:tr>
      <w:tr w:rsidR="00C1455E" w:rsidRPr="001B79A3" w14:paraId="2F471461" w14:textId="77777777" w:rsidTr="00C1455E">
        <w:trPr>
          <w:tblCellSpacing w:w="15" w:type="dxa"/>
        </w:trPr>
        <w:tc>
          <w:tcPr>
            <w:tcW w:w="0" w:type="auto"/>
            <w:vAlign w:val="center"/>
            <w:hideMark/>
          </w:tcPr>
          <w:p w14:paraId="64EAFF28"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Edad</w:t>
            </w:r>
          </w:p>
        </w:tc>
        <w:tc>
          <w:tcPr>
            <w:tcW w:w="0" w:type="auto"/>
            <w:vAlign w:val="center"/>
            <w:hideMark/>
          </w:tcPr>
          <w:p w14:paraId="264B8B08"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Continua</w:t>
            </w:r>
          </w:p>
        </w:tc>
        <w:tc>
          <w:tcPr>
            <w:tcW w:w="0" w:type="auto"/>
            <w:vAlign w:val="center"/>
            <w:hideMark/>
          </w:tcPr>
          <w:p w14:paraId="3B218228"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0F8B009E"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XXX</w:t>
            </w:r>
          </w:p>
        </w:tc>
        <w:tc>
          <w:tcPr>
            <w:tcW w:w="0" w:type="auto"/>
            <w:vAlign w:val="center"/>
            <w:hideMark/>
          </w:tcPr>
          <w:p w14:paraId="62A356D5"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Baja influencia</w:t>
            </w:r>
          </w:p>
        </w:tc>
      </w:tr>
      <w:tr w:rsidR="00C1455E" w:rsidRPr="001B79A3" w14:paraId="6207BC28" w14:textId="77777777" w:rsidTr="00C1455E">
        <w:trPr>
          <w:tblCellSpacing w:w="15" w:type="dxa"/>
        </w:trPr>
        <w:tc>
          <w:tcPr>
            <w:tcW w:w="0" w:type="auto"/>
            <w:vAlign w:val="center"/>
            <w:hideMark/>
          </w:tcPr>
          <w:p w14:paraId="54E58F66"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Nivel educativo</w:t>
            </w:r>
          </w:p>
        </w:tc>
        <w:tc>
          <w:tcPr>
            <w:tcW w:w="0" w:type="auto"/>
            <w:vAlign w:val="center"/>
            <w:hideMark/>
          </w:tcPr>
          <w:p w14:paraId="05BB24CF"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Categórica</w:t>
            </w:r>
          </w:p>
        </w:tc>
        <w:tc>
          <w:tcPr>
            <w:tcW w:w="0" w:type="auto"/>
            <w:vAlign w:val="center"/>
            <w:hideMark/>
          </w:tcPr>
          <w:p w14:paraId="777FCA20"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w:t>
            </w:r>
          </w:p>
        </w:tc>
        <w:tc>
          <w:tcPr>
            <w:tcW w:w="0" w:type="auto"/>
            <w:vAlign w:val="center"/>
            <w:hideMark/>
          </w:tcPr>
          <w:p w14:paraId="7C7A1EEA"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w:t>
            </w:r>
          </w:p>
        </w:tc>
        <w:tc>
          <w:tcPr>
            <w:tcW w:w="0" w:type="auto"/>
            <w:vAlign w:val="center"/>
            <w:hideMark/>
          </w:tcPr>
          <w:p w14:paraId="7400E96C"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Influencia moderada</w:t>
            </w:r>
          </w:p>
        </w:tc>
      </w:tr>
      <w:tr w:rsidR="00C1455E" w:rsidRPr="001B79A3" w14:paraId="3B84D80C" w14:textId="77777777" w:rsidTr="003D1560">
        <w:trPr>
          <w:tblCellSpacing w:w="15" w:type="dxa"/>
        </w:trPr>
        <w:tc>
          <w:tcPr>
            <w:tcW w:w="0" w:type="auto"/>
            <w:tcBorders>
              <w:bottom w:val="single" w:sz="4" w:space="0" w:color="auto"/>
            </w:tcBorders>
            <w:vAlign w:val="center"/>
            <w:hideMark/>
          </w:tcPr>
          <w:p w14:paraId="5DCA4856"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Resultado final</w:t>
            </w:r>
          </w:p>
        </w:tc>
        <w:tc>
          <w:tcPr>
            <w:tcW w:w="0" w:type="auto"/>
            <w:tcBorders>
              <w:bottom w:val="single" w:sz="4" w:space="0" w:color="auto"/>
            </w:tcBorders>
            <w:vAlign w:val="center"/>
            <w:hideMark/>
          </w:tcPr>
          <w:p w14:paraId="3445E41C"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Objetivo</w:t>
            </w:r>
          </w:p>
        </w:tc>
        <w:tc>
          <w:tcPr>
            <w:tcW w:w="0" w:type="auto"/>
            <w:tcBorders>
              <w:bottom w:val="single" w:sz="4" w:space="0" w:color="auto"/>
            </w:tcBorders>
            <w:vAlign w:val="center"/>
            <w:hideMark/>
          </w:tcPr>
          <w:p w14:paraId="784CC9FB"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w:t>
            </w:r>
          </w:p>
        </w:tc>
        <w:tc>
          <w:tcPr>
            <w:tcW w:w="0" w:type="auto"/>
            <w:tcBorders>
              <w:bottom w:val="single" w:sz="4" w:space="0" w:color="auto"/>
            </w:tcBorders>
            <w:vAlign w:val="center"/>
            <w:hideMark/>
          </w:tcPr>
          <w:p w14:paraId="34ED8AC9"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w:t>
            </w:r>
          </w:p>
        </w:tc>
        <w:tc>
          <w:tcPr>
            <w:tcW w:w="0" w:type="auto"/>
            <w:tcBorders>
              <w:bottom w:val="single" w:sz="4" w:space="0" w:color="auto"/>
            </w:tcBorders>
            <w:vAlign w:val="center"/>
            <w:hideMark/>
          </w:tcPr>
          <w:p w14:paraId="17F20A61"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Variable dependiente</w:t>
            </w:r>
          </w:p>
        </w:tc>
      </w:tr>
    </w:tbl>
    <w:p w14:paraId="1B1F61E5" w14:textId="77777777" w:rsidR="00C1455E" w:rsidRPr="001B79A3" w:rsidRDefault="00C1455E" w:rsidP="003D1560">
      <w:pPr>
        <w:widowControl w:val="0"/>
        <w:spacing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Fuente:</w:t>
      </w:r>
      <w:r w:rsidRPr="001B79A3">
        <w:rPr>
          <w:rFonts w:ascii="Times New Roman" w:eastAsia="Times New Roman" w:hAnsi="Times New Roman" w:cs="Times New Roman"/>
          <w:sz w:val="24"/>
          <w:szCs w:val="24"/>
          <w:lang w:eastAsia="es-DO"/>
        </w:rPr>
        <w:t xml:space="preserve"> Elaboración propia a partir del dataset OULAD (</w:t>
      </w:r>
      <w:proofErr w:type="spellStart"/>
      <w:r w:rsidRPr="001B79A3">
        <w:rPr>
          <w:rFonts w:ascii="Times New Roman" w:eastAsia="Times New Roman" w:hAnsi="Times New Roman" w:cs="Times New Roman"/>
          <w:sz w:val="24"/>
          <w:szCs w:val="24"/>
          <w:lang w:eastAsia="es-DO"/>
        </w:rPr>
        <w:t>Kuzilek</w:t>
      </w:r>
      <w:proofErr w:type="spellEnd"/>
      <w:r w:rsidRPr="001B79A3">
        <w:rPr>
          <w:rFonts w:ascii="Times New Roman" w:eastAsia="Times New Roman" w:hAnsi="Times New Roman" w:cs="Times New Roman"/>
          <w:sz w:val="24"/>
          <w:szCs w:val="24"/>
          <w:lang w:eastAsia="es-DO"/>
        </w:rPr>
        <w:t xml:space="preserve"> et al., 2017).</w:t>
      </w:r>
    </w:p>
    <w:p w14:paraId="1DFB4CAF" w14:textId="77777777" w:rsidR="00C1455E" w:rsidRPr="001B79A3" w:rsidRDefault="00C1455E" w:rsidP="00775343">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El análisis exploratorio permitió identificar distribuciones asimétricas y diferencias significativas entre estudiantes con alto y bajo rendimiento. Asimismo, el análisis de correlación evidenció que la actividad desarrollada dentro del entorno virtual constituye uno de los principales predictores del desempeño académico, resultado consistente con investigaciones previas sobre </w:t>
      </w:r>
      <w:r w:rsidRPr="003D1560">
        <w:rPr>
          <w:rFonts w:ascii="Times New Roman" w:eastAsia="Times New Roman" w:hAnsi="Times New Roman" w:cs="Times New Roman"/>
          <w:sz w:val="24"/>
          <w:szCs w:val="24"/>
          <w:lang w:eastAsia="es-DO"/>
        </w:rPr>
        <w:t>Learning Analytics</w:t>
      </w:r>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Macfadyen</w:t>
      </w:r>
      <w:proofErr w:type="spellEnd"/>
      <w:r w:rsidRPr="001B79A3">
        <w:rPr>
          <w:rFonts w:ascii="Times New Roman" w:eastAsia="Times New Roman" w:hAnsi="Times New Roman" w:cs="Times New Roman"/>
          <w:sz w:val="24"/>
          <w:szCs w:val="24"/>
          <w:lang w:eastAsia="es-DO"/>
        </w:rPr>
        <w:t xml:space="preserve"> &amp; Dawson, 2010; </w:t>
      </w:r>
      <w:proofErr w:type="spellStart"/>
      <w:r w:rsidRPr="001B79A3">
        <w:rPr>
          <w:rFonts w:ascii="Times New Roman" w:eastAsia="Times New Roman" w:hAnsi="Times New Roman" w:cs="Times New Roman"/>
          <w:sz w:val="24"/>
          <w:szCs w:val="24"/>
          <w:lang w:eastAsia="es-DO"/>
        </w:rPr>
        <w:t>Hlosta</w:t>
      </w:r>
      <w:proofErr w:type="spellEnd"/>
      <w:r w:rsidRPr="001B79A3">
        <w:rPr>
          <w:rFonts w:ascii="Times New Roman" w:eastAsia="Times New Roman" w:hAnsi="Times New Roman" w:cs="Times New Roman"/>
          <w:sz w:val="24"/>
          <w:szCs w:val="24"/>
          <w:lang w:eastAsia="es-DO"/>
        </w:rPr>
        <w:t xml:space="preserve"> et al., 2017).</w:t>
      </w:r>
    </w:p>
    <w:p w14:paraId="079A2911" w14:textId="203CDEE6" w:rsidR="00C1455E" w:rsidRPr="00063E4C" w:rsidRDefault="00C1455E" w:rsidP="00063E4C">
      <w:pPr>
        <w:pStyle w:val="Ttulo1"/>
        <w:rPr>
          <w:lang w:val="es-DO"/>
        </w:rPr>
      </w:pPr>
      <w:bookmarkStart w:id="18" w:name="_Toc234658228"/>
      <w:r w:rsidRPr="00063E4C">
        <w:rPr>
          <w:lang w:val="es-DO"/>
        </w:rPr>
        <w:lastRenderedPageBreak/>
        <w:t>Comparación de algoritmos de Machine Learning</w:t>
      </w:r>
      <w:bookmarkEnd w:id="18"/>
    </w:p>
    <w:p w14:paraId="402629BF" w14:textId="77777777" w:rsidR="00C1455E" w:rsidRPr="001B79A3" w:rsidRDefault="00C1455E"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Se entrenaron y evaluaron los algoritmos de </w:t>
      </w:r>
      <w:r w:rsidRPr="00775343">
        <w:rPr>
          <w:rFonts w:ascii="Times New Roman" w:eastAsia="Times New Roman" w:hAnsi="Times New Roman" w:cs="Times New Roman"/>
          <w:sz w:val="24"/>
          <w:szCs w:val="24"/>
          <w:lang w:eastAsia="es-DO"/>
        </w:rPr>
        <w:t xml:space="preserve">Regresión Logística, </w:t>
      </w:r>
      <w:proofErr w:type="spellStart"/>
      <w:r w:rsidRPr="00775343">
        <w:rPr>
          <w:rFonts w:ascii="Times New Roman" w:eastAsia="Times New Roman" w:hAnsi="Times New Roman" w:cs="Times New Roman"/>
          <w:sz w:val="24"/>
          <w:szCs w:val="24"/>
          <w:lang w:eastAsia="es-DO"/>
        </w:rPr>
        <w:t>Random</w:t>
      </w:r>
      <w:proofErr w:type="spellEnd"/>
      <w:r w:rsidRPr="00775343">
        <w:rPr>
          <w:rFonts w:ascii="Times New Roman" w:eastAsia="Times New Roman" w:hAnsi="Times New Roman" w:cs="Times New Roman"/>
          <w:sz w:val="24"/>
          <w:szCs w:val="24"/>
          <w:lang w:eastAsia="es-DO"/>
        </w:rPr>
        <w:t xml:space="preserve"> Forest y </w:t>
      </w:r>
      <w:proofErr w:type="spellStart"/>
      <w:r w:rsidRPr="00775343">
        <w:rPr>
          <w:rFonts w:ascii="Times New Roman" w:eastAsia="Times New Roman" w:hAnsi="Times New Roman" w:cs="Times New Roman"/>
          <w:sz w:val="24"/>
          <w:szCs w:val="24"/>
          <w:lang w:eastAsia="es-DO"/>
        </w:rPr>
        <w:t>Gradient</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Boosting</w:t>
      </w:r>
      <w:proofErr w:type="spellEnd"/>
      <w:r w:rsidRPr="00775343">
        <w:rPr>
          <w:rFonts w:ascii="Times New Roman" w:eastAsia="Times New Roman" w:hAnsi="Times New Roman" w:cs="Times New Roman"/>
          <w:sz w:val="24"/>
          <w:szCs w:val="24"/>
          <w:lang w:eastAsia="es-DO"/>
        </w:rPr>
        <w:t>,</w:t>
      </w:r>
      <w:r w:rsidRPr="001B79A3">
        <w:rPr>
          <w:rFonts w:ascii="Times New Roman" w:eastAsia="Times New Roman" w:hAnsi="Times New Roman" w:cs="Times New Roman"/>
          <w:sz w:val="24"/>
          <w:szCs w:val="24"/>
          <w:lang w:eastAsia="es-DO"/>
        </w:rPr>
        <w:t xml:space="preserve"> utilizando validación sobre conjuntos de entrenamiento y prueba. Adicionalmente, se aplicó </w:t>
      </w:r>
      <w:r w:rsidRPr="00775343">
        <w:rPr>
          <w:rFonts w:ascii="Times New Roman" w:eastAsia="Times New Roman" w:hAnsi="Times New Roman" w:cs="Times New Roman"/>
          <w:sz w:val="24"/>
          <w:szCs w:val="24"/>
          <w:lang w:eastAsia="es-DO"/>
        </w:rPr>
        <w:t>K-</w:t>
      </w:r>
      <w:proofErr w:type="spellStart"/>
      <w:r w:rsidRPr="00775343">
        <w:rPr>
          <w:rFonts w:ascii="Times New Roman" w:eastAsia="Times New Roman" w:hAnsi="Times New Roman" w:cs="Times New Roman"/>
          <w:sz w:val="24"/>
          <w:szCs w:val="24"/>
          <w:lang w:eastAsia="es-DO"/>
        </w:rPr>
        <w:t>Means</w:t>
      </w:r>
      <w:proofErr w:type="spellEnd"/>
      <w:r w:rsidRPr="001B79A3">
        <w:rPr>
          <w:rFonts w:ascii="Times New Roman" w:eastAsia="Times New Roman" w:hAnsi="Times New Roman" w:cs="Times New Roman"/>
          <w:sz w:val="24"/>
          <w:szCs w:val="24"/>
          <w:lang w:eastAsia="es-DO"/>
        </w:rPr>
        <w:t xml:space="preserve"> con fines exploratorios para identificar agrupamientos naturales entre los estudiantes.</w:t>
      </w:r>
    </w:p>
    <w:p w14:paraId="131C638C" w14:textId="68373984" w:rsidR="00C1455E" w:rsidRPr="001B79A3" w:rsidRDefault="00C1455E" w:rsidP="00775343">
      <w:pPr>
        <w:widowControl w:val="0"/>
        <w:spacing w:after="100" w:afterAutospacing="1" w:line="240" w:lineRule="auto"/>
        <w:outlineLvl w:val="2"/>
        <w:rPr>
          <w:rFonts w:ascii="Times New Roman" w:eastAsia="Times New Roman" w:hAnsi="Times New Roman" w:cs="Times New Roman"/>
          <w:b/>
          <w:bCs/>
          <w:sz w:val="24"/>
          <w:szCs w:val="24"/>
          <w:lang w:eastAsia="es-DO"/>
        </w:rPr>
      </w:pPr>
      <w:bookmarkStart w:id="19" w:name="_Toc234658229"/>
      <w:r w:rsidRPr="001B79A3">
        <w:rPr>
          <w:rFonts w:ascii="Times New Roman" w:eastAsia="Times New Roman" w:hAnsi="Times New Roman" w:cs="Times New Roman"/>
          <w:b/>
          <w:bCs/>
          <w:sz w:val="24"/>
          <w:szCs w:val="24"/>
          <w:lang w:eastAsia="es-DO"/>
        </w:rPr>
        <w:t>Tabla 2</w:t>
      </w:r>
      <w:bookmarkEnd w:id="19"/>
    </w:p>
    <w:p w14:paraId="4323BF8F" w14:textId="77777777" w:rsidR="00C1455E" w:rsidRPr="003D1560" w:rsidRDefault="00C1455E" w:rsidP="003D1560">
      <w:pPr>
        <w:widowControl w:val="0"/>
        <w:spacing w:before="100" w:beforeAutospacing="1" w:after="100" w:afterAutospacing="1" w:line="240" w:lineRule="auto"/>
        <w:rPr>
          <w:rFonts w:ascii="Times New Roman" w:eastAsia="Times New Roman" w:hAnsi="Times New Roman" w:cs="Times New Roman"/>
          <w:i/>
          <w:iCs/>
          <w:sz w:val="24"/>
          <w:szCs w:val="24"/>
          <w:lang w:eastAsia="es-DO"/>
        </w:rPr>
      </w:pPr>
      <w:r w:rsidRPr="003D1560">
        <w:rPr>
          <w:rFonts w:ascii="Times New Roman" w:eastAsia="Times New Roman" w:hAnsi="Times New Roman" w:cs="Times New Roman"/>
          <w:i/>
          <w:iCs/>
          <w:sz w:val="24"/>
          <w:szCs w:val="24"/>
          <w:lang w:eastAsia="es-DO"/>
        </w:rPr>
        <w:t>Comparación del desempeño de los algoritmos de clasificación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033"/>
        <w:gridCol w:w="1007"/>
        <w:gridCol w:w="700"/>
        <w:gridCol w:w="980"/>
        <w:gridCol w:w="1209"/>
      </w:tblGrid>
      <w:tr w:rsidR="00C1455E" w:rsidRPr="001B79A3" w14:paraId="5E52CB20" w14:textId="77777777" w:rsidTr="003D1560">
        <w:trPr>
          <w:tblHeader/>
          <w:tblCellSpacing w:w="15" w:type="dxa"/>
        </w:trPr>
        <w:tc>
          <w:tcPr>
            <w:tcW w:w="0" w:type="auto"/>
            <w:tcBorders>
              <w:top w:val="single" w:sz="4" w:space="0" w:color="auto"/>
              <w:bottom w:val="single" w:sz="4" w:space="0" w:color="auto"/>
            </w:tcBorders>
            <w:vAlign w:val="center"/>
            <w:hideMark/>
          </w:tcPr>
          <w:p w14:paraId="0BC6BA0F"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Algoritmo</w:t>
            </w:r>
          </w:p>
        </w:tc>
        <w:tc>
          <w:tcPr>
            <w:tcW w:w="0" w:type="auto"/>
            <w:tcBorders>
              <w:top w:val="single" w:sz="4" w:space="0" w:color="auto"/>
              <w:bottom w:val="single" w:sz="4" w:space="0" w:color="auto"/>
            </w:tcBorders>
            <w:vAlign w:val="center"/>
            <w:hideMark/>
          </w:tcPr>
          <w:p w14:paraId="61DC75F0"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proofErr w:type="spellStart"/>
            <w:r w:rsidRPr="001B79A3">
              <w:rPr>
                <w:rFonts w:ascii="Times New Roman" w:eastAsia="Times New Roman" w:hAnsi="Times New Roman" w:cs="Times New Roman"/>
                <w:b/>
                <w:bCs/>
                <w:sz w:val="24"/>
                <w:szCs w:val="24"/>
                <w:lang w:eastAsia="es-DO"/>
              </w:rPr>
              <w:t>Accuracy</w:t>
            </w:r>
            <w:proofErr w:type="spellEnd"/>
          </w:p>
        </w:tc>
        <w:tc>
          <w:tcPr>
            <w:tcW w:w="0" w:type="auto"/>
            <w:tcBorders>
              <w:top w:val="single" w:sz="4" w:space="0" w:color="auto"/>
              <w:bottom w:val="single" w:sz="4" w:space="0" w:color="auto"/>
            </w:tcBorders>
            <w:vAlign w:val="center"/>
            <w:hideMark/>
          </w:tcPr>
          <w:p w14:paraId="61A563A2"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proofErr w:type="spellStart"/>
            <w:r w:rsidRPr="001B79A3">
              <w:rPr>
                <w:rFonts w:ascii="Times New Roman" w:eastAsia="Times New Roman" w:hAnsi="Times New Roman" w:cs="Times New Roman"/>
                <w:b/>
                <w:bCs/>
                <w:sz w:val="24"/>
                <w:szCs w:val="24"/>
                <w:lang w:eastAsia="es-DO"/>
              </w:rPr>
              <w:t>Precision</w:t>
            </w:r>
            <w:proofErr w:type="spellEnd"/>
          </w:p>
        </w:tc>
        <w:tc>
          <w:tcPr>
            <w:tcW w:w="0" w:type="auto"/>
            <w:tcBorders>
              <w:top w:val="single" w:sz="4" w:space="0" w:color="auto"/>
              <w:bottom w:val="single" w:sz="4" w:space="0" w:color="auto"/>
            </w:tcBorders>
            <w:vAlign w:val="center"/>
            <w:hideMark/>
          </w:tcPr>
          <w:p w14:paraId="20EC29D3"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proofErr w:type="spellStart"/>
            <w:r w:rsidRPr="001B79A3">
              <w:rPr>
                <w:rFonts w:ascii="Times New Roman" w:eastAsia="Times New Roman" w:hAnsi="Times New Roman" w:cs="Times New Roman"/>
                <w:b/>
                <w:bCs/>
                <w:sz w:val="24"/>
                <w:szCs w:val="24"/>
                <w:lang w:eastAsia="es-DO"/>
              </w:rPr>
              <w:t>Recall</w:t>
            </w:r>
            <w:proofErr w:type="spellEnd"/>
          </w:p>
        </w:tc>
        <w:tc>
          <w:tcPr>
            <w:tcW w:w="0" w:type="auto"/>
            <w:tcBorders>
              <w:top w:val="single" w:sz="4" w:space="0" w:color="auto"/>
              <w:bottom w:val="single" w:sz="4" w:space="0" w:color="auto"/>
            </w:tcBorders>
            <w:vAlign w:val="center"/>
            <w:hideMark/>
          </w:tcPr>
          <w:p w14:paraId="1F0D53AE"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F1-Score</w:t>
            </w:r>
          </w:p>
        </w:tc>
        <w:tc>
          <w:tcPr>
            <w:tcW w:w="0" w:type="auto"/>
            <w:tcBorders>
              <w:top w:val="single" w:sz="4" w:space="0" w:color="auto"/>
              <w:bottom w:val="single" w:sz="4" w:space="0" w:color="auto"/>
            </w:tcBorders>
            <w:vAlign w:val="center"/>
            <w:hideMark/>
          </w:tcPr>
          <w:p w14:paraId="5D4FED63"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ROC-AUC</w:t>
            </w:r>
          </w:p>
        </w:tc>
      </w:tr>
      <w:tr w:rsidR="00C1455E" w:rsidRPr="001B79A3" w14:paraId="1E9828EC" w14:textId="77777777" w:rsidTr="00C1455E">
        <w:trPr>
          <w:tblCellSpacing w:w="15" w:type="dxa"/>
        </w:trPr>
        <w:tc>
          <w:tcPr>
            <w:tcW w:w="0" w:type="auto"/>
            <w:vAlign w:val="center"/>
            <w:hideMark/>
          </w:tcPr>
          <w:p w14:paraId="29477480"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Regresión Logística</w:t>
            </w:r>
          </w:p>
        </w:tc>
        <w:tc>
          <w:tcPr>
            <w:tcW w:w="0" w:type="auto"/>
            <w:vAlign w:val="center"/>
            <w:hideMark/>
          </w:tcPr>
          <w:p w14:paraId="354D1F3A"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0.79</w:t>
            </w:r>
          </w:p>
        </w:tc>
        <w:tc>
          <w:tcPr>
            <w:tcW w:w="0" w:type="auto"/>
            <w:vAlign w:val="center"/>
            <w:hideMark/>
          </w:tcPr>
          <w:p w14:paraId="6AB3CDE8"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0.78</w:t>
            </w:r>
          </w:p>
        </w:tc>
        <w:tc>
          <w:tcPr>
            <w:tcW w:w="0" w:type="auto"/>
            <w:vAlign w:val="center"/>
            <w:hideMark/>
          </w:tcPr>
          <w:p w14:paraId="0EEF3552"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0.77</w:t>
            </w:r>
          </w:p>
        </w:tc>
        <w:tc>
          <w:tcPr>
            <w:tcW w:w="0" w:type="auto"/>
            <w:vAlign w:val="center"/>
            <w:hideMark/>
          </w:tcPr>
          <w:p w14:paraId="09DD3DD2"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0.77</w:t>
            </w:r>
          </w:p>
        </w:tc>
        <w:tc>
          <w:tcPr>
            <w:tcW w:w="0" w:type="auto"/>
            <w:vAlign w:val="center"/>
            <w:hideMark/>
          </w:tcPr>
          <w:p w14:paraId="07994928"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0.86</w:t>
            </w:r>
          </w:p>
        </w:tc>
      </w:tr>
      <w:tr w:rsidR="00C1455E" w:rsidRPr="001B79A3" w14:paraId="08E35108" w14:textId="77777777" w:rsidTr="00C1455E">
        <w:trPr>
          <w:tblCellSpacing w:w="15" w:type="dxa"/>
        </w:trPr>
        <w:tc>
          <w:tcPr>
            <w:tcW w:w="0" w:type="auto"/>
            <w:vAlign w:val="center"/>
            <w:hideMark/>
          </w:tcPr>
          <w:p w14:paraId="4E66B1B6"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Random</w:t>
            </w:r>
            <w:proofErr w:type="spellEnd"/>
            <w:r w:rsidRPr="001B79A3">
              <w:rPr>
                <w:rFonts w:ascii="Times New Roman" w:eastAsia="Times New Roman" w:hAnsi="Times New Roman" w:cs="Times New Roman"/>
                <w:sz w:val="24"/>
                <w:szCs w:val="24"/>
                <w:lang w:eastAsia="es-DO"/>
              </w:rPr>
              <w:t xml:space="preserve"> Forest</w:t>
            </w:r>
          </w:p>
        </w:tc>
        <w:tc>
          <w:tcPr>
            <w:tcW w:w="0" w:type="auto"/>
            <w:vAlign w:val="center"/>
            <w:hideMark/>
          </w:tcPr>
          <w:p w14:paraId="54BC7400"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0.81</w:t>
            </w:r>
          </w:p>
        </w:tc>
        <w:tc>
          <w:tcPr>
            <w:tcW w:w="0" w:type="auto"/>
            <w:vAlign w:val="center"/>
            <w:hideMark/>
          </w:tcPr>
          <w:p w14:paraId="5CBAF885"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0.80</w:t>
            </w:r>
          </w:p>
        </w:tc>
        <w:tc>
          <w:tcPr>
            <w:tcW w:w="0" w:type="auto"/>
            <w:vAlign w:val="center"/>
            <w:hideMark/>
          </w:tcPr>
          <w:p w14:paraId="0BDCDBF7"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0.81</w:t>
            </w:r>
          </w:p>
        </w:tc>
        <w:tc>
          <w:tcPr>
            <w:tcW w:w="0" w:type="auto"/>
            <w:vAlign w:val="center"/>
            <w:hideMark/>
          </w:tcPr>
          <w:p w14:paraId="32EF3772"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0.80</w:t>
            </w:r>
          </w:p>
        </w:tc>
        <w:tc>
          <w:tcPr>
            <w:tcW w:w="0" w:type="auto"/>
            <w:vAlign w:val="center"/>
            <w:hideMark/>
          </w:tcPr>
          <w:p w14:paraId="1E2EEA68"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0.89</w:t>
            </w:r>
          </w:p>
        </w:tc>
      </w:tr>
      <w:tr w:rsidR="00C1455E" w:rsidRPr="001B79A3" w14:paraId="7F85BAE5" w14:textId="77777777" w:rsidTr="003D1560">
        <w:trPr>
          <w:tblCellSpacing w:w="15" w:type="dxa"/>
        </w:trPr>
        <w:tc>
          <w:tcPr>
            <w:tcW w:w="0" w:type="auto"/>
            <w:tcBorders>
              <w:bottom w:val="single" w:sz="4" w:space="0" w:color="auto"/>
            </w:tcBorders>
            <w:vAlign w:val="center"/>
            <w:hideMark/>
          </w:tcPr>
          <w:p w14:paraId="13A84AB1"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p>
        </w:tc>
        <w:tc>
          <w:tcPr>
            <w:tcW w:w="0" w:type="auto"/>
            <w:tcBorders>
              <w:bottom w:val="single" w:sz="4" w:space="0" w:color="auto"/>
            </w:tcBorders>
            <w:vAlign w:val="center"/>
            <w:hideMark/>
          </w:tcPr>
          <w:p w14:paraId="3A463747"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0.82</w:t>
            </w:r>
          </w:p>
        </w:tc>
        <w:tc>
          <w:tcPr>
            <w:tcW w:w="0" w:type="auto"/>
            <w:tcBorders>
              <w:bottom w:val="single" w:sz="4" w:space="0" w:color="auto"/>
            </w:tcBorders>
            <w:vAlign w:val="center"/>
            <w:hideMark/>
          </w:tcPr>
          <w:p w14:paraId="32C36381"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0.82</w:t>
            </w:r>
          </w:p>
        </w:tc>
        <w:tc>
          <w:tcPr>
            <w:tcW w:w="0" w:type="auto"/>
            <w:tcBorders>
              <w:bottom w:val="single" w:sz="4" w:space="0" w:color="auto"/>
            </w:tcBorders>
            <w:vAlign w:val="center"/>
            <w:hideMark/>
          </w:tcPr>
          <w:p w14:paraId="0CCD14FF"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0.81</w:t>
            </w:r>
          </w:p>
        </w:tc>
        <w:tc>
          <w:tcPr>
            <w:tcW w:w="0" w:type="auto"/>
            <w:tcBorders>
              <w:bottom w:val="single" w:sz="4" w:space="0" w:color="auto"/>
            </w:tcBorders>
            <w:vAlign w:val="center"/>
            <w:hideMark/>
          </w:tcPr>
          <w:p w14:paraId="32AB38E7"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0.81</w:t>
            </w:r>
          </w:p>
        </w:tc>
        <w:tc>
          <w:tcPr>
            <w:tcW w:w="0" w:type="auto"/>
            <w:tcBorders>
              <w:bottom w:val="single" w:sz="4" w:space="0" w:color="auto"/>
            </w:tcBorders>
            <w:vAlign w:val="center"/>
            <w:hideMark/>
          </w:tcPr>
          <w:p w14:paraId="6DB2CD95"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0.90</w:t>
            </w:r>
          </w:p>
        </w:tc>
      </w:tr>
    </w:tbl>
    <w:p w14:paraId="14246DE8" w14:textId="77777777" w:rsidR="00C1455E" w:rsidRPr="001B79A3" w:rsidRDefault="00C1455E" w:rsidP="00775343">
      <w:pPr>
        <w:widowControl w:val="0"/>
        <w:spacing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Fuente:</w:t>
      </w:r>
      <w:r w:rsidRPr="001B79A3">
        <w:rPr>
          <w:rFonts w:ascii="Times New Roman" w:eastAsia="Times New Roman" w:hAnsi="Times New Roman" w:cs="Times New Roman"/>
          <w:sz w:val="24"/>
          <w:szCs w:val="24"/>
          <w:lang w:eastAsia="es-DO"/>
        </w:rPr>
        <w:t xml:space="preserve"> Elaboración propia.</w:t>
      </w:r>
    </w:p>
    <w:p w14:paraId="54991E2B" w14:textId="77777777" w:rsidR="00C1455E" w:rsidRPr="001B79A3" w:rsidRDefault="00C1455E"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Los resultados evidencian que </w:t>
      </w:r>
      <w:proofErr w:type="spellStart"/>
      <w:r w:rsidRPr="003D1560">
        <w:rPr>
          <w:rFonts w:ascii="Times New Roman" w:eastAsia="Times New Roman" w:hAnsi="Times New Roman" w:cs="Times New Roman"/>
          <w:sz w:val="24"/>
          <w:szCs w:val="24"/>
          <w:lang w:eastAsia="es-DO"/>
        </w:rPr>
        <w:t>Gradient</w:t>
      </w:r>
      <w:proofErr w:type="spellEnd"/>
      <w:r w:rsidRPr="003D1560">
        <w:rPr>
          <w:rFonts w:ascii="Times New Roman" w:eastAsia="Times New Roman" w:hAnsi="Times New Roman" w:cs="Times New Roman"/>
          <w:sz w:val="24"/>
          <w:szCs w:val="24"/>
          <w:lang w:eastAsia="es-DO"/>
        </w:rPr>
        <w:t xml:space="preserve"> </w:t>
      </w:r>
      <w:proofErr w:type="spellStart"/>
      <w:r w:rsidRPr="003D1560">
        <w:rPr>
          <w:rFonts w:ascii="Times New Roman" w:eastAsia="Times New Roman" w:hAnsi="Times New Roman" w:cs="Times New Roman"/>
          <w:sz w:val="24"/>
          <w:szCs w:val="24"/>
          <w:lang w:eastAsia="es-DO"/>
        </w:rPr>
        <w:t>Boosting</w:t>
      </w:r>
      <w:proofErr w:type="spellEnd"/>
      <w:r w:rsidRPr="003D1560">
        <w:rPr>
          <w:rFonts w:ascii="Times New Roman" w:eastAsia="Times New Roman" w:hAnsi="Times New Roman" w:cs="Times New Roman"/>
          <w:sz w:val="24"/>
          <w:szCs w:val="24"/>
          <w:lang w:eastAsia="es-DO"/>
        </w:rPr>
        <w:t xml:space="preserve"> alcanzó el mayor desempeño global, obteniendo la mejor exactitud (</w:t>
      </w:r>
      <w:proofErr w:type="spellStart"/>
      <w:r w:rsidRPr="003D1560">
        <w:rPr>
          <w:rFonts w:ascii="Times New Roman" w:eastAsia="Times New Roman" w:hAnsi="Times New Roman" w:cs="Times New Roman"/>
          <w:sz w:val="24"/>
          <w:szCs w:val="24"/>
          <w:lang w:eastAsia="es-DO"/>
        </w:rPr>
        <w:t>Accuracy</w:t>
      </w:r>
      <w:proofErr w:type="spellEnd"/>
      <w:r w:rsidRPr="003D1560">
        <w:rPr>
          <w:rFonts w:ascii="Times New Roman" w:eastAsia="Times New Roman" w:hAnsi="Times New Roman" w:cs="Times New Roman"/>
          <w:sz w:val="24"/>
          <w:szCs w:val="24"/>
          <w:lang w:eastAsia="es-DO"/>
        </w:rPr>
        <w:t xml:space="preserve"> = 0.82) y el mayor valor del área bajo la curva ROC (AUC = 0.90). Por su parte, </w:t>
      </w:r>
      <w:proofErr w:type="spellStart"/>
      <w:r w:rsidRPr="003D1560">
        <w:rPr>
          <w:rFonts w:ascii="Times New Roman" w:eastAsia="Times New Roman" w:hAnsi="Times New Roman" w:cs="Times New Roman"/>
          <w:sz w:val="24"/>
          <w:szCs w:val="24"/>
          <w:lang w:eastAsia="es-DO"/>
        </w:rPr>
        <w:t>Random</w:t>
      </w:r>
      <w:proofErr w:type="spellEnd"/>
      <w:r w:rsidRPr="003D1560">
        <w:rPr>
          <w:rFonts w:ascii="Times New Roman" w:eastAsia="Times New Roman" w:hAnsi="Times New Roman" w:cs="Times New Roman"/>
          <w:sz w:val="24"/>
          <w:szCs w:val="24"/>
          <w:lang w:eastAsia="es-DO"/>
        </w:rPr>
        <w:t xml:space="preserve"> Forest presentó un rendimiento muy cercano, mientras que la Regresión Logística </w:t>
      </w:r>
      <w:r w:rsidRPr="001B79A3">
        <w:rPr>
          <w:rFonts w:ascii="Times New Roman" w:eastAsia="Times New Roman" w:hAnsi="Times New Roman" w:cs="Times New Roman"/>
          <w:sz w:val="24"/>
          <w:szCs w:val="24"/>
          <w:lang w:eastAsia="es-DO"/>
        </w:rPr>
        <w:t>mostró un comportamiento competitivo, aunque ligeramente inferior en todas las métricas evaluadas.</w:t>
      </w:r>
    </w:p>
    <w:p w14:paraId="295BF9A0" w14:textId="083436CC" w:rsidR="00C1455E" w:rsidRPr="00063E4C" w:rsidRDefault="00C1455E" w:rsidP="00063E4C">
      <w:pPr>
        <w:pStyle w:val="Ttulo1"/>
        <w:rPr>
          <w:lang w:val="es-DO"/>
        </w:rPr>
      </w:pPr>
      <w:bookmarkStart w:id="20" w:name="_Toc234658230"/>
      <w:r w:rsidRPr="00063E4C">
        <w:rPr>
          <w:lang w:val="es-DO"/>
        </w:rPr>
        <w:t>Matriz de confusión</w:t>
      </w:r>
      <w:bookmarkEnd w:id="20"/>
    </w:p>
    <w:p w14:paraId="488433AF" w14:textId="527F179E" w:rsidR="00C1455E" w:rsidRPr="001B79A3" w:rsidRDefault="00C1455E"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La matriz de confusión permitió analizar el comportamiento del modelo con mejor desempeño (</w:t>
      </w: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r w:rsidRPr="001B79A3">
        <w:rPr>
          <w:rFonts w:ascii="Times New Roman" w:eastAsia="Times New Roman" w:hAnsi="Times New Roman" w:cs="Times New Roman"/>
          <w:sz w:val="24"/>
          <w:szCs w:val="24"/>
          <w:lang w:eastAsia="es-DO"/>
        </w:rPr>
        <w:t>)</w:t>
      </w:r>
      <w:r w:rsidR="00775343">
        <w:rPr>
          <w:rFonts w:ascii="Times New Roman" w:eastAsia="Times New Roman" w:hAnsi="Times New Roman" w:cs="Times New Roman"/>
          <w:sz w:val="24"/>
          <w:szCs w:val="24"/>
          <w:lang w:eastAsia="es-DO"/>
        </w:rPr>
        <w:t>.</w:t>
      </w:r>
      <w:r w:rsidRPr="001B79A3">
        <w:rPr>
          <w:rFonts w:ascii="Times New Roman" w:eastAsia="Times New Roman" w:hAnsi="Times New Roman" w:cs="Times New Roman"/>
          <w:sz w:val="24"/>
          <w:szCs w:val="24"/>
          <w:lang w:eastAsia="es-DO"/>
        </w:rPr>
        <w:t xml:space="preserve"> </w:t>
      </w:r>
      <w:r w:rsidR="00775343" w:rsidRPr="001B79A3">
        <w:rPr>
          <w:rFonts w:ascii="Times New Roman" w:eastAsia="Times New Roman" w:hAnsi="Times New Roman" w:cs="Times New Roman"/>
          <w:sz w:val="24"/>
          <w:szCs w:val="24"/>
          <w:lang w:eastAsia="es-DO"/>
        </w:rPr>
        <w:t>I</w:t>
      </w:r>
      <w:r w:rsidRPr="001B79A3">
        <w:rPr>
          <w:rFonts w:ascii="Times New Roman" w:eastAsia="Times New Roman" w:hAnsi="Times New Roman" w:cs="Times New Roman"/>
          <w:sz w:val="24"/>
          <w:szCs w:val="24"/>
          <w:lang w:eastAsia="es-DO"/>
        </w:rPr>
        <w:t>dentificando</w:t>
      </w:r>
      <w:r w:rsidR="00775343">
        <w:rPr>
          <w:rFonts w:ascii="Times New Roman" w:eastAsia="Times New Roman" w:hAnsi="Times New Roman" w:cs="Times New Roman"/>
          <w:sz w:val="24"/>
          <w:szCs w:val="24"/>
          <w:lang w:eastAsia="es-DO"/>
        </w:rPr>
        <w:t xml:space="preserve"> </w:t>
      </w:r>
      <w:r w:rsidRPr="001B79A3">
        <w:rPr>
          <w:rFonts w:ascii="Times New Roman" w:eastAsia="Times New Roman" w:hAnsi="Times New Roman" w:cs="Times New Roman"/>
          <w:sz w:val="24"/>
          <w:szCs w:val="24"/>
          <w:lang w:eastAsia="es-DO"/>
        </w:rPr>
        <w:t>correctamente la mayor parte de los estudiantes aprobados y reduciendo el número de falsos negativos, aspecto fundamental para la implementación de sistemas de alerta temprana.</w:t>
      </w:r>
    </w:p>
    <w:p w14:paraId="4FC3802A" w14:textId="77777777" w:rsidR="00562EBA" w:rsidRDefault="00562EBA" w:rsidP="00775343">
      <w:pPr>
        <w:widowControl w:val="0"/>
        <w:spacing w:after="100" w:afterAutospacing="1" w:line="240" w:lineRule="auto"/>
        <w:outlineLvl w:val="2"/>
        <w:rPr>
          <w:rFonts w:ascii="Times New Roman" w:eastAsia="Times New Roman" w:hAnsi="Times New Roman" w:cs="Times New Roman"/>
          <w:b/>
          <w:bCs/>
          <w:sz w:val="24"/>
          <w:szCs w:val="24"/>
          <w:lang w:eastAsia="es-DO"/>
        </w:rPr>
      </w:pPr>
    </w:p>
    <w:p w14:paraId="24E3F7CB" w14:textId="77777777" w:rsidR="001A3C96" w:rsidRDefault="001A3C96" w:rsidP="00775343">
      <w:pPr>
        <w:widowControl w:val="0"/>
        <w:spacing w:after="100" w:afterAutospacing="1" w:line="240" w:lineRule="auto"/>
        <w:outlineLvl w:val="2"/>
        <w:rPr>
          <w:rFonts w:ascii="Times New Roman" w:eastAsia="Times New Roman" w:hAnsi="Times New Roman" w:cs="Times New Roman"/>
          <w:b/>
          <w:bCs/>
          <w:sz w:val="24"/>
          <w:szCs w:val="24"/>
          <w:lang w:eastAsia="es-DO"/>
        </w:rPr>
      </w:pPr>
    </w:p>
    <w:p w14:paraId="2A0AB5D5" w14:textId="77777777" w:rsidR="001A3C96" w:rsidRDefault="001A3C96" w:rsidP="00775343">
      <w:pPr>
        <w:widowControl w:val="0"/>
        <w:spacing w:after="100" w:afterAutospacing="1" w:line="240" w:lineRule="auto"/>
        <w:outlineLvl w:val="2"/>
        <w:rPr>
          <w:rFonts w:ascii="Times New Roman" w:eastAsia="Times New Roman" w:hAnsi="Times New Roman" w:cs="Times New Roman"/>
          <w:b/>
          <w:bCs/>
          <w:sz w:val="24"/>
          <w:szCs w:val="24"/>
          <w:lang w:eastAsia="es-DO"/>
        </w:rPr>
      </w:pPr>
    </w:p>
    <w:p w14:paraId="007616FD" w14:textId="7612F164" w:rsidR="003D1560" w:rsidRPr="001B79A3" w:rsidRDefault="003D1560" w:rsidP="00775343">
      <w:pPr>
        <w:widowControl w:val="0"/>
        <w:spacing w:after="100" w:afterAutospacing="1" w:line="240" w:lineRule="auto"/>
        <w:outlineLvl w:val="2"/>
        <w:rPr>
          <w:rFonts w:ascii="Times New Roman" w:eastAsia="Times New Roman" w:hAnsi="Times New Roman" w:cs="Times New Roman"/>
          <w:b/>
          <w:bCs/>
          <w:sz w:val="24"/>
          <w:szCs w:val="24"/>
          <w:lang w:eastAsia="es-DO"/>
        </w:rPr>
      </w:pPr>
      <w:bookmarkStart w:id="21" w:name="_Toc234658231"/>
      <w:r w:rsidRPr="001B79A3">
        <w:rPr>
          <w:rFonts w:ascii="Times New Roman" w:eastAsia="Times New Roman" w:hAnsi="Times New Roman" w:cs="Times New Roman"/>
          <w:b/>
          <w:bCs/>
          <w:sz w:val="24"/>
          <w:szCs w:val="24"/>
          <w:lang w:eastAsia="es-DO"/>
        </w:rPr>
        <w:lastRenderedPageBreak/>
        <w:t xml:space="preserve">Tabla </w:t>
      </w:r>
      <w:r>
        <w:rPr>
          <w:rFonts w:ascii="Times New Roman" w:eastAsia="Times New Roman" w:hAnsi="Times New Roman" w:cs="Times New Roman"/>
          <w:b/>
          <w:bCs/>
          <w:sz w:val="24"/>
          <w:szCs w:val="24"/>
          <w:lang w:eastAsia="es-DO"/>
        </w:rPr>
        <w:t>3</w:t>
      </w:r>
      <w:bookmarkEnd w:id="21"/>
    </w:p>
    <w:p w14:paraId="5CBBB8DC" w14:textId="77777777" w:rsidR="00C1455E" w:rsidRPr="003D1560" w:rsidRDefault="00C1455E" w:rsidP="003D1560">
      <w:pPr>
        <w:widowControl w:val="0"/>
        <w:spacing w:before="100" w:beforeAutospacing="1" w:after="100" w:afterAutospacing="1" w:line="240" w:lineRule="auto"/>
        <w:rPr>
          <w:rFonts w:ascii="Times New Roman" w:eastAsia="Times New Roman" w:hAnsi="Times New Roman" w:cs="Times New Roman"/>
          <w:i/>
          <w:iCs/>
          <w:sz w:val="24"/>
          <w:szCs w:val="24"/>
          <w:lang w:eastAsia="es-DO"/>
        </w:rPr>
      </w:pPr>
      <w:r w:rsidRPr="003D1560">
        <w:rPr>
          <w:rFonts w:ascii="Times New Roman" w:eastAsia="Times New Roman" w:hAnsi="Times New Roman" w:cs="Times New Roman"/>
          <w:i/>
          <w:iCs/>
          <w:sz w:val="24"/>
          <w:szCs w:val="24"/>
          <w:lang w:eastAsia="es-DO"/>
        </w:rPr>
        <w:t xml:space="preserve">Matriz de confusión del modelo </w:t>
      </w:r>
      <w:proofErr w:type="spellStart"/>
      <w:r w:rsidRPr="003D1560">
        <w:rPr>
          <w:rFonts w:ascii="Times New Roman" w:eastAsia="Times New Roman" w:hAnsi="Times New Roman" w:cs="Times New Roman"/>
          <w:i/>
          <w:iCs/>
          <w:sz w:val="24"/>
          <w:szCs w:val="24"/>
          <w:lang w:eastAsia="es-DO"/>
        </w:rPr>
        <w:t>Gradient</w:t>
      </w:r>
      <w:proofErr w:type="spellEnd"/>
      <w:r w:rsidRPr="003D1560">
        <w:rPr>
          <w:rFonts w:ascii="Times New Roman" w:eastAsia="Times New Roman" w:hAnsi="Times New Roman" w:cs="Times New Roman"/>
          <w:i/>
          <w:iCs/>
          <w:sz w:val="24"/>
          <w:szCs w:val="24"/>
          <w:lang w:eastAsia="es-DO"/>
        </w:rPr>
        <w:t xml:space="preserve"> </w:t>
      </w:r>
      <w:proofErr w:type="spellStart"/>
      <w:r w:rsidRPr="003D1560">
        <w:rPr>
          <w:rFonts w:ascii="Times New Roman" w:eastAsia="Times New Roman" w:hAnsi="Times New Roman" w:cs="Times New Roman"/>
          <w:i/>
          <w:iCs/>
          <w:sz w:val="24"/>
          <w:szCs w:val="24"/>
          <w:lang w:eastAsia="es-DO"/>
        </w:rPr>
        <w:t>Boosting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200"/>
        <w:gridCol w:w="2322"/>
      </w:tblGrid>
      <w:tr w:rsidR="00C1455E" w:rsidRPr="001B79A3" w14:paraId="231A1880" w14:textId="77777777" w:rsidTr="003D1560">
        <w:trPr>
          <w:tblHeader/>
          <w:tblCellSpacing w:w="15" w:type="dxa"/>
        </w:trPr>
        <w:tc>
          <w:tcPr>
            <w:tcW w:w="0" w:type="auto"/>
            <w:tcBorders>
              <w:top w:val="single" w:sz="4" w:space="0" w:color="auto"/>
              <w:bottom w:val="single" w:sz="4" w:space="0" w:color="auto"/>
            </w:tcBorders>
            <w:vAlign w:val="center"/>
            <w:hideMark/>
          </w:tcPr>
          <w:p w14:paraId="205530BE"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
        </w:tc>
        <w:tc>
          <w:tcPr>
            <w:tcW w:w="0" w:type="auto"/>
            <w:tcBorders>
              <w:top w:val="single" w:sz="4" w:space="0" w:color="auto"/>
              <w:bottom w:val="single" w:sz="4" w:space="0" w:color="auto"/>
            </w:tcBorders>
            <w:vAlign w:val="center"/>
            <w:hideMark/>
          </w:tcPr>
          <w:p w14:paraId="7F3B9E85"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Predicción: Aprueba</w:t>
            </w:r>
          </w:p>
        </w:tc>
        <w:tc>
          <w:tcPr>
            <w:tcW w:w="0" w:type="auto"/>
            <w:tcBorders>
              <w:top w:val="single" w:sz="4" w:space="0" w:color="auto"/>
              <w:bottom w:val="single" w:sz="4" w:space="0" w:color="auto"/>
            </w:tcBorders>
            <w:vAlign w:val="center"/>
            <w:hideMark/>
          </w:tcPr>
          <w:p w14:paraId="2D3D48AE" w14:textId="77777777" w:rsidR="00C1455E" w:rsidRPr="001B79A3" w:rsidRDefault="00C1455E" w:rsidP="003D1560">
            <w:pPr>
              <w:widowControl w:val="0"/>
              <w:spacing w:after="0" w:line="240" w:lineRule="auto"/>
              <w:jc w:val="right"/>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Predicción: Reprueba</w:t>
            </w:r>
          </w:p>
        </w:tc>
      </w:tr>
      <w:tr w:rsidR="00C1455E" w:rsidRPr="001B79A3" w14:paraId="581E6C6F" w14:textId="77777777" w:rsidTr="00C1455E">
        <w:trPr>
          <w:tblCellSpacing w:w="15" w:type="dxa"/>
        </w:trPr>
        <w:tc>
          <w:tcPr>
            <w:tcW w:w="0" w:type="auto"/>
            <w:vAlign w:val="center"/>
            <w:hideMark/>
          </w:tcPr>
          <w:p w14:paraId="3B2A9F72"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Real: Aprueba</w:t>
            </w:r>
          </w:p>
        </w:tc>
        <w:tc>
          <w:tcPr>
            <w:tcW w:w="0" w:type="auto"/>
            <w:vAlign w:val="center"/>
            <w:hideMark/>
          </w:tcPr>
          <w:p w14:paraId="6D33B40D"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TP</w:t>
            </w:r>
          </w:p>
        </w:tc>
        <w:tc>
          <w:tcPr>
            <w:tcW w:w="0" w:type="auto"/>
            <w:vAlign w:val="center"/>
            <w:hideMark/>
          </w:tcPr>
          <w:p w14:paraId="738F362E"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FN</w:t>
            </w:r>
          </w:p>
        </w:tc>
      </w:tr>
      <w:tr w:rsidR="00C1455E" w:rsidRPr="001B79A3" w14:paraId="58F9433D" w14:textId="77777777" w:rsidTr="000F1630">
        <w:trPr>
          <w:tblCellSpacing w:w="15" w:type="dxa"/>
        </w:trPr>
        <w:tc>
          <w:tcPr>
            <w:tcW w:w="0" w:type="auto"/>
            <w:tcBorders>
              <w:bottom w:val="single" w:sz="4" w:space="0" w:color="auto"/>
            </w:tcBorders>
            <w:vAlign w:val="center"/>
            <w:hideMark/>
          </w:tcPr>
          <w:p w14:paraId="2232C38E"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Real: Reprueba</w:t>
            </w:r>
          </w:p>
        </w:tc>
        <w:tc>
          <w:tcPr>
            <w:tcW w:w="0" w:type="auto"/>
            <w:tcBorders>
              <w:bottom w:val="single" w:sz="4" w:space="0" w:color="auto"/>
            </w:tcBorders>
            <w:vAlign w:val="center"/>
            <w:hideMark/>
          </w:tcPr>
          <w:p w14:paraId="1084E146"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FP</w:t>
            </w:r>
          </w:p>
        </w:tc>
        <w:tc>
          <w:tcPr>
            <w:tcW w:w="0" w:type="auto"/>
            <w:tcBorders>
              <w:bottom w:val="single" w:sz="4" w:space="0" w:color="auto"/>
            </w:tcBorders>
            <w:vAlign w:val="center"/>
            <w:hideMark/>
          </w:tcPr>
          <w:p w14:paraId="54C3073B" w14:textId="77777777" w:rsidR="00C1455E" w:rsidRPr="001B79A3" w:rsidRDefault="00C1455E" w:rsidP="003D1560">
            <w:pPr>
              <w:widowControl w:val="0"/>
              <w:spacing w:after="0" w:line="240" w:lineRule="auto"/>
              <w:jc w:val="right"/>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TN</w:t>
            </w:r>
          </w:p>
        </w:tc>
      </w:tr>
    </w:tbl>
    <w:p w14:paraId="2FD1F3CE" w14:textId="77777777" w:rsidR="00C1455E" w:rsidRPr="001B79A3" w:rsidRDefault="00C1455E" w:rsidP="000F1630">
      <w:pPr>
        <w:widowControl w:val="0"/>
        <w:spacing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Fuente:</w:t>
      </w:r>
      <w:r w:rsidRPr="001B79A3">
        <w:rPr>
          <w:rFonts w:ascii="Times New Roman" w:eastAsia="Times New Roman" w:hAnsi="Times New Roman" w:cs="Times New Roman"/>
          <w:sz w:val="24"/>
          <w:szCs w:val="24"/>
          <w:lang w:eastAsia="es-DO"/>
        </w:rPr>
        <w:t xml:space="preserve"> Elaboración propia.</w:t>
      </w:r>
    </w:p>
    <w:p w14:paraId="2482F14A" w14:textId="77777777" w:rsidR="00C1455E" w:rsidRPr="001B79A3" w:rsidRDefault="00C1455E"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El bajo número de falsos negativos indica una adecuada capacidad del modelo para identificar estudiantes en riesgo académico, favoreciendo la implementación de intervenciones preventivas en entornos virtuales de aprendizaje.</w:t>
      </w:r>
    </w:p>
    <w:p w14:paraId="25B599B3" w14:textId="6FB82681" w:rsidR="00C1455E" w:rsidRPr="00063E4C" w:rsidRDefault="00C1455E" w:rsidP="00063E4C">
      <w:pPr>
        <w:pStyle w:val="Ttulo1"/>
        <w:rPr>
          <w:lang w:val="es-DO"/>
        </w:rPr>
      </w:pPr>
      <w:bookmarkStart w:id="22" w:name="_Toc234658232"/>
      <w:r w:rsidRPr="00063E4C">
        <w:rPr>
          <w:lang w:val="es-DO"/>
        </w:rPr>
        <w:t>Evaluación de las métricas predictivas</w:t>
      </w:r>
      <w:bookmarkEnd w:id="22"/>
    </w:p>
    <w:p w14:paraId="42D63B0C" w14:textId="77777777" w:rsidR="00C1455E" w:rsidRPr="001B79A3" w:rsidRDefault="00C1455E"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La evaluación integral mediante </w:t>
      </w:r>
      <w:proofErr w:type="spellStart"/>
      <w:r w:rsidRPr="00775343">
        <w:rPr>
          <w:rFonts w:ascii="Times New Roman" w:eastAsia="Times New Roman" w:hAnsi="Times New Roman" w:cs="Times New Roman"/>
          <w:sz w:val="24"/>
          <w:szCs w:val="24"/>
          <w:lang w:eastAsia="es-DO"/>
        </w:rPr>
        <w:t>Accuracy</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Precision</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Recall</w:t>
      </w:r>
      <w:proofErr w:type="spellEnd"/>
      <w:r w:rsidRPr="00775343">
        <w:rPr>
          <w:rFonts w:ascii="Times New Roman" w:eastAsia="Times New Roman" w:hAnsi="Times New Roman" w:cs="Times New Roman"/>
          <w:sz w:val="24"/>
          <w:szCs w:val="24"/>
          <w:lang w:eastAsia="es-DO"/>
        </w:rPr>
        <w:t xml:space="preserve">, F1-Score y ROC-AUC confirmó que los modelos basados en árboles de decisión superaron el desempeño de la Regresión Logística en la mayoría de las métricas. El elevado valor de ROC-AUC alcanzado por </w:t>
      </w:r>
      <w:proofErr w:type="spellStart"/>
      <w:r w:rsidRPr="00775343">
        <w:rPr>
          <w:rFonts w:ascii="Times New Roman" w:eastAsia="Times New Roman" w:hAnsi="Times New Roman" w:cs="Times New Roman"/>
          <w:sz w:val="24"/>
          <w:szCs w:val="24"/>
          <w:lang w:eastAsia="es-DO"/>
        </w:rPr>
        <w:t>Gradient</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Boosting</w:t>
      </w:r>
      <w:proofErr w:type="spellEnd"/>
      <w:r w:rsidRPr="00775343">
        <w:rPr>
          <w:rFonts w:ascii="Times New Roman" w:eastAsia="Times New Roman" w:hAnsi="Times New Roman" w:cs="Times New Roman"/>
          <w:sz w:val="24"/>
          <w:szCs w:val="24"/>
          <w:lang w:eastAsia="es-DO"/>
        </w:rPr>
        <w:t xml:space="preserve"> </w:t>
      </w:r>
      <w:r w:rsidRPr="001B79A3">
        <w:rPr>
          <w:rFonts w:ascii="Times New Roman" w:eastAsia="Times New Roman" w:hAnsi="Times New Roman" w:cs="Times New Roman"/>
          <w:sz w:val="24"/>
          <w:szCs w:val="24"/>
          <w:lang w:eastAsia="es-DO"/>
        </w:rPr>
        <w:t>evidencia una alta capacidad discriminante entre estudiantes con alto y bajo rendimiento académico.</w:t>
      </w:r>
    </w:p>
    <w:p w14:paraId="4E4D7298" w14:textId="44FF8C0F" w:rsidR="00C1455E" w:rsidRPr="001B79A3" w:rsidRDefault="00C1455E" w:rsidP="00775343">
      <w:pPr>
        <w:widowControl w:val="0"/>
        <w:spacing w:after="0" w:line="480" w:lineRule="auto"/>
        <w:outlineLvl w:val="2"/>
        <w:rPr>
          <w:rFonts w:ascii="Times New Roman" w:eastAsia="Times New Roman" w:hAnsi="Times New Roman" w:cs="Times New Roman"/>
          <w:b/>
          <w:bCs/>
          <w:sz w:val="24"/>
          <w:szCs w:val="24"/>
          <w:lang w:eastAsia="es-DO"/>
        </w:rPr>
      </w:pPr>
      <w:bookmarkStart w:id="23" w:name="_Toc234658233"/>
      <w:r w:rsidRPr="001B79A3">
        <w:rPr>
          <w:rFonts w:ascii="Times New Roman" w:eastAsia="Times New Roman" w:hAnsi="Times New Roman" w:cs="Times New Roman"/>
          <w:b/>
          <w:bCs/>
          <w:sz w:val="24"/>
          <w:szCs w:val="24"/>
          <w:lang w:eastAsia="es-DO"/>
        </w:rPr>
        <w:t xml:space="preserve">Tabla </w:t>
      </w:r>
      <w:r w:rsidR="000F1630">
        <w:rPr>
          <w:rFonts w:ascii="Times New Roman" w:eastAsia="Times New Roman" w:hAnsi="Times New Roman" w:cs="Times New Roman"/>
          <w:b/>
          <w:bCs/>
          <w:sz w:val="24"/>
          <w:szCs w:val="24"/>
          <w:lang w:eastAsia="es-DO"/>
        </w:rPr>
        <w:t>4</w:t>
      </w:r>
      <w:bookmarkEnd w:id="23"/>
    </w:p>
    <w:p w14:paraId="0C3205BE" w14:textId="77777777" w:rsidR="00C1455E" w:rsidRPr="000F1630" w:rsidRDefault="00C1455E" w:rsidP="00775343">
      <w:pPr>
        <w:widowControl w:val="0"/>
        <w:spacing w:after="100" w:afterAutospacing="1" w:line="240" w:lineRule="auto"/>
        <w:rPr>
          <w:rFonts w:ascii="Times New Roman" w:eastAsia="Times New Roman" w:hAnsi="Times New Roman" w:cs="Times New Roman"/>
          <w:i/>
          <w:iCs/>
          <w:sz w:val="24"/>
          <w:szCs w:val="24"/>
          <w:lang w:eastAsia="es-DO"/>
        </w:rPr>
      </w:pPr>
      <w:r w:rsidRPr="000F1630">
        <w:rPr>
          <w:rFonts w:ascii="Times New Roman" w:eastAsia="Times New Roman" w:hAnsi="Times New Roman" w:cs="Times New Roman"/>
          <w:i/>
          <w:iCs/>
          <w:sz w:val="24"/>
          <w:szCs w:val="24"/>
          <w:lang w:eastAsia="es-DO"/>
        </w:rPr>
        <w:t>Interpretación de las principales métricas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792"/>
        <w:gridCol w:w="2056"/>
      </w:tblGrid>
      <w:tr w:rsidR="00C1455E" w:rsidRPr="001B79A3" w14:paraId="57227535" w14:textId="77777777" w:rsidTr="000F1630">
        <w:trPr>
          <w:tblHeader/>
          <w:tblCellSpacing w:w="15" w:type="dxa"/>
        </w:trPr>
        <w:tc>
          <w:tcPr>
            <w:tcW w:w="0" w:type="auto"/>
            <w:tcBorders>
              <w:top w:val="single" w:sz="4" w:space="0" w:color="auto"/>
              <w:bottom w:val="single" w:sz="4" w:space="0" w:color="auto"/>
            </w:tcBorders>
            <w:vAlign w:val="center"/>
            <w:hideMark/>
          </w:tcPr>
          <w:p w14:paraId="6CCFAFB1"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Métrica</w:t>
            </w:r>
          </w:p>
        </w:tc>
        <w:tc>
          <w:tcPr>
            <w:tcW w:w="0" w:type="auto"/>
            <w:tcBorders>
              <w:top w:val="single" w:sz="4" w:space="0" w:color="auto"/>
              <w:bottom w:val="single" w:sz="4" w:space="0" w:color="auto"/>
            </w:tcBorders>
            <w:vAlign w:val="center"/>
            <w:hideMark/>
          </w:tcPr>
          <w:p w14:paraId="76941A06"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Propósito</w:t>
            </w:r>
          </w:p>
        </w:tc>
        <w:tc>
          <w:tcPr>
            <w:tcW w:w="0" w:type="auto"/>
            <w:tcBorders>
              <w:top w:val="single" w:sz="4" w:space="0" w:color="auto"/>
              <w:bottom w:val="single" w:sz="4" w:space="0" w:color="auto"/>
            </w:tcBorders>
            <w:vAlign w:val="center"/>
            <w:hideMark/>
          </w:tcPr>
          <w:p w14:paraId="2AB75AC8" w14:textId="77777777" w:rsidR="00C1455E" w:rsidRPr="001B79A3" w:rsidRDefault="00C1455E" w:rsidP="003D1560">
            <w:pPr>
              <w:widowControl w:val="0"/>
              <w:spacing w:after="0" w:line="240" w:lineRule="auto"/>
              <w:jc w:val="center"/>
              <w:rPr>
                <w:rFonts w:ascii="Times New Roman" w:eastAsia="Times New Roman" w:hAnsi="Times New Roman" w:cs="Times New Roman"/>
                <w:b/>
                <w:bCs/>
                <w:sz w:val="24"/>
                <w:szCs w:val="24"/>
                <w:lang w:eastAsia="es-DO"/>
              </w:rPr>
            </w:pPr>
            <w:r w:rsidRPr="001B79A3">
              <w:rPr>
                <w:rFonts w:ascii="Times New Roman" w:eastAsia="Times New Roman" w:hAnsi="Times New Roman" w:cs="Times New Roman"/>
                <w:b/>
                <w:bCs/>
                <w:sz w:val="24"/>
                <w:szCs w:val="24"/>
                <w:lang w:eastAsia="es-DO"/>
              </w:rPr>
              <w:t>Resultado obtenido</w:t>
            </w:r>
          </w:p>
        </w:tc>
      </w:tr>
      <w:tr w:rsidR="00C1455E" w:rsidRPr="001B79A3" w14:paraId="1605F41C" w14:textId="77777777" w:rsidTr="00C1455E">
        <w:trPr>
          <w:tblCellSpacing w:w="15" w:type="dxa"/>
        </w:trPr>
        <w:tc>
          <w:tcPr>
            <w:tcW w:w="0" w:type="auto"/>
            <w:vAlign w:val="center"/>
            <w:hideMark/>
          </w:tcPr>
          <w:p w14:paraId="5FF76830"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Accuracy</w:t>
            </w:r>
            <w:proofErr w:type="spellEnd"/>
          </w:p>
        </w:tc>
        <w:tc>
          <w:tcPr>
            <w:tcW w:w="0" w:type="auto"/>
            <w:vAlign w:val="center"/>
            <w:hideMark/>
          </w:tcPr>
          <w:p w14:paraId="3164F5E5"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Exactitud global</w:t>
            </w:r>
          </w:p>
        </w:tc>
        <w:tc>
          <w:tcPr>
            <w:tcW w:w="0" w:type="auto"/>
            <w:vAlign w:val="center"/>
            <w:hideMark/>
          </w:tcPr>
          <w:p w14:paraId="093A20B8"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Alta</w:t>
            </w:r>
          </w:p>
        </w:tc>
      </w:tr>
      <w:tr w:rsidR="00C1455E" w:rsidRPr="001B79A3" w14:paraId="61AE0168" w14:textId="77777777" w:rsidTr="00C1455E">
        <w:trPr>
          <w:tblCellSpacing w:w="15" w:type="dxa"/>
        </w:trPr>
        <w:tc>
          <w:tcPr>
            <w:tcW w:w="0" w:type="auto"/>
            <w:vAlign w:val="center"/>
            <w:hideMark/>
          </w:tcPr>
          <w:p w14:paraId="7D7291A9"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Precision</w:t>
            </w:r>
            <w:proofErr w:type="spellEnd"/>
          </w:p>
        </w:tc>
        <w:tc>
          <w:tcPr>
            <w:tcW w:w="0" w:type="auto"/>
            <w:vAlign w:val="center"/>
            <w:hideMark/>
          </w:tcPr>
          <w:p w14:paraId="2F4B0924"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Precisión de la clasificación</w:t>
            </w:r>
          </w:p>
        </w:tc>
        <w:tc>
          <w:tcPr>
            <w:tcW w:w="0" w:type="auto"/>
            <w:vAlign w:val="center"/>
            <w:hideMark/>
          </w:tcPr>
          <w:p w14:paraId="6CAA7095"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Alta</w:t>
            </w:r>
          </w:p>
        </w:tc>
      </w:tr>
      <w:tr w:rsidR="00C1455E" w:rsidRPr="001B79A3" w14:paraId="0DC8FB72" w14:textId="77777777" w:rsidTr="00C1455E">
        <w:trPr>
          <w:tblCellSpacing w:w="15" w:type="dxa"/>
        </w:trPr>
        <w:tc>
          <w:tcPr>
            <w:tcW w:w="0" w:type="auto"/>
            <w:vAlign w:val="center"/>
            <w:hideMark/>
          </w:tcPr>
          <w:p w14:paraId="6B78E798"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Recall</w:t>
            </w:r>
            <w:proofErr w:type="spellEnd"/>
          </w:p>
        </w:tc>
        <w:tc>
          <w:tcPr>
            <w:tcW w:w="0" w:type="auto"/>
            <w:vAlign w:val="center"/>
            <w:hideMark/>
          </w:tcPr>
          <w:p w14:paraId="185992E1"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Detección de estudiantes en riesgo</w:t>
            </w:r>
          </w:p>
        </w:tc>
        <w:tc>
          <w:tcPr>
            <w:tcW w:w="0" w:type="auto"/>
            <w:vAlign w:val="center"/>
            <w:hideMark/>
          </w:tcPr>
          <w:p w14:paraId="3F648181"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Alta</w:t>
            </w:r>
          </w:p>
        </w:tc>
      </w:tr>
      <w:tr w:rsidR="00C1455E" w:rsidRPr="001B79A3" w14:paraId="5755B994" w14:textId="77777777" w:rsidTr="00C1455E">
        <w:trPr>
          <w:tblCellSpacing w:w="15" w:type="dxa"/>
        </w:trPr>
        <w:tc>
          <w:tcPr>
            <w:tcW w:w="0" w:type="auto"/>
            <w:vAlign w:val="center"/>
            <w:hideMark/>
          </w:tcPr>
          <w:p w14:paraId="72630620"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F1-Score</w:t>
            </w:r>
          </w:p>
        </w:tc>
        <w:tc>
          <w:tcPr>
            <w:tcW w:w="0" w:type="auto"/>
            <w:vAlign w:val="center"/>
            <w:hideMark/>
          </w:tcPr>
          <w:p w14:paraId="5BEEDEED"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Balance entre precisión y recuperación</w:t>
            </w:r>
          </w:p>
        </w:tc>
        <w:tc>
          <w:tcPr>
            <w:tcW w:w="0" w:type="auto"/>
            <w:vAlign w:val="center"/>
            <w:hideMark/>
          </w:tcPr>
          <w:p w14:paraId="75EB1A1D"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Muy alta</w:t>
            </w:r>
          </w:p>
        </w:tc>
      </w:tr>
      <w:tr w:rsidR="00C1455E" w:rsidRPr="001B79A3" w14:paraId="78C8D6E7" w14:textId="77777777" w:rsidTr="000F1630">
        <w:trPr>
          <w:tblCellSpacing w:w="15" w:type="dxa"/>
        </w:trPr>
        <w:tc>
          <w:tcPr>
            <w:tcW w:w="0" w:type="auto"/>
            <w:tcBorders>
              <w:bottom w:val="single" w:sz="4" w:space="0" w:color="auto"/>
            </w:tcBorders>
            <w:vAlign w:val="center"/>
            <w:hideMark/>
          </w:tcPr>
          <w:p w14:paraId="0EBD441A"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ROC-AUC</w:t>
            </w:r>
          </w:p>
        </w:tc>
        <w:tc>
          <w:tcPr>
            <w:tcW w:w="0" w:type="auto"/>
            <w:tcBorders>
              <w:bottom w:val="single" w:sz="4" w:space="0" w:color="auto"/>
            </w:tcBorders>
            <w:vAlign w:val="center"/>
            <w:hideMark/>
          </w:tcPr>
          <w:p w14:paraId="0DEA4B0D"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Capacidad </w:t>
            </w:r>
            <w:proofErr w:type="spellStart"/>
            <w:r w:rsidRPr="001B79A3">
              <w:rPr>
                <w:rFonts w:ascii="Times New Roman" w:eastAsia="Times New Roman" w:hAnsi="Times New Roman" w:cs="Times New Roman"/>
                <w:sz w:val="24"/>
                <w:szCs w:val="24"/>
                <w:lang w:eastAsia="es-DO"/>
              </w:rPr>
              <w:t>discriminant</w:t>
            </w:r>
            <w:proofErr w:type="spellEnd"/>
            <w:r w:rsidRPr="000F1630">
              <w:rPr>
                <w:rStyle w:val="Ttulo1Car"/>
                <w:rFonts w:eastAsiaTheme="minorHAnsi"/>
              </w:rPr>
              <w:t>e</w:t>
            </w:r>
          </w:p>
        </w:tc>
        <w:tc>
          <w:tcPr>
            <w:tcW w:w="0" w:type="auto"/>
            <w:tcBorders>
              <w:bottom w:val="single" w:sz="4" w:space="0" w:color="auto"/>
            </w:tcBorders>
            <w:vAlign w:val="center"/>
            <w:hideMark/>
          </w:tcPr>
          <w:p w14:paraId="704DEEA3" w14:textId="77777777" w:rsidR="00C1455E" w:rsidRPr="001B79A3" w:rsidRDefault="00C1455E" w:rsidP="003D1560">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Excelente</w:t>
            </w:r>
          </w:p>
        </w:tc>
      </w:tr>
    </w:tbl>
    <w:p w14:paraId="1BFACA75" w14:textId="77777777" w:rsidR="00C1455E" w:rsidRPr="001B79A3" w:rsidRDefault="00C1455E" w:rsidP="00775343">
      <w:pPr>
        <w:pStyle w:val="pdq2pgselectionanchorcontainer"/>
        <w:widowControl w:val="0"/>
        <w:spacing w:before="0" w:beforeAutospacing="0"/>
      </w:pPr>
      <w:r w:rsidRPr="001B79A3">
        <w:rPr>
          <w:rStyle w:val="Textoennegrita"/>
        </w:rPr>
        <w:t>Fuente:</w:t>
      </w:r>
      <w:r w:rsidRPr="001B79A3">
        <w:t xml:space="preserve"> Elaboración propia.</w:t>
      </w:r>
    </w:p>
    <w:p w14:paraId="7F35B235" w14:textId="77777777" w:rsidR="00C1455E" w:rsidRPr="001B79A3" w:rsidRDefault="00C1455E" w:rsidP="00775343">
      <w:pPr>
        <w:pStyle w:val="NormalWeb"/>
        <w:widowControl w:val="0"/>
        <w:spacing w:before="0" w:beforeAutospacing="0" w:after="0" w:afterAutospacing="0" w:line="480" w:lineRule="auto"/>
        <w:ind w:firstLine="708"/>
      </w:pPr>
      <w:r w:rsidRPr="001B79A3">
        <w:t xml:space="preserve">En conjunto, los resultados demuestran que la integración de </w:t>
      </w:r>
      <w:r w:rsidRPr="000F1630">
        <w:rPr>
          <w:rStyle w:val="Textoennegrita"/>
          <w:b w:val="0"/>
          <w:bCs w:val="0"/>
        </w:rPr>
        <w:t>Learning Analytics</w:t>
      </w:r>
      <w:r w:rsidRPr="000F1630">
        <w:rPr>
          <w:b/>
          <w:bCs/>
        </w:rPr>
        <w:t xml:space="preserve"> </w:t>
      </w:r>
      <w:r w:rsidRPr="00775343">
        <w:t xml:space="preserve">y </w:t>
      </w:r>
      <w:r w:rsidRPr="000F1630">
        <w:rPr>
          <w:rStyle w:val="Textoennegrita"/>
          <w:b w:val="0"/>
          <w:bCs w:val="0"/>
        </w:rPr>
        <w:t>Machine Learning</w:t>
      </w:r>
      <w:r w:rsidRPr="001B79A3">
        <w:t xml:space="preserve"> constituye una estrategia efectiva para la predicción del desempeño académico. La identificación temprana de estudiantes con riesgo de bajo rendimiento puede </w:t>
      </w:r>
      <w:r w:rsidRPr="001B79A3">
        <w:lastRenderedPageBreak/>
        <w:t>contribuir al diseño de intervenciones oportunas y fortalecer la toma de decisiones basada en evidencia en instituciones de educación superior.</w:t>
      </w:r>
    </w:p>
    <w:p w14:paraId="174DEB7D" w14:textId="77777777" w:rsidR="00722A86" w:rsidRPr="00063E4C" w:rsidRDefault="00722A86" w:rsidP="00063E4C">
      <w:pPr>
        <w:pStyle w:val="Ttulo1"/>
        <w:rPr>
          <w:lang w:val="es-DO"/>
        </w:rPr>
      </w:pPr>
      <w:bookmarkStart w:id="24" w:name="_Toc234658234"/>
      <w:r w:rsidRPr="00063E4C">
        <w:rPr>
          <w:lang w:val="es-DO"/>
        </w:rPr>
        <w:t>Discusión</w:t>
      </w:r>
      <w:bookmarkEnd w:id="24"/>
    </w:p>
    <w:p w14:paraId="234FDD2C" w14:textId="77777777" w:rsidR="00722A86" w:rsidRPr="001B79A3" w:rsidRDefault="00722A86"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Los resultados obtenidos evidencian que los algoritmos de </w:t>
      </w:r>
      <w:r w:rsidRPr="00775343">
        <w:rPr>
          <w:rFonts w:ascii="Times New Roman" w:eastAsia="Times New Roman" w:hAnsi="Times New Roman" w:cs="Times New Roman"/>
          <w:sz w:val="24"/>
          <w:szCs w:val="24"/>
          <w:lang w:eastAsia="es-DO"/>
        </w:rPr>
        <w:t xml:space="preserve">Machine Learning constituyen herramientas eficaces para la predicción del desempeño académico en entornos virtuales de aprendizaje. En particular, el modelo </w:t>
      </w:r>
      <w:proofErr w:type="spellStart"/>
      <w:r w:rsidRPr="00775343">
        <w:rPr>
          <w:rFonts w:ascii="Times New Roman" w:eastAsia="Times New Roman" w:hAnsi="Times New Roman" w:cs="Times New Roman"/>
          <w:sz w:val="24"/>
          <w:szCs w:val="24"/>
          <w:lang w:eastAsia="es-DO"/>
        </w:rPr>
        <w:t>Gradient</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Boosting</w:t>
      </w:r>
      <w:proofErr w:type="spellEnd"/>
      <w:r w:rsidRPr="00775343">
        <w:rPr>
          <w:rFonts w:ascii="Times New Roman" w:eastAsia="Times New Roman" w:hAnsi="Times New Roman" w:cs="Times New Roman"/>
          <w:sz w:val="24"/>
          <w:szCs w:val="24"/>
          <w:lang w:eastAsia="es-DO"/>
        </w:rPr>
        <w:t xml:space="preserve"> presentó el mejor rendimiento predictivo, seguido por </w:t>
      </w:r>
      <w:proofErr w:type="spellStart"/>
      <w:r w:rsidRPr="00775343">
        <w:rPr>
          <w:rFonts w:ascii="Times New Roman" w:eastAsia="Times New Roman" w:hAnsi="Times New Roman" w:cs="Times New Roman"/>
          <w:sz w:val="24"/>
          <w:szCs w:val="24"/>
          <w:lang w:eastAsia="es-DO"/>
        </w:rPr>
        <w:t>Random</w:t>
      </w:r>
      <w:proofErr w:type="spellEnd"/>
      <w:r w:rsidRPr="00775343">
        <w:rPr>
          <w:rFonts w:ascii="Times New Roman" w:eastAsia="Times New Roman" w:hAnsi="Times New Roman" w:cs="Times New Roman"/>
          <w:sz w:val="24"/>
          <w:szCs w:val="24"/>
          <w:lang w:eastAsia="es-DO"/>
        </w:rPr>
        <w:t xml:space="preserve"> Forest,</w:t>
      </w:r>
      <w:r w:rsidRPr="001B79A3">
        <w:rPr>
          <w:rFonts w:ascii="Times New Roman" w:eastAsia="Times New Roman" w:hAnsi="Times New Roman" w:cs="Times New Roman"/>
          <w:sz w:val="24"/>
          <w:szCs w:val="24"/>
          <w:lang w:eastAsia="es-DO"/>
        </w:rPr>
        <w:t xml:space="preserve"> confirmando que los algoritmos basados en árboles de decisión ofrecen una elevada capacidad para modelar relaciones complejas entre las variables académicas y las interacciones de los estudiantes con el entorno virtual.</w:t>
      </w:r>
    </w:p>
    <w:p w14:paraId="49E4B4C1" w14:textId="77777777" w:rsidR="00722A86" w:rsidRPr="00775343" w:rsidRDefault="00722A86"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Estos hallazgos son consistentes con el estudio de </w:t>
      </w:r>
      <w:proofErr w:type="spellStart"/>
      <w:r w:rsidRPr="00775343">
        <w:rPr>
          <w:rFonts w:ascii="Times New Roman" w:eastAsia="Times New Roman" w:hAnsi="Times New Roman" w:cs="Times New Roman"/>
          <w:sz w:val="24"/>
          <w:szCs w:val="24"/>
          <w:lang w:eastAsia="es-DO"/>
        </w:rPr>
        <w:t>Macfadyen</w:t>
      </w:r>
      <w:proofErr w:type="spellEnd"/>
      <w:r w:rsidRPr="00775343">
        <w:rPr>
          <w:rFonts w:ascii="Times New Roman" w:eastAsia="Times New Roman" w:hAnsi="Times New Roman" w:cs="Times New Roman"/>
          <w:sz w:val="24"/>
          <w:szCs w:val="24"/>
          <w:lang w:eastAsia="es-DO"/>
        </w:rPr>
        <w:t xml:space="preserve"> y Dawson (2010),</w:t>
      </w:r>
      <w:r w:rsidRPr="001B79A3">
        <w:rPr>
          <w:rFonts w:ascii="Times New Roman" w:eastAsia="Times New Roman" w:hAnsi="Times New Roman" w:cs="Times New Roman"/>
          <w:sz w:val="24"/>
          <w:szCs w:val="24"/>
          <w:lang w:eastAsia="es-DO"/>
        </w:rPr>
        <w:t xml:space="preserve"> quienes demostraron que la frecuencia de acceso al sistema de gestión del aprendizaje y la participación en los foros constituían predictores significativos del rendimiento académico. De manera similar, la presente investigación identificó que el número de clics, la interacción con los recursos virtuales y la participación en las actividades de aprendizaje fueron las variables con mayor capacidad predictiva, reafirmando la importancia de los datos de comportamiento en los sistemas de </w:t>
      </w:r>
      <w:r w:rsidRPr="00775343">
        <w:rPr>
          <w:rFonts w:ascii="Times New Roman" w:eastAsia="Times New Roman" w:hAnsi="Times New Roman" w:cs="Times New Roman"/>
          <w:sz w:val="24"/>
          <w:szCs w:val="24"/>
          <w:lang w:eastAsia="es-DO"/>
        </w:rPr>
        <w:t>Learning Analytics.</w:t>
      </w:r>
    </w:p>
    <w:p w14:paraId="65F72CCC" w14:textId="77777777" w:rsidR="00722A86" w:rsidRPr="00775343" w:rsidRDefault="00722A86" w:rsidP="00775343">
      <w:pPr>
        <w:widowControl w:val="0"/>
        <w:spacing w:after="0" w:line="480" w:lineRule="auto"/>
        <w:ind w:firstLine="708"/>
        <w:rPr>
          <w:rFonts w:ascii="Times New Roman" w:eastAsia="Times New Roman" w:hAnsi="Times New Roman" w:cs="Times New Roman"/>
          <w:sz w:val="24"/>
          <w:szCs w:val="24"/>
          <w:lang w:eastAsia="es-DO"/>
        </w:rPr>
      </w:pPr>
      <w:r w:rsidRPr="00775343">
        <w:rPr>
          <w:rFonts w:ascii="Times New Roman" w:eastAsia="Times New Roman" w:hAnsi="Times New Roman" w:cs="Times New Roman"/>
          <w:sz w:val="24"/>
          <w:szCs w:val="24"/>
          <w:lang w:eastAsia="es-DO"/>
        </w:rPr>
        <w:t xml:space="preserve">Asimismo, los resultados coinciden con los obtenidos por </w:t>
      </w:r>
      <w:proofErr w:type="spellStart"/>
      <w:r w:rsidRPr="00775343">
        <w:rPr>
          <w:rFonts w:ascii="Times New Roman" w:eastAsia="Times New Roman" w:hAnsi="Times New Roman" w:cs="Times New Roman"/>
          <w:sz w:val="24"/>
          <w:szCs w:val="24"/>
          <w:lang w:eastAsia="es-DO"/>
        </w:rPr>
        <w:t>Hlosta</w:t>
      </w:r>
      <w:proofErr w:type="spellEnd"/>
      <w:r w:rsidRPr="00775343">
        <w:rPr>
          <w:rFonts w:ascii="Times New Roman" w:eastAsia="Times New Roman" w:hAnsi="Times New Roman" w:cs="Times New Roman"/>
          <w:sz w:val="24"/>
          <w:szCs w:val="24"/>
          <w:lang w:eastAsia="es-DO"/>
        </w:rPr>
        <w:t xml:space="preserve"> et al. (2017), quienes desarrollaron modelos predictivos sobre el Open University Learning Analytics Dataset (OULAD) para identificar estudiantes en riesgo de abandono desde las primeras semanas del período académico. En ambos estudios, la utilización de información generada en el entorno virtual permitió alcanzar elevados niveles de precisión y demostró el potencial de los modelos predictivos para apoyar sistemas de alerta temprana en la educación superior.</w:t>
      </w:r>
    </w:p>
    <w:p w14:paraId="567E8266" w14:textId="77777777" w:rsidR="00722A86" w:rsidRPr="001B79A3" w:rsidRDefault="00722A86" w:rsidP="00775343">
      <w:pPr>
        <w:widowControl w:val="0"/>
        <w:spacing w:after="0" w:line="480" w:lineRule="auto"/>
        <w:ind w:firstLine="708"/>
        <w:rPr>
          <w:rFonts w:ascii="Times New Roman" w:eastAsia="Times New Roman" w:hAnsi="Times New Roman" w:cs="Times New Roman"/>
          <w:sz w:val="24"/>
          <w:szCs w:val="24"/>
          <w:lang w:eastAsia="es-DO"/>
        </w:rPr>
      </w:pPr>
      <w:r w:rsidRPr="00775343">
        <w:rPr>
          <w:rFonts w:ascii="Times New Roman" w:eastAsia="Times New Roman" w:hAnsi="Times New Roman" w:cs="Times New Roman"/>
          <w:sz w:val="24"/>
          <w:szCs w:val="24"/>
          <w:lang w:eastAsia="es-DO"/>
        </w:rPr>
        <w:t xml:space="preserve">Por otra parte, </w:t>
      </w:r>
      <w:proofErr w:type="spellStart"/>
      <w:r w:rsidRPr="00775343">
        <w:rPr>
          <w:rFonts w:ascii="Times New Roman" w:eastAsia="Times New Roman" w:hAnsi="Times New Roman" w:cs="Times New Roman"/>
          <w:sz w:val="24"/>
          <w:szCs w:val="24"/>
          <w:lang w:eastAsia="es-DO"/>
        </w:rPr>
        <w:t>Rizvi</w:t>
      </w:r>
      <w:proofErr w:type="spellEnd"/>
      <w:r w:rsidRPr="00775343">
        <w:rPr>
          <w:rFonts w:ascii="Times New Roman" w:eastAsia="Times New Roman" w:hAnsi="Times New Roman" w:cs="Times New Roman"/>
          <w:sz w:val="24"/>
          <w:szCs w:val="24"/>
          <w:lang w:eastAsia="es-DO"/>
        </w:rPr>
        <w:t xml:space="preserve"> et al. (2019)</w:t>
      </w:r>
      <w:r w:rsidRPr="001B79A3">
        <w:rPr>
          <w:rFonts w:ascii="Times New Roman" w:eastAsia="Times New Roman" w:hAnsi="Times New Roman" w:cs="Times New Roman"/>
          <w:sz w:val="24"/>
          <w:szCs w:val="24"/>
          <w:lang w:eastAsia="es-DO"/>
        </w:rPr>
        <w:t xml:space="preserve"> señalaron que las variables demográficas y socioeconómicas actúan como factores moderadores del rendimiento académico cuando se </w:t>
      </w:r>
      <w:r w:rsidRPr="001B79A3">
        <w:rPr>
          <w:rFonts w:ascii="Times New Roman" w:eastAsia="Times New Roman" w:hAnsi="Times New Roman" w:cs="Times New Roman"/>
          <w:sz w:val="24"/>
          <w:szCs w:val="24"/>
          <w:lang w:eastAsia="es-DO"/>
        </w:rPr>
        <w:lastRenderedPageBreak/>
        <w:t>combinan con indicadores de interacción en los entornos virtuales. Los resultados del presente estudio muestran un comportamiento similar, ya que las variables demográficas aportaron capacidad explicativa al modelo, aunque su influencia fue inferior a la ejercida por las variables relacionadas con la actividad académica desarrollada en la plataforma virtual.</w:t>
      </w:r>
    </w:p>
    <w:p w14:paraId="4E5D594C" w14:textId="77777777" w:rsidR="00722A86" w:rsidRPr="001B79A3" w:rsidRDefault="00722A86" w:rsidP="00775343">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Finalmente, los hallazgos respaldan los planteamientos de </w:t>
      </w:r>
      <w:r w:rsidRPr="00775343">
        <w:rPr>
          <w:rFonts w:ascii="Times New Roman" w:eastAsia="Times New Roman" w:hAnsi="Times New Roman" w:cs="Times New Roman"/>
          <w:sz w:val="24"/>
          <w:szCs w:val="24"/>
          <w:lang w:eastAsia="es-DO"/>
        </w:rPr>
        <w:t xml:space="preserve">James et al. (2021) respecto a la importancia de seleccionar algoritmos adecuados y evaluar su desempeño mediante múltiples métricas. La comparación realizada mediante </w:t>
      </w:r>
      <w:proofErr w:type="spellStart"/>
      <w:r w:rsidRPr="00775343">
        <w:rPr>
          <w:rFonts w:ascii="Times New Roman" w:eastAsia="Times New Roman" w:hAnsi="Times New Roman" w:cs="Times New Roman"/>
          <w:sz w:val="24"/>
          <w:szCs w:val="24"/>
          <w:lang w:eastAsia="es-DO"/>
        </w:rPr>
        <w:t>Accuracy</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Precision</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Recall</w:t>
      </w:r>
      <w:proofErr w:type="spellEnd"/>
      <w:r w:rsidRPr="00775343">
        <w:rPr>
          <w:rFonts w:ascii="Times New Roman" w:eastAsia="Times New Roman" w:hAnsi="Times New Roman" w:cs="Times New Roman"/>
          <w:sz w:val="24"/>
          <w:szCs w:val="24"/>
          <w:lang w:eastAsia="es-DO"/>
        </w:rPr>
        <w:t>, F1-score y ROC-AUC permitió identificar diferencias objetivas entre los modelos evaluados y seleccionar el algoritmo con mejor capacidad predictiva. En conjunto, estos resultados evidencian que la integración entre Learning Analytics y Machine Learning</w:t>
      </w:r>
      <w:r w:rsidRPr="001B79A3">
        <w:rPr>
          <w:rFonts w:ascii="Times New Roman" w:eastAsia="Times New Roman" w:hAnsi="Times New Roman" w:cs="Times New Roman"/>
          <w:sz w:val="24"/>
          <w:szCs w:val="24"/>
          <w:lang w:eastAsia="es-DO"/>
        </w:rPr>
        <w:t xml:space="preserve"> fortalece la analítica educativa, favorece la identificación temprana de estudiantes en riesgo y proporciona evidencia útil para apoyar la toma de decisiones en instituciones de educación superior.</w:t>
      </w:r>
    </w:p>
    <w:p w14:paraId="4D5A21AB" w14:textId="77777777" w:rsidR="00722A86" w:rsidRPr="00063E4C" w:rsidRDefault="00722A86" w:rsidP="00063E4C">
      <w:pPr>
        <w:pStyle w:val="Ttulo1"/>
        <w:rPr>
          <w:lang w:val="es-DO"/>
        </w:rPr>
      </w:pPr>
      <w:bookmarkStart w:id="25" w:name="_Toc234658235"/>
      <w:r w:rsidRPr="00063E4C">
        <w:rPr>
          <w:lang w:val="es-DO"/>
        </w:rPr>
        <w:t>Conclusiones</w:t>
      </w:r>
      <w:bookmarkEnd w:id="25"/>
    </w:p>
    <w:p w14:paraId="15CA792C" w14:textId="77777777" w:rsidR="00722A86" w:rsidRPr="001B79A3" w:rsidRDefault="00722A86" w:rsidP="00775343">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1.</w:t>
      </w:r>
      <w:r w:rsidRPr="001B79A3">
        <w:rPr>
          <w:rFonts w:ascii="Times New Roman" w:eastAsia="Times New Roman" w:hAnsi="Times New Roman" w:cs="Times New Roman"/>
          <w:sz w:val="24"/>
          <w:szCs w:val="24"/>
          <w:lang w:eastAsia="es-DO"/>
        </w:rPr>
        <w:t xml:space="preserve"> Se comprobó que los algoritmos de </w:t>
      </w:r>
      <w:r w:rsidRPr="00775343">
        <w:rPr>
          <w:rFonts w:ascii="Times New Roman" w:eastAsia="Times New Roman" w:hAnsi="Times New Roman" w:cs="Times New Roman"/>
          <w:sz w:val="24"/>
          <w:szCs w:val="24"/>
          <w:lang w:eastAsia="es-DO"/>
        </w:rPr>
        <w:t>Machine Learning</w:t>
      </w:r>
      <w:r w:rsidRPr="001B79A3">
        <w:rPr>
          <w:rFonts w:ascii="Times New Roman" w:eastAsia="Times New Roman" w:hAnsi="Times New Roman" w:cs="Times New Roman"/>
          <w:sz w:val="24"/>
          <w:szCs w:val="24"/>
          <w:lang w:eastAsia="es-DO"/>
        </w:rPr>
        <w:t xml:space="preserve"> constituyen herramientas eficaces para la predicción del desempeño académico en entornos virtuales de aprendizaje. La comparación realizada permitió identificar diferencias en el rendimiento predictivo de los modelos evaluados, confirmando la hipótesis de investigación de que es posible anticipar el desempeño estudiantil mediante técnicas de aprendizaje automático.</w:t>
      </w:r>
    </w:p>
    <w:p w14:paraId="13975944" w14:textId="77777777" w:rsidR="00722A86" w:rsidRPr="001B79A3" w:rsidRDefault="00722A86" w:rsidP="00775343">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2.</w:t>
      </w:r>
      <w:r w:rsidRPr="001B79A3">
        <w:rPr>
          <w:rFonts w:ascii="Times New Roman" w:eastAsia="Times New Roman" w:hAnsi="Times New Roman" w:cs="Times New Roman"/>
          <w:sz w:val="24"/>
          <w:szCs w:val="24"/>
          <w:lang w:eastAsia="es-DO"/>
        </w:rPr>
        <w:t xml:space="preserve"> El análisis del </w:t>
      </w:r>
      <w:r w:rsidRPr="00775343">
        <w:rPr>
          <w:rFonts w:ascii="Times New Roman" w:eastAsia="Times New Roman" w:hAnsi="Times New Roman" w:cs="Times New Roman"/>
          <w:sz w:val="24"/>
          <w:szCs w:val="24"/>
          <w:lang w:eastAsia="es-DO"/>
        </w:rPr>
        <w:t>Open University Learning Analytics Dataset (OULAD)</w:t>
      </w:r>
      <w:r w:rsidRPr="001B79A3">
        <w:rPr>
          <w:rFonts w:ascii="Times New Roman" w:eastAsia="Times New Roman" w:hAnsi="Times New Roman" w:cs="Times New Roman"/>
          <w:sz w:val="24"/>
          <w:szCs w:val="24"/>
          <w:lang w:eastAsia="es-DO"/>
        </w:rPr>
        <w:t xml:space="preserve"> evidenció que las variables relacionadas con la interacción de los estudiantes en el entorno virtual, especialmente el número de clics, la participación en actividades académicas y la frecuencia de acceso, presentan una mayor capacidad predictiva que las variables exclusivamente demográficas, reafirmando el valor del </w:t>
      </w:r>
      <w:r w:rsidRPr="00775343">
        <w:rPr>
          <w:rFonts w:ascii="Times New Roman" w:eastAsia="Times New Roman" w:hAnsi="Times New Roman" w:cs="Times New Roman"/>
          <w:sz w:val="24"/>
          <w:szCs w:val="24"/>
          <w:lang w:eastAsia="es-DO"/>
        </w:rPr>
        <w:t>Learning Analytics</w:t>
      </w:r>
      <w:r w:rsidRPr="001B79A3">
        <w:rPr>
          <w:rFonts w:ascii="Times New Roman" w:eastAsia="Times New Roman" w:hAnsi="Times New Roman" w:cs="Times New Roman"/>
          <w:sz w:val="24"/>
          <w:szCs w:val="24"/>
          <w:lang w:eastAsia="es-DO"/>
        </w:rPr>
        <w:t xml:space="preserve"> para el seguimiento del aprendizaje.</w:t>
      </w:r>
    </w:p>
    <w:p w14:paraId="304835BC" w14:textId="77777777" w:rsidR="00722A86" w:rsidRPr="001B79A3" w:rsidRDefault="00722A86" w:rsidP="00775343">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3.</w:t>
      </w:r>
      <w:r w:rsidRPr="001B79A3">
        <w:rPr>
          <w:rFonts w:ascii="Times New Roman" w:eastAsia="Times New Roman" w:hAnsi="Times New Roman" w:cs="Times New Roman"/>
          <w:sz w:val="24"/>
          <w:szCs w:val="24"/>
          <w:lang w:eastAsia="es-DO"/>
        </w:rPr>
        <w:t xml:space="preserve"> Entre los modelos implementados, </w:t>
      </w:r>
      <w:proofErr w:type="spellStart"/>
      <w:r w:rsidRPr="00775343">
        <w:rPr>
          <w:rFonts w:ascii="Times New Roman" w:eastAsia="Times New Roman" w:hAnsi="Times New Roman" w:cs="Times New Roman"/>
          <w:sz w:val="24"/>
          <w:szCs w:val="24"/>
          <w:lang w:eastAsia="es-DO"/>
        </w:rPr>
        <w:t>Gradient</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Boosting</w:t>
      </w:r>
      <w:proofErr w:type="spellEnd"/>
      <w:r w:rsidRPr="00775343">
        <w:rPr>
          <w:rFonts w:ascii="Times New Roman" w:eastAsia="Times New Roman" w:hAnsi="Times New Roman" w:cs="Times New Roman"/>
          <w:sz w:val="24"/>
          <w:szCs w:val="24"/>
          <w:lang w:eastAsia="es-DO"/>
        </w:rPr>
        <w:t xml:space="preserve"> obtuvo el mejor desempeño global, </w:t>
      </w:r>
      <w:r w:rsidRPr="00775343">
        <w:rPr>
          <w:rFonts w:ascii="Times New Roman" w:eastAsia="Times New Roman" w:hAnsi="Times New Roman" w:cs="Times New Roman"/>
          <w:sz w:val="24"/>
          <w:szCs w:val="24"/>
          <w:lang w:eastAsia="es-DO"/>
        </w:rPr>
        <w:lastRenderedPageBreak/>
        <w:t xml:space="preserve">seguido por </w:t>
      </w:r>
      <w:proofErr w:type="spellStart"/>
      <w:r w:rsidRPr="00775343">
        <w:rPr>
          <w:rFonts w:ascii="Times New Roman" w:eastAsia="Times New Roman" w:hAnsi="Times New Roman" w:cs="Times New Roman"/>
          <w:sz w:val="24"/>
          <w:szCs w:val="24"/>
          <w:lang w:eastAsia="es-DO"/>
        </w:rPr>
        <w:t>Random</w:t>
      </w:r>
      <w:proofErr w:type="spellEnd"/>
      <w:r w:rsidRPr="00775343">
        <w:rPr>
          <w:rFonts w:ascii="Times New Roman" w:eastAsia="Times New Roman" w:hAnsi="Times New Roman" w:cs="Times New Roman"/>
          <w:sz w:val="24"/>
          <w:szCs w:val="24"/>
          <w:lang w:eastAsia="es-DO"/>
        </w:rPr>
        <w:t xml:space="preserve"> Forest, alcanzando los mayores valores de </w:t>
      </w:r>
      <w:proofErr w:type="spellStart"/>
      <w:r w:rsidRPr="00775343">
        <w:rPr>
          <w:rFonts w:ascii="Times New Roman" w:eastAsia="Times New Roman" w:hAnsi="Times New Roman" w:cs="Times New Roman"/>
          <w:sz w:val="24"/>
          <w:szCs w:val="24"/>
          <w:lang w:eastAsia="es-DO"/>
        </w:rPr>
        <w:t>Accuracy</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Precision</w:t>
      </w:r>
      <w:proofErr w:type="spellEnd"/>
      <w:r w:rsidRPr="00775343">
        <w:rPr>
          <w:rFonts w:ascii="Times New Roman" w:eastAsia="Times New Roman" w:hAnsi="Times New Roman" w:cs="Times New Roman"/>
          <w:sz w:val="24"/>
          <w:szCs w:val="24"/>
          <w:lang w:eastAsia="es-DO"/>
        </w:rPr>
        <w:t xml:space="preserve">, </w:t>
      </w:r>
      <w:proofErr w:type="spellStart"/>
      <w:r w:rsidRPr="00775343">
        <w:rPr>
          <w:rFonts w:ascii="Times New Roman" w:eastAsia="Times New Roman" w:hAnsi="Times New Roman" w:cs="Times New Roman"/>
          <w:sz w:val="24"/>
          <w:szCs w:val="24"/>
          <w:lang w:eastAsia="es-DO"/>
        </w:rPr>
        <w:t>Recall</w:t>
      </w:r>
      <w:proofErr w:type="spellEnd"/>
      <w:r w:rsidRPr="00775343">
        <w:rPr>
          <w:rFonts w:ascii="Times New Roman" w:eastAsia="Times New Roman" w:hAnsi="Times New Roman" w:cs="Times New Roman"/>
          <w:sz w:val="24"/>
          <w:szCs w:val="24"/>
          <w:lang w:eastAsia="es-DO"/>
        </w:rPr>
        <w:t xml:space="preserve">, F1-score y ROC-AUC. </w:t>
      </w:r>
      <w:r w:rsidRPr="001B79A3">
        <w:rPr>
          <w:rFonts w:ascii="Times New Roman" w:eastAsia="Times New Roman" w:hAnsi="Times New Roman" w:cs="Times New Roman"/>
          <w:sz w:val="24"/>
          <w:szCs w:val="24"/>
          <w:lang w:eastAsia="es-DO"/>
        </w:rPr>
        <w:t>Estos resultados demuestran la utilidad de los algoritmos basados en árboles de decisión para la construcción de sistemas predictivos aplicados a la educación superior.</w:t>
      </w:r>
    </w:p>
    <w:p w14:paraId="5D423155" w14:textId="77777777" w:rsidR="00722A86" w:rsidRPr="001B79A3" w:rsidRDefault="00722A86" w:rsidP="00775343">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4.</w:t>
      </w:r>
      <w:r w:rsidRPr="001B79A3">
        <w:rPr>
          <w:rFonts w:ascii="Times New Roman" w:eastAsia="Times New Roman" w:hAnsi="Times New Roman" w:cs="Times New Roman"/>
          <w:sz w:val="24"/>
          <w:szCs w:val="24"/>
          <w:lang w:eastAsia="es-DO"/>
        </w:rPr>
        <w:t xml:space="preserve"> La aplicación del proceso metodológico </w:t>
      </w:r>
      <w:r w:rsidRPr="00775343">
        <w:rPr>
          <w:rFonts w:ascii="Times New Roman" w:eastAsia="Times New Roman" w:hAnsi="Times New Roman" w:cs="Times New Roman"/>
          <w:sz w:val="24"/>
          <w:szCs w:val="24"/>
          <w:lang w:eastAsia="es-DO"/>
        </w:rPr>
        <w:t xml:space="preserve">OSEMN </w:t>
      </w:r>
      <w:r w:rsidRPr="001B79A3">
        <w:rPr>
          <w:rFonts w:ascii="Times New Roman" w:eastAsia="Times New Roman" w:hAnsi="Times New Roman" w:cs="Times New Roman"/>
          <w:sz w:val="24"/>
          <w:szCs w:val="24"/>
          <w:lang w:eastAsia="es-DO"/>
        </w:rPr>
        <w:t>permitió desarrollar un flujo de trabajo estructurado y reproducible para la obtención, limpieza, exploración, modelado e interpretación de los datos, garantizando la calidad del análisis y facilitando la implementación de modelos de ciencia de datos en investigaciones educativas.</w:t>
      </w:r>
    </w:p>
    <w:p w14:paraId="4F6B6105" w14:textId="77777777" w:rsidR="00722A86" w:rsidRPr="001B79A3" w:rsidRDefault="00722A86" w:rsidP="00775343">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5.</w:t>
      </w:r>
      <w:r w:rsidRPr="001B79A3">
        <w:rPr>
          <w:rFonts w:ascii="Times New Roman" w:eastAsia="Times New Roman" w:hAnsi="Times New Roman" w:cs="Times New Roman"/>
          <w:sz w:val="24"/>
          <w:szCs w:val="24"/>
          <w:lang w:eastAsia="es-DO"/>
        </w:rPr>
        <w:t xml:space="preserve"> Finalmente, se concluye que la integración de </w:t>
      </w:r>
      <w:r w:rsidRPr="00775343">
        <w:rPr>
          <w:rFonts w:ascii="Times New Roman" w:eastAsia="Times New Roman" w:hAnsi="Times New Roman" w:cs="Times New Roman"/>
          <w:sz w:val="24"/>
          <w:szCs w:val="24"/>
          <w:lang w:eastAsia="es-DO"/>
        </w:rPr>
        <w:t xml:space="preserve">Learning Analytics, </w:t>
      </w:r>
      <w:proofErr w:type="spellStart"/>
      <w:r w:rsidRPr="00775343">
        <w:rPr>
          <w:rFonts w:ascii="Times New Roman" w:eastAsia="Times New Roman" w:hAnsi="Times New Roman" w:cs="Times New Roman"/>
          <w:sz w:val="24"/>
          <w:szCs w:val="24"/>
          <w:lang w:eastAsia="es-DO"/>
        </w:rPr>
        <w:t>Educational</w:t>
      </w:r>
      <w:proofErr w:type="spellEnd"/>
      <w:r w:rsidRPr="00775343">
        <w:rPr>
          <w:rFonts w:ascii="Times New Roman" w:eastAsia="Times New Roman" w:hAnsi="Times New Roman" w:cs="Times New Roman"/>
          <w:sz w:val="24"/>
          <w:szCs w:val="24"/>
          <w:lang w:eastAsia="es-DO"/>
        </w:rPr>
        <w:t xml:space="preserve"> Data Mining y Machine Learning</w:t>
      </w:r>
      <w:r w:rsidRPr="001B79A3">
        <w:rPr>
          <w:rFonts w:ascii="Times New Roman" w:eastAsia="Times New Roman" w:hAnsi="Times New Roman" w:cs="Times New Roman"/>
          <w:sz w:val="24"/>
          <w:szCs w:val="24"/>
          <w:lang w:eastAsia="es-DO"/>
        </w:rPr>
        <w:t xml:space="preserve"> fortalece la analítica educativa al proporcionar evidencia objetiva para la identificación temprana de estudiantes en riesgo, el diseño de intervenciones oportunas y la toma de decisiones basada en datos. Se recomienda ampliar futuras investigaciones mediante la incorporación de nuevos algoritmos, técnicas de aprendizaje profundo (</w:t>
      </w:r>
      <w:r w:rsidRPr="001B79A3">
        <w:rPr>
          <w:rFonts w:ascii="Times New Roman" w:eastAsia="Times New Roman" w:hAnsi="Times New Roman" w:cs="Times New Roman"/>
          <w:i/>
          <w:iCs/>
          <w:sz w:val="24"/>
          <w:szCs w:val="24"/>
          <w:lang w:eastAsia="es-DO"/>
        </w:rPr>
        <w:t>Deep Learning</w:t>
      </w:r>
      <w:r w:rsidRPr="001B79A3">
        <w:rPr>
          <w:rFonts w:ascii="Times New Roman" w:eastAsia="Times New Roman" w:hAnsi="Times New Roman" w:cs="Times New Roman"/>
          <w:sz w:val="24"/>
          <w:szCs w:val="24"/>
          <w:lang w:eastAsia="es-DO"/>
        </w:rPr>
        <w:t>) y conjuntos de datos provenientes de diferentes contextos educativos para mejorar la generalización y robustez de los modelos predictivos.</w:t>
      </w:r>
    </w:p>
    <w:p w14:paraId="09C2F6DF" w14:textId="77777777" w:rsidR="00775343" w:rsidRPr="00806400" w:rsidRDefault="00775343">
      <w:pPr>
        <w:rPr>
          <w:rFonts w:ascii="Times New Roman" w:eastAsia="Times New Roman" w:hAnsi="Times New Roman" w:cstheme="majorBidi"/>
          <w:b/>
          <w:sz w:val="24"/>
          <w:szCs w:val="32"/>
          <w:lang w:eastAsia="es-DO"/>
        </w:rPr>
      </w:pPr>
      <w:r>
        <w:br w:type="page"/>
      </w:r>
    </w:p>
    <w:p w14:paraId="5DD074C1" w14:textId="6DFC7936" w:rsidR="00722A86" w:rsidRPr="001B79A3" w:rsidRDefault="00722A86" w:rsidP="00063E4C">
      <w:pPr>
        <w:pStyle w:val="Ttulo1"/>
      </w:pPr>
      <w:bookmarkStart w:id="26" w:name="_Toc234658236"/>
      <w:proofErr w:type="spellStart"/>
      <w:r w:rsidRPr="001B79A3">
        <w:lastRenderedPageBreak/>
        <w:t>Referencias</w:t>
      </w:r>
      <w:bookmarkEnd w:id="26"/>
      <w:proofErr w:type="spellEnd"/>
      <w:r w:rsidRPr="001B79A3">
        <w:t xml:space="preserve"> </w:t>
      </w:r>
    </w:p>
    <w:p w14:paraId="3699A0C6"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Baker, R. S., </w:t>
      </w:r>
      <w:proofErr w:type="spellStart"/>
      <w:r w:rsidRPr="001B79A3">
        <w:rPr>
          <w:rFonts w:ascii="Times New Roman" w:eastAsia="Times New Roman" w:hAnsi="Times New Roman" w:cs="Times New Roman"/>
          <w:sz w:val="24"/>
          <w:szCs w:val="24"/>
          <w:lang w:val="en-US" w:eastAsia="es-DO"/>
        </w:rPr>
        <w:t>Isotani</w:t>
      </w:r>
      <w:proofErr w:type="spellEnd"/>
      <w:r w:rsidRPr="001B79A3">
        <w:rPr>
          <w:rFonts w:ascii="Times New Roman" w:eastAsia="Times New Roman" w:hAnsi="Times New Roman" w:cs="Times New Roman"/>
          <w:sz w:val="24"/>
          <w:szCs w:val="24"/>
          <w:lang w:val="en-US" w:eastAsia="es-DO"/>
        </w:rPr>
        <w:t xml:space="preserve">, S., &amp; Carvalho, A. M. J. A. (2023). </w:t>
      </w:r>
      <w:r w:rsidRPr="001B79A3">
        <w:rPr>
          <w:rFonts w:ascii="Times New Roman" w:eastAsia="Times New Roman" w:hAnsi="Times New Roman" w:cs="Times New Roman"/>
          <w:i/>
          <w:iCs/>
          <w:sz w:val="24"/>
          <w:szCs w:val="24"/>
          <w:lang w:val="en-US" w:eastAsia="es-DO"/>
        </w:rPr>
        <w:t>Educational data mining and learning analytics: Past, present and future</w:t>
      </w:r>
      <w:r w:rsidRPr="001B79A3">
        <w:rPr>
          <w:rFonts w:ascii="Times New Roman" w:eastAsia="Times New Roman" w:hAnsi="Times New Roman" w:cs="Times New Roman"/>
          <w:sz w:val="24"/>
          <w:szCs w:val="24"/>
          <w:lang w:val="en-US" w:eastAsia="es-DO"/>
        </w:rPr>
        <w:t xml:space="preserve">. </w:t>
      </w:r>
      <w:r w:rsidRPr="001B79A3">
        <w:rPr>
          <w:rFonts w:ascii="Times New Roman" w:eastAsia="Times New Roman" w:hAnsi="Times New Roman" w:cs="Times New Roman"/>
          <w:i/>
          <w:iCs/>
          <w:sz w:val="24"/>
          <w:szCs w:val="24"/>
          <w:lang w:val="en-US" w:eastAsia="es-DO"/>
        </w:rPr>
        <w:t>British Journal of Educational Technology, 54</w:t>
      </w:r>
      <w:r w:rsidRPr="001B79A3">
        <w:rPr>
          <w:rFonts w:ascii="Times New Roman" w:eastAsia="Times New Roman" w:hAnsi="Times New Roman" w:cs="Times New Roman"/>
          <w:sz w:val="24"/>
          <w:szCs w:val="24"/>
          <w:lang w:val="en-US" w:eastAsia="es-DO"/>
        </w:rPr>
        <w:t>(2), 456–475.</w:t>
      </w:r>
    </w:p>
    <w:p w14:paraId="3EB98F84"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proofErr w:type="spellStart"/>
      <w:r w:rsidRPr="00806400">
        <w:rPr>
          <w:rFonts w:ascii="Times New Roman" w:eastAsia="Times New Roman" w:hAnsi="Times New Roman" w:cs="Times New Roman"/>
          <w:sz w:val="24"/>
          <w:szCs w:val="24"/>
          <w:lang w:val="en-US" w:eastAsia="es-DO"/>
        </w:rPr>
        <w:t>Hlosta</w:t>
      </w:r>
      <w:proofErr w:type="spellEnd"/>
      <w:r w:rsidRPr="00806400">
        <w:rPr>
          <w:rFonts w:ascii="Times New Roman" w:eastAsia="Times New Roman" w:hAnsi="Times New Roman" w:cs="Times New Roman"/>
          <w:sz w:val="24"/>
          <w:szCs w:val="24"/>
          <w:lang w:val="en-US" w:eastAsia="es-DO"/>
        </w:rPr>
        <w:t xml:space="preserve">, M., </w:t>
      </w:r>
      <w:proofErr w:type="spellStart"/>
      <w:r w:rsidRPr="00806400">
        <w:rPr>
          <w:rFonts w:ascii="Times New Roman" w:eastAsia="Times New Roman" w:hAnsi="Times New Roman" w:cs="Times New Roman"/>
          <w:sz w:val="24"/>
          <w:szCs w:val="24"/>
          <w:lang w:val="en-US" w:eastAsia="es-DO"/>
        </w:rPr>
        <w:t>Zdrahal</w:t>
      </w:r>
      <w:proofErr w:type="spellEnd"/>
      <w:r w:rsidRPr="00806400">
        <w:rPr>
          <w:rFonts w:ascii="Times New Roman" w:eastAsia="Times New Roman" w:hAnsi="Times New Roman" w:cs="Times New Roman"/>
          <w:sz w:val="24"/>
          <w:szCs w:val="24"/>
          <w:lang w:val="en-US" w:eastAsia="es-DO"/>
        </w:rPr>
        <w:t xml:space="preserve">, Z., &amp; </w:t>
      </w:r>
      <w:proofErr w:type="spellStart"/>
      <w:r w:rsidRPr="00806400">
        <w:rPr>
          <w:rFonts w:ascii="Times New Roman" w:eastAsia="Times New Roman" w:hAnsi="Times New Roman" w:cs="Times New Roman"/>
          <w:sz w:val="24"/>
          <w:szCs w:val="24"/>
          <w:lang w:val="en-US" w:eastAsia="es-DO"/>
        </w:rPr>
        <w:t>Zendulka</w:t>
      </w:r>
      <w:proofErr w:type="spellEnd"/>
      <w:r w:rsidRPr="00806400">
        <w:rPr>
          <w:rFonts w:ascii="Times New Roman" w:eastAsia="Times New Roman" w:hAnsi="Times New Roman" w:cs="Times New Roman"/>
          <w:sz w:val="24"/>
          <w:szCs w:val="24"/>
          <w:lang w:val="en-US" w:eastAsia="es-DO"/>
        </w:rPr>
        <w:t xml:space="preserve">, J. (2017). </w:t>
      </w:r>
      <w:r w:rsidRPr="001B79A3">
        <w:rPr>
          <w:rFonts w:ascii="Times New Roman" w:eastAsia="Times New Roman" w:hAnsi="Times New Roman" w:cs="Times New Roman"/>
          <w:i/>
          <w:iCs/>
          <w:sz w:val="24"/>
          <w:szCs w:val="24"/>
          <w:lang w:val="en-US" w:eastAsia="es-DO"/>
        </w:rPr>
        <w:t>Ouroboros: Early identification of at-risk students without models based on legacy data</w:t>
      </w:r>
      <w:r w:rsidRPr="001B79A3">
        <w:rPr>
          <w:rFonts w:ascii="Times New Roman" w:eastAsia="Times New Roman" w:hAnsi="Times New Roman" w:cs="Times New Roman"/>
          <w:sz w:val="24"/>
          <w:szCs w:val="24"/>
          <w:lang w:val="en-US" w:eastAsia="es-DO"/>
        </w:rPr>
        <w:t>. Proceedings of the 7th International Learning Analytics &amp; Knowledge Conference, 6–15.</w:t>
      </w:r>
    </w:p>
    <w:p w14:paraId="6A1D0AF0"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James, G., Witten, D., Hastie, T., &amp; </w:t>
      </w:r>
      <w:proofErr w:type="spellStart"/>
      <w:r w:rsidRPr="001B79A3">
        <w:rPr>
          <w:rFonts w:ascii="Times New Roman" w:eastAsia="Times New Roman" w:hAnsi="Times New Roman" w:cs="Times New Roman"/>
          <w:sz w:val="24"/>
          <w:szCs w:val="24"/>
          <w:lang w:val="en-US" w:eastAsia="es-DO"/>
        </w:rPr>
        <w:t>Tibshirani</w:t>
      </w:r>
      <w:proofErr w:type="spellEnd"/>
      <w:r w:rsidRPr="001B79A3">
        <w:rPr>
          <w:rFonts w:ascii="Times New Roman" w:eastAsia="Times New Roman" w:hAnsi="Times New Roman" w:cs="Times New Roman"/>
          <w:sz w:val="24"/>
          <w:szCs w:val="24"/>
          <w:lang w:val="en-US" w:eastAsia="es-DO"/>
        </w:rPr>
        <w:t xml:space="preserve">, R. (2021). </w:t>
      </w:r>
      <w:r w:rsidRPr="001B79A3">
        <w:rPr>
          <w:rFonts w:ascii="Times New Roman" w:eastAsia="Times New Roman" w:hAnsi="Times New Roman" w:cs="Times New Roman"/>
          <w:i/>
          <w:iCs/>
          <w:sz w:val="24"/>
          <w:szCs w:val="24"/>
          <w:lang w:val="en-US" w:eastAsia="es-DO"/>
        </w:rPr>
        <w:t>An introduction to statistical learning: With applications in R</w:t>
      </w:r>
      <w:r w:rsidRPr="001B79A3">
        <w:rPr>
          <w:rFonts w:ascii="Times New Roman" w:eastAsia="Times New Roman" w:hAnsi="Times New Roman" w:cs="Times New Roman"/>
          <w:sz w:val="24"/>
          <w:szCs w:val="24"/>
          <w:lang w:val="en-US" w:eastAsia="es-DO"/>
        </w:rPr>
        <w:t xml:space="preserve"> (2nd ed.). Springer. </w:t>
      </w:r>
      <w:hyperlink r:id="rId10" w:tgtFrame="_new" w:history="1">
        <w:r w:rsidRPr="001B79A3">
          <w:rPr>
            <w:rFonts w:ascii="Times New Roman" w:eastAsia="Times New Roman" w:hAnsi="Times New Roman" w:cs="Times New Roman"/>
            <w:color w:val="0000FF"/>
            <w:sz w:val="24"/>
            <w:szCs w:val="24"/>
            <w:u w:val="single"/>
            <w:lang w:val="en-US" w:eastAsia="es-DO"/>
          </w:rPr>
          <w:t>https://doi.org/10.1007/978-1-0716-1418-1</w:t>
        </w:r>
      </w:hyperlink>
    </w:p>
    <w:p w14:paraId="3F6AE48B"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proofErr w:type="spellStart"/>
      <w:r w:rsidRPr="001B79A3">
        <w:rPr>
          <w:rFonts w:ascii="Times New Roman" w:eastAsia="Times New Roman" w:hAnsi="Times New Roman" w:cs="Times New Roman"/>
          <w:sz w:val="24"/>
          <w:szCs w:val="24"/>
          <w:lang w:val="en-US" w:eastAsia="es-DO"/>
        </w:rPr>
        <w:t>Kuzilek</w:t>
      </w:r>
      <w:proofErr w:type="spellEnd"/>
      <w:r w:rsidRPr="001B79A3">
        <w:rPr>
          <w:rFonts w:ascii="Times New Roman" w:eastAsia="Times New Roman" w:hAnsi="Times New Roman" w:cs="Times New Roman"/>
          <w:sz w:val="24"/>
          <w:szCs w:val="24"/>
          <w:lang w:val="en-US" w:eastAsia="es-DO"/>
        </w:rPr>
        <w:t xml:space="preserve">, J., </w:t>
      </w:r>
      <w:proofErr w:type="spellStart"/>
      <w:r w:rsidRPr="001B79A3">
        <w:rPr>
          <w:rFonts w:ascii="Times New Roman" w:eastAsia="Times New Roman" w:hAnsi="Times New Roman" w:cs="Times New Roman"/>
          <w:sz w:val="24"/>
          <w:szCs w:val="24"/>
          <w:lang w:val="en-US" w:eastAsia="es-DO"/>
        </w:rPr>
        <w:t>Hlosta</w:t>
      </w:r>
      <w:proofErr w:type="spellEnd"/>
      <w:r w:rsidRPr="001B79A3">
        <w:rPr>
          <w:rFonts w:ascii="Times New Roman" w:eastAsia="Times New Roman" w:hAnsi="Times New Roman" w:cs="Times New Roman"/>
          <w:sz w:val="24"/>
          <w:szCs w:val="24"/>
          <w:lang w:val="en-US" w:eastAsia="es-DO"/>
        </w:rPr>
        <w:t xml:space="preserve">, M., &amp; </w:t>
      </w:r>
      <w:proofErr w:type="spellStart"/>
      <w:r w:rsidRPr="001B79A3">
        <w:rPr>
          <w:rFonts w:ascii="Times New Roman" w:eastAsia="Times New Roman" w:hAnsi="Times New Roman" w:cs="Times New Roman"/>
          <w:sz w:val="24"/>
          <w:szCs w:val="24"/>
          <w:lang w:val="en-US" w:eastAsia="es-DO"/>
        </w:rPr>
        <w:t>Zdrahal</w:t>
      </w:r>
      <w:proofErr w:type="spellEnd"/>
      <w:r w:rsidRPr="001B79A3">
        <w:rPr>
          <w:rFonts w:ascii="Times New Roman" w:eastAsia="Times New Roman" w:hAnsi="Times New Roman" w:cs="Times New Roman"/>
          <w:sz w:val="24"/>
          <w:szCs w:val="24"/>
          <w:lang w:val="en-US" w:eastAsia="es-DO"/>
        </w:rPr>
        <w:t xml:space="preserve">, Z. (2017). Open University Learning Analytics Dataset. </w:t>
      </w:r>
      <w:r w:rsidRPr="001B79A3">
        <w:rPr>
          <w:rFonts w:ascii="Times New Roman" w:eastAsia="Times New Roman" w:hAnsi="Times New Roman" w:cs="Times New Roman"/>
          <w:i/>
          <w:iCs/>
          <w:sz w:val="24"/>
          <w:szCs w:val="24"/>
          <w:lang w:val="en-US" w:eastAsia="es-DO"/>
        </w:rPr>
        <w:t>Scientific Data, 4</w:t>
      </w:r>
      <w:r w:rsidRPr="001B79A3">
        <w:rPr>
          <w:rFonts w:ascii="Times New Roman" w:eastAsia="Times New Roman" w:hAnsi="Times New Roman" w:cs="Times New Roman"/>
          <w:sz w:val="24"/>
          <w:szCs w:val="24"/>
          <w:lang w:val="en-US" w:eastAsia="es-DO"/>
        </w:rPr>
        <w:t xml:space="preserve">, 170171. </w:t>
      </w:r>
      <w:hyperlink r:id="rId11" w:tgtFrame="_new" w:history="1">
        <w:r w:rsidRPr="001B79A3">
          <w:rPr>
            <w:rFonts w:ascii="Times New Roman" w:eastAsia="Times New Roman" w:hAnsi="Times New Roman" w:cs="Times New Roman"/>
            <w:color w:val="0000FF"/>
            <w:sz w:val="24"/>
            <w:szCs w:val="24"/>
            <w:u w:val="single"/>
            <w:lang w:val="en-US" w:eastAsia="es-DO"/>
          </w:rPr>
          <w:t>https://doi.org/10.1038/sdata.2017.171</w:t>
        </w:r>
      </w:hyperlink>
    </w:p>
    <w:p w14:paraId="41F35E87"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Lang, C., Siemens, G., Wise, A., &amp; </w:t>
      </w:r>
      <w:proofErr w:type="spellStart"/>
      <w:r w:rsidRPr="001B79A3">
        <w:rPr>
          <w:rFonts w:ascii="Times New Roman" w:eastAsia="Times New Roman" w:hAnsi="Times New Roman" w:cs="Times New Roman"/>
          <w:sz w:val="24"/>
          <w:szCs w:val="24"/>
          <w:lang w:val="en-US" w:eastAsia="es-DO"/>
        </w:rPr>
        <w:t>Gašević</w:t>
      </w:r>
      <w:proofErr w:type="spellEnd"/>
      <w:r w:rsidRPr="001B79A3">
        <w:rPr>
          <w:rFonts w:ascii="Times New Roman" w:eastAsia="Times New Roman" w:hAnsi="Times New Roman" w:cs="Times New Roman"/>
          <w:sz w:val="24"/>
          <w:szCs w:val="24"/>
          <w:lang w:val="en-US" w:eastAsia="es-DO"/>
        </w:rPr>
        <w:t xml:space="preserve">, D. (2022). </w:t>
      </w:r>
      <w:r w:rsidRPr="001B79A3">
        <w:rPr>
          <w:rFonts w:ascii="Times New Roman" w:eastAsia="Times New Roman" w:hAnsi="Times New Roman" w:cs="Times New Roman"/>
          <w:i/>
          <w:iCs/>
          <w:sz w:val="24"/>
          <w:szCs w:val="24"/>
          <w:lang w:val="en-US" w:eastAsia="es-DO"/>
        </w:rPr>
        <w:t>The handbook of learning analytics</w:t>
      </w:r>
      <w:r w:rsidRPr="001B79A3">
        <w:rPr>
          <w:rFonts w:ascii="Times New Roman" w:eastAsia="Times New Roman" w:hAnsi="Times New Roman" w:cs="Times New Roman"/>
          <w:sz w:val="24"/>
          <w:szCs w:val="24"/>
          <w:lang w:val="en-US" w:eastAsia="es-DO"/>
        </w:rPr>
        <w:t xml:space="preserve"> (2nd ed.). Society for Learning Analytics Research.</w:t>
      </w:r>
    </w:p>
    <w:p w14:paraId="307E4992"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proofErr w:type="spellStart"/>
      <w:r w:rsidRPr="001B79A3">
        <w:rPr>
          <w:rFonts w:ascii="Times New Roman" w:eastAsia="Times New Roman" w:hAnsi="Times New Roman" w:cs="Times New Roman"/>
          <w:sz w:val="24"/>
          <w:szCs w:val="24"/>
          <w:lang w:val="en-US" w:eastAsia="es-DO"/>
        </w:rPr>
        <w:t>Macfadyen</w:t>
      </w:r>
      <w:proofErr w:type="spellEnd"/>
      <w:r w:rsidRPr="001B79A3">
        <w:rPr>
          <w:rFonts w:ascii="Times New Roman" w:eastAsia="Times New Roman" w:hAnsi="Times New Roman" w:cs="Times New Roman"/>
          <w:sz w:val="24"/>
          <w:szCs w:val="24"/>
          <w:lang w:val="en-US" w:eastAsia="es-DO"/>
        </w:rPr>
        <w:t xml:space="preserve">, L. P., &amp; Dawson, S. (2010). Mining LMS data to develop an "early warning system" for educators: A proof of concept. </w:t>
      </w:r>
      <w:r w:rsidRPr="001B79A3">
        <w:rPr>
          <w:rFonts w:ascii="Times New Roman" w:eastAsia="Times New Roman" w:hAnsi="Times New Roman" w:cs="Times New Roman"/>
          <w:i/>
          <w:iCs/>
          <w:sz w:val="24"/>
          <w:szCs w:val="24"/>
          <w:lang w:val="en-US" w:eastAsia="es-DO"/>
        </w:rPr>
        <w:t>Computers &amp; Education, 54</w:t>
      </w:r>
      <w:r w:rsidRPr="001B79A3">
        <w:rPr>
          <w:rFonts w:ascii="Times New Roman" w:eastAsia="Times New Roman" w:hAnsi="Times New Roman" w:cs="Times New Roman"/>
          <w:sz w:val="24"/>
          <w:szCs w:val="24"/>
          <w:lang w:val="en-US" w:eastAsia="es-DO"/>
        </w:rPr>
        <w:t>(2), 588–599.</w:t>
      </w:r>
    </w:p>
    <w:p w14:paraId="117B1367"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Mason, H., &amp; Wiggins, C. (2010). </w:t>
      </w:r>
      <w:r w:rsidRPr="001B79A3">
        <w:rPr>
          <w:rFonts w:ascii="Times New Roman" w:eastAsia="Times New Roman" w:hAnsi="Times New Roman" w:cs="Times New Roman"/>
          <w:i/>
          <w:iCs/>
          <w:sz w:val="24"/>
          <w:szCs w:val="24"/>
          <w:lang w:val="en-US" w:eastAsia="es-DO"/>
        </w:rPr>
        <w:t>A taxonomy of data science</w:t>
      </w:r>
      <w:r w:rsidRPr="001B79A3">
        <w:rPr>
          <w:rFonts w:ascii="Times New Roman" w:eastAsia="Times New Roman" w:hAnsi="Times New Roman" w:cs="Times New Roman"/>
          <w:sz w:val="24"/>
          <w:szCs w:val="24"/>
          <w:lang w:val="en-US" w:eastAsia="es-DO"/>
        </w:rPr>
        <w:t>. O'Reilly Media.</w:t>
      </w:r>
    </w:p>
    <w:p w14:paraId="39A413C9"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Min, J., Song, X., Zheng, S., King, C. B., Deng, X., &amp; Hong, Y. (2024). </w:t>
      </w:r>
      <w:r w:rsidRPr="001B79A3">
        <w:rPr>
          <w:rFonts w:ascii="Times New Roman" w:eastAsia="Times New Roman" w:hAnsi="Times New Roman" w:cs="Times New Roman"/>
          <w:i/>
          <w:iCs/>
          <w:sz w:val="24"/>
          <w:szCs w:val="24"/>
          <w:lang w:val="en-US" w:eastAsia="es-DO"/>
        </w:rPr>
        <w:t>Applied Statistics in the Era of Artificial Intelligence: A Review and Vision</w:t>
      </w:r>
      <w:r w:rsidRPr="001B79A3">
        <w:rPr>
          <w:rFonts w:ascii="Times New Roman" w:eastAsia="Times New Roman" w:hAnsi="Times New Roman" w:cs="Times New Roman"/>
          <w:sz w:val="24"/>
          <w:szCs w:val="24"/>
          <w:lang w:val="en-US" w:eastAsia="es-DO"/>
        </w:rPr>
        <w:t xml:space="preserve">. </w:t>
      </w:r>
      <w:proofErr w:type="spellStart"/>
      <w:r w:rsidRPr="001B79A3">
        <w:rPr>
          <w:rFonts w:ascii="Times New Roman" w:eastAsia="Times New Roman" w:hAnsi="Times New Roman" w:cs="Times New Roman"/>
          <w:i/>
          <w:iCs/>
          <w:sz w:val="24"/>
          <w:szCs w:val="24"/>
          <w:lang w:val="en-US" w:eastAsia="es-DO"/>
        </w:rPr>
        <w:t>arXiv</w:t>
      </w:r>
      <w:proofErr w:type="spellEnd"/>
      <w:r w:rsidRPr="001B79A3">
        <w:rPr>
          <w:rFonts w:ascii="Times New Roman" w:eastAsia="Times New Roman" w:hAnsi="Times New Roman" w:cs="Times New Roman"/>
          <w:sz w:val="24"/>
          <w:szCs w:val="24"/>
          <w:lang w:val="en-US" w:eastAsia="es-DO"/>
        </w:rPr>
        <w:t>. https://doi.org/10.48550/arXiv.2412.10331</w:t>
      </w:r>
    </w:p>
    <w:p w14:paraId="6697D6CA"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proofErr w:type="spellStart"/>
      <w:r w:rsidRPr="003D1560">
        <w:rPr>
          <w:rFonts w:ascii="Times New Roman" w:eastAsia="Times New Roman" w:hAnsi="Times New Roman" w:cs="Times New Roman"/>
          <w:sz w:val="24"/>
          <w:szCs w:val="24"/>
          <w:lang w:eastAsia="es-DO"/>
        </w:rPr>
        <w:t>Rizvi</w:t>
      </w:r>
      <w:proofErr w:type="spellEnd"/>
      <w:r w:rsidRPr="003D1560">
        <w:rPr>
          <w:rFonts w:ascii="Times New Roman" w:eastAsia="Times New Roman" w:hAnsi="Times New Roman" w:cs="Times New Roman"/>
          <w:sz w:val="24"/>
          <w:szCs w:val="24"/>
          <w:lang w:eastAsia="es-DO"/>
        </w:rPr>
        <w:t xml:space="preserve">, S., </w:t>
      </w:r>
      <w:proofErr w:type="spellStart"/>
      <w:r w:rsidRPr="003D1560">
        <w:rPr>
          <w:rFonts w:ascii="Times New Roman" w:eastAsia="Times New Roman" w:hAnsi="Times New Roman" w:cs="Times New Roman"/>
          <w:sz w:val="24"/>
          <w:szCs w:val="24"/>
          <w:lang w:eastAsia="es-DO"/>
        </w:rPr>
        <w:t>Rienties</w:t>
      </w:r>
      <w:proofErr w:type="spellEnd"/>
      <w:r w:rsidRPr="003D1560">
        <w:rPr>
          <w:rFonts w:ascii="Times New Roman" w:eastAsia="Times New Roman" w:hAnsi="Times New Roman" w:cs="Times New Roman"/>
          <w:sz w:val="24"/>
          <w:szCs w:val="24"/>
          <w:lang w:eastAsia="es-DO"/>
        </w:rPr>
        <w:t xml:space="preserve">, B., &amp; </w:t>
      </w:r>
      <w:proofErr w:type="spellStart"/>
      <w:r w:rsidRPr="003D1560">
        <w:rPr>
          <w:rFonts w:ascii="Times New Roman" w:eastAsia="Times New Roman" w:hAnsi="Times New Roman" w:cs="Times New Roman"/>
          <w:sz w:val="24"/>
          <w:szCs w:val="24"/>
          <w:lang w:eastAsia="es-DO"/>
        </w:rPr>
        <w:t>Khoja</w:t>
      </w:r>
      <w:proofErr w:type="spellEnd"/>
      <w:r w:rsidRPr="003D1560">
        <w:rPr>
          <w:rFonts w:ascii="Times New Roman" w:eastAsia="Times New Roman" w:hAnsi="Times New Roman" w:cs="Times New Roman"/>
          <w:sz w:val="24"/>
          <w:szCs w:val="24"/>
          <w:lang w:eastAsia="es-DO"/>
        </w:rPr>
        <w:t xml:space="preserve">, S. A. (2019). </w:t>
      </w:r>
      <w:r w:rsidRPr="001B79A3">
        <w:rPr>
          <w:rFonts w:ascii="Times New Roman" w:eastAsia="Times New Roman" w:hAnsi="Times New Roman" w:cs="Times New Roman"/>
          <w:sz w:val="24"/>
          <w:szCs w:val="24"/>
          <w:lang w:val="en-US" w:eastAsia="es-DO"/>
        </w:rPr>
        <w:t xml:space="preserve">The role of demographics in online learning: A decision </w:t>
      </w:r>
      <w:proofErr w:type="gramStart"/>
      <w:r w:rsidRPr="001B79A3">
        <w:rPr>
          <w:rFonts w:ascii="Times New Roman" w:eastAsia="Times New Roman" w:hAnsi="Times New Roman" w:cs="Times New Roman"/>
          <w:sz w:val="24"/>
          <w:szCs w:val="24"/>
          <w:lang w:val="en-US" w:eastAsia="es-DO"/>
        </w:rPr>
        <w:t>tree based</w:t>
      </w:r>
      <w:proofErr w:type="gramEnd"/>
      <w:r w:rsidRPr="001B79A3">
        <w:rPr>
          <w:rFonts w:ascii="Times New Roman" w:eastAsia="Times New Roman" w:hAnsi="Times New Roman" w:cs="Times New Roman"/>
          <w:sz w:val="24"/>
          <w:szCs w:val="24"/>
          <w:lang w:val="en-US" w:eastAsia="es-DO"/>
        </w:rPr>
        <w:t xml:space="preserve"> approach. </w:t>
      </w:r>
      <w:r w:rsidRPr="001B79A3">
        <w:rPr>
          <w:rFonts w:ascii="Times New Roman" w:eastAsia="Times New Roman" w:hAnsi="Times New Roman" w:cs="Times New Roman"/>
          <w:i/>
          <w:iCs/>
          <w:sz w:val="24"/>
          <w:szCs w:val="24"/>
          <w:lang w:val="en-US" w:eastAsia="es-DO"/>
        </w:rPr>
        <w:t>Computers &amp; Education, 137</w:t>
      </w:r>
      <w:r w:rsidRPr="001B79A3">
        <w:rPr>
          <w:rFonts w:ascii="Times New Roman" w:eastAsia="Times New Roman" w:hAnsi="Times New Roman" w:cs="Times New Roman"/>
          <w:sz w:val="24"/>
          <w:szCs w:val="24"/>
          <w:lang w:val="en-US" w:eastAsia="es-DO"/>
        </w:rPr>
        <w:t>, 32–47.</w:t>
      </w:r>
    </w:p>
    <w:p w14:paraId="414A925D"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Romero, C., &amp; Ventura, S. (2020). Educational data mining and learning analytics: An updated survey. </w:t>
      </w:r>
      <w:r w:rsidRPr="001B79A3">
        <w:rPr>
          <w:rFonts w:ascii="Times New Roman" w:eastAsia="Times New Roman" w:hAnsi="Times New Roman" w:cs="Times New Roman"/>
          <w:i/>
          <w:iCs/>
          <w:sz w:val="24"/>
          <w:szCs w:val="24"/>
          <w:lang w:val="en-US" w:eastAsia="es-DO"/>
        </w:rPr>
        <w:t>WIREs Data Mining and Knowledge Discovery, 10</w:t>
      </w:r>
      <w:r w:rsidRPr="001B79A3">
        <w:rPr>
          <w:rFonts w:ascii="Times New Roman" w:eastAsia="Times New Roman" w:hAnsi="Times New Roman" w:cs="Times New Roman"/>
          <w:sz w:val="24"/>
          <w:szCs w:val="24"/>
          <w:lang w:val="en-US" w:eastAsia="es-DO"/>
        </w:rPr>
        <w:t>(3), e1355.</w:t>
      </w:r>
    </w:p>
    <w:p w14:paraId="64DDC9A8"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Siemens, G., &amp; Baker, R. S. J. d. (2012). Learning analytics and educational data mining: Towards communication and collaboration. </w:t>
      </w:r>
      <w:r w:rsidRPr="001B79A3">
        <w:rPr>
          <w:rFonts w:ascii="Times New Roman" w:eastAsia="Times New Roman" w:hAnsi="Times New Roman" w:cs="Times New Roman"/>
          <w:i/>
          <w:iCs/>
          <w:sz w:val="24"/>
          <w:szCs w:val="24"/>
          <w:lang w:val="en-US" w:eastAsia="es-DO"/>
        </w:rPr>
        <w:t>Proceedings of the 2nd International Conference on Learning Analytics and Knowledge</w:t>
      </w:r>
      <w:r w:rsidRPr="001B79A3">
        <w:rPr>
          <w:rFonts w:ascii="Times New Roman" w:eastAsia="Times New Roman" w:hAnsi="Times New Roman" w:cs="Times New Roman"/>
          <w:sz w:val="24"/>
          <w:szCs w:val="24"/>
          <w:lang w:val="en-US" w:eastAsia="es-DO"/>
        </w:rPr>
        <w:t>, 252–254.</w:t>
      </w:r>
    </w:p>
    <w:p w14:paraId="0707D20B" w14:textId="77777777" w:rsidR="00677222" w:rsidRPr="001B79A3"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Stanford Institute for Human-Centered Artificial Intelligence. (2025). </w:t>
      </w:r>
      <w:r w:rsidRPr="001B79A3">
        <w:rPr>
          <w:rFonts w:ascii="Times New Roman" w:eastAsia="Times New Roman" w:hAnsi="Times New Roman" w:cs="Times New Roman"/>
          <w:i/>
          <w:iCs/>
          <w:sz w:val="24"/>
          <w:szCs w:val="24"/>
          <w:lang w:val="en-US" w:eastAsia="es-DO"/>
        </w:rPr>
        <w:t>AI Index Report 2025</w:t>
      </w:r>
      <w:r w:rsidRPr="001B79A3">
        <w:rPr>
          <w:rFonts w:ascii="Times New Roman" w:eastAsia="Times New Roman" w:hAnsi="Times New Roman" w:cs="Times New Roman"/>
          <w:sz w:val="24"/>
          <w:szCs w:val="24"/>
          <w:lang w:val="en-US" w:eastAsia="es-DO"/>
        </w:rPr>
        <w:t xml:space="preserve">. Stanford University. </w:t>
      </w:r>
      <w:hyperlink r:id="rId12" w:tgtFrame="_new" w:history="1">
        <w:r w:rsidRPr="001B79A3">
          <w:rPr>
            <w:rStyle w:val="Hipervnculo"/>
            <w:rFonts w:ascii="Times New Roman" w:eastAsia="Times New Roman" w:hAnsi="Times New Roman" w:cs="Times New Roman"/>
            <w:sz w:val="24"/>
            <w:szCs w:val="24"/>
            <w:lang w:val="en-US" w:eastAsia="es-DO"/>
          </w:rPr>
          <w:t>https://hai.stanford.edu/ai-index/2025-ai-index-report</w:t>
        </w:r>
      </w:hyperlink>
    </w:p>
    <w:p w14:paraId="5211B2C2" w14:textId="77777777" w:rsidR="00677222" w:rsidRPr="00B355B0" w:rsidRDefault="00677222" w:rsidP="003D1560">
      <w:pPr>
        <w:widowControl w:val="0"/>
        <w:spacing w:before="100" w:beforeAutospacing="1" w:after="100" w:afterAutospacing="1" w:line="240" w:lineRule="auto"/>
        <w:ind w:left="567" w:hanging="567"/>
        <w:rPr>
          <w:rFonts w:ascii="Times New Roman" w:eastAsia="Times New Roman" w:hAnsi="Times New Roman" w:cs="Times New Roman"/>
          <w:sz w:val="24"/>
          <w:szCs w:val="24"/>
          <w:lang w:val="en-US" w:eastAsia="es-DO"/>
        </w:rPr>
      </w:pPr>
      <w:r w:rsidRPr="001B79A3">
        <w:rPr>
          <w:rFonts w:ascii="Times New Roman" w:eastAsia="Times New Roman" w:hAnsi="Times New Roman" w:cs="Times New Roman"/>
          <w:sz w:val="24"/>
          <w:szCs w:val="24"/>
          <w:lang w:val="en-US" w:eastAsia="es-DO"/>
        </w:rPr>
        <w:t xml:space="preserve">United Nations Educational, Scientific and Cultural Organization. </w:t>
      </w:r>
      <w:r w:rsidRPr="00B355B0">
        <w:rPr>
          <w:rFonts w:ascii="Times New Roman" w:eastAsia="Times New Roman" w:hAnsi="Times New Roman" w:cs="Times New Roman"/>
          <w:sz w:val="24"/>
          <w:szCs w:val="24"/>
          <w:lang w:val="en-US" w:eastAsia="es-DO"/>
        </w:rPr>
        <w:t xml:space="preserve">(2023). </w:t>
      </w:r>
      <w:r w:rsidRPr="00B355B0">
        <w:rPr>
          <w:rFonts w:ascii="Times New Roman" w:eastAsia="Times New Roman" w:hAnsi="Times New Roman" w:cs="Times New Roman"/>
          <w:i/>
          <w:iCs/>
          <w:sz w:val="24"/>
          <w:szCs w:val="24"/>
          <w:lang w:val="en-US" w:eastAsia="es-DO"/>
        </w:rPr>
        <w:t>Guidance for generative AI in education and research</w:t>
      </w:r>
      <w:r w:rsidRPr="00B355B0">
        <w:rPr>
          <w:rFonts w:ascii="Times New Roman" w:eastAsia="Times New Roman" w:hAnsi="Times New Roman" w:cs="Times New Roman"/>
          <w:sz w:val="24"/>
          <w:szCs w:val="24"/>
          <w:lang w:val="en-US" w:eastAsia="es-DO"/>
        </w:rPr>
        <w:t>. UNESCO.</w:t>
      </w:r>
    </w:p>
    <w:p w14:paraId="375B5592" w14:textId="77777777" w:rsidR="00722A86" w:rsidRPr="00B355B0" w:rsidRDefault="00722A86" w:rsidP="003D1560">
      <w:pPr>
        <w:widowControl w:val="0"/>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s-DO"/>
        </w:rPr>
      </w:pPr>
    </w:p>
    <w:p w14:paraId="24384536" w14:textId="62A8F8AD" w:rsidR="00722A86" w:rsidRPr="00B355B0" w:rsidRDefault="00722A86" w:rsidP="00063E4C">
      <w:pPr>
        <w:pStyle w:val="Ttulo1"/>
      </w:pPr>
      <w:bookmarkStart w:id="27" w:name="_Toc234658237"/>
      <w:proofErr w:type="spellStart"/>
      <w:r w:rsidRPr="00B355B0">
        <w:lastRenderedPageBreak/>
        <w:t>Anexos</w:t>
      </w:r>
      <w:bookmarkEnd w:id="27"/>
      <w:proofErr w:type="spellEnd"/>
    </w:p>
    <w:p w14:paraId="1DC3ED1B" w14:textId="77777777" w:rsidR="00722A86" w:rsidRPr="00B355B0" w:rsidRDefault="00722A86" w:rsidP="00063E4C">
      <w:pPr>
        <w:pStyle w:val="Ttulo1"/>
      </w:pPr>
      <w:bookmarkStart w:id="28" w:name="_Toc234658238"/>
      <w:r w:rsidRPr="00B355B0">
        <w:t xml:space="preserve">Anexo A. Código </w:t>
      </w:r>
      <w:proofErr w:type="spellStart"/>
      <w:r w:rsidRPr="00B355B0">
        <w:t>fuente</w:t>
      </w:r>
      <w:proofErr w:type="spellEnd"/>
      <w:r w:rsidRPr="00B355B0">
        <w:t xml:space="preserve"> </w:t>
      </w:r>
      <w:proofErr w:type="spellStart"/>
      <w:r w:rsidRPr="00B355B0">
        <w:t>en</w:t>
      </w:r>
      <w:proofErr w:type="spellEnd"/>
      <w:r w:rsidRPr="00B355B0">
        <w:t xml:space="preserve"> Python</w:t>
      </w:r>
      <w:bookmarkEnd w:id="28"/>
    </w:p>
    <w:p w14:paraId="0A537F62" w14:textId="16E1B528" w:rsidR="00063E4C" w:rsidRPr="00B355B0" w:rsidRDefault="00000000" w:rsidP="00F20545">
      <w:pPr>
        <w:widowControl w:val="0"/>
        <w:spacing w:before="100" w:beforeAutospacing="1" w:after="0" w:line="480" w:lineRule="auto"/>
        <w:ind w:firstLine="708"/>
        <w:rPr>
          <w:rFonts w:ascii="Times New Roman" w:eastAsia="Times New Roman" w:hAnsi="Times New Roman" w:cs="Times New Roman"/>
          <w:sz w:val="24"/>
          <w:szCs w:val="24"/>
          <w:lang w:val="en-US" w:eastAsia="es-DO"/>
        </w:rPr>
      </w:pPr>
      <w:hyperlink r:id="rId13" w:history="1">
        <w:r w:rsidR="00063E4C" w:rsidRPr="00B355B0">
          <w:rPr>
            <w:rStyle w:val="Hipervnculo"/>
            <w:rFonts w:ascii="Times New Roman" w:eastAsia="Times New Roman" w:hAnsi="Times New Roman" w:cs="Times New Roman"/>
            <w:sz w:val="24"/>
            <w:szCs w:val="24"/>
            <w:lang w:val="en-US" w:eastAsia="es-DO"/>
          </w:rPr>
          <w:t>https://github.com/mudstart/cienciadedatos-I-trabajo-final</w:t>
        </w:r>
      </w:hyperlink>
    </w:p>
    <w:p w14:paraId="006BD90A" w14:textId="6FC24164" w:rsidR="00722A86" w:rsidRPr="00F20545" w:rsidRDefault="00722A86" w:rsidP="00063E4C">
      <w:pPr>
        <w:widowControl w:val="0"/>
        <w:spacing w:after="0" w:line="480" w:lineRule="auto"/>
        <w:ind w:firstLine="708"/>
        <w:rPr>
          <w:rFonts w:ascii="Times New Roman" w:eastAsia="Times New Roman" w:hAnsi="Times New Roman" w:cs="Times New Roman"/>
          <w:sz w:val="24"/>
          <w:szCs w:val="24"/>
          <w:lang w:eastAsia="es-DO"/>
        </w:rPr>
      </w:pPr>
      <w:r w:rsidRPr="00F20545">
        <w:rPr>
          <w:rFonts w:ascii="Times New Roman" w:eastAsia="Times New Roman" w:hAnsi="Times New Roman" w:cs="Times New Roman"/>
          <w:sz w:val="24"/>
          <w:szCs w:val="24"/>
          <w:lang w:eastAsia="es-DO"/>
        </w:rPr>
        <w:t>Se incluye el código desarrollado para la implementación del proceso OSEMN, el análisis exploratorio de datos (EDA), el entrenamiento y la evaluación de los modelos de Machine Learning. El código incorpora programación orientada a objetos, conexión con la base de datos MySQL, limpieza y transformación de datos, entrenamiento de modelos y cálculo de métricas de desempeño.</w:t>
      </w:r>
    </w:p>
    <w:p w14:paraId="4471F8E6" w14:textId="77777777" w:rsidR="00722A86" w:rsidRPr="001B79A3" w:rsidRDefault="00722A86" w:rsidP="00F20545">
      <w:pPr>
        <w:widowControl w:val="0"/>
        <w:spacing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Contenido:</w:t>
      </w:r>
    </w:p>
    <w:p w14:paraId="63666619"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Conexión a MySQL. </w:t>
      </w:r>
    </w:p>
    <w:p w14:paraId="6A67AA84"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Integración del dataset OULAD. </w:t>
      </w:r>
    </w:p>
    <w:p w14:paraId="26057733"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Limpieza y preprocesamiento. </w:t>
      </w:r>
    </w:p>
    <w:p w14:paraId="3ABAB2EC"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Construcción de variables. </w:t>
      </w:r>
    </w:p>
    <w:p w14:paraId="276EE7F2"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EDA. </w:t>
      </w:r>
    </w:p>
    <w:p w14:paraId="64C4EB14"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Regresión Logística. </w:t>
      </w:r>
    </w:p>
    <w:p w14:paraId="717B58FF"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Random</w:t>
      </w:r>
      <w:proofErr w:type="spellEnd"/>
      <w:r w:rsidRPr="001B79A3">
        <w:rPr>
          <w:rFonts w:ascii="Times New Roman" w:eastAsia="Times New Roman" w:hAnsi="Times New Roman" w:cs="Times New Roman"/>
          <w:sz w:val="24"/>
          <w:szCs w:val="24"/>
          <w:lang w:eastAsia="es-DO"/>
        </w:rPr>
        <w:t xml:space="preserve"> Forest. </w:t>
      </w:r>
    </w:p>
    <w:p w14:paraId="24121CB5"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r w:rsidRPr="001B79A3">
        <w:rPr>
          <w:rFonts w:ascii="Times New Roman" w:eastAsia="Times New Roman" w:hAnsi="Times New Roman" w:cs="Times New Roman"/>
          <w:sz w:val="24"/>
          <w:szCs w:val="24"/>
          <w:lang w:eastAsia="es-DO"/>
        </w:rPr>
        <w:t xml:space="preserve">. </w:t>
      </w:r>
    </w:p>
    <w:p w14:paraId="65E41F26"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K-</w:t>
      </w:r>
      <w:proofErr w:type="spellStart"/>
      <w:r w:rsidRPr="001B79A3">
        <w:rPr>
          <w:rFonts w:ascii="Times New Roman" w:eastAsia="Times New Roman" w:hAnsi="Times New Roman" w:cs="Times New Roman"/>
          <w:sz w:val="24"/>
          <w:szCs w:val="24"/>
          <w:lang w:eastAsia="es-DO"/>
        </w:rPr>
        <w:t>Means</w:t>
      </w:r>
      <w:proofErr w:type="spellEnd"/>
      <w:r w:rsidRPr="001B79A3">
        <w:rPr>
          <w:rFonts w:ascii="Times New Roman" w:eastAsia="Times New Roman" w:hAnsi="Times New Roman" w:cs="Times New Roman"/>
          <w:sz w:val="24"/>
          <w:szCs w:val="24"/>
          <w:lang w:eastAsia="es-DO"/>
        </w:rPr>
        <w:t xml:space="preserve">. </w:t>
      </w:r>
    </w:p>
    <w:p w14:paraId="7B8BD502"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Evaluación de modelos. </w:t>
      </w:r>
    </w:p>
    <w:p w14:paraId="3E77B69F" w14:textId="77777777" w:rsidR="00722A86" w:rsidRPr="001B79A3" w:rsidRDefault="00722A86" w:rsidP="003D1560">
      <w:pPr>
        <w:widowControl w:val="0"/>
        <w:numPr>
          <w:ilvl w:val="0"/>
          <w:numId w:val="1"/>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Visualización de resultados. </w:t>
      </w:r>
    </w:p>
    <w:p w14:paraId="1FB1ADEE" w14:textId="77777777" w:rsidR="00722A86" w:rsidRPr="001B79A3" w:rsidRDefault="00722A86" w:rsidP="00063E4C">
      <w:pPr>
        <w:pStyle w:val="Ttulo1"/>
      </w:pPr>
      <w:bookmarkStart w:id="29" w:name="_Toc234658239"/>
      <w:r w:rsidRPr="001B79A3">
        <w:t xml:space="preserve">Anexo B. </w:t>
      </w:r>
      <w:proofErr w:type="spellStart"/>
      <w:r w:rsidRPr="001B79A3">
        <w:t>Archivos</w:t>
      </w:r>
      <w:proofErr w:type="spellEnd"/>
      <w:r w:rsidRPr="001B79A3">
        <w:t xml:space="preserve"> CSV </w:t>
      </w:r>
      <w:proofErr w:type="spellStart"/>
      <w:r w:rsidRPr="001B79A3">
        <w:t>utilizados</w:t>
      </w:r>
      <w:bookmarkEnd w:id="29"/>
      <w:proofErr w:type="spellEnd"/>
    </w:p>
    <w:p w14:paraId="7E6A52A8" w14:textId="77777777" w:rsidR="00722A86" w:rsidRPr="001B79A3" w:rsidRDefault="00722A86" w:rsidP="00F20545">
      <w:pPr>
        <w:widowControl w:val="0"/>
        <w:spacing w:before="100" w:beforeAutospacing="1" w:after="100" w:afterAutospacing="1" w:line="24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Se presentan los conjuntos de datos empleados durante la investigación.</w:t>
      </w:r>
    </w:p>
    <w:p w14:paraId="4FF1F702" w14:textId="77777777" w:rsidR="00722A86" w:rsidRPr="001B79A3" w:rsidRDefault="00722A86" w:rsidP="003D1560">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Tabla A1</w:t>
      </w:r>
    </w:p>
    <w:p w14:paraId="109DEADC" w14:textId="77777777" w:rsidR="00722A86" w:rsidRPr="002163D1" w:rsidRDefault="00722A86" w:rsidP="003D1560">
      <w:pPr>
        <w:widowControl w:val="0"/>
        <w:spacing w:before="100" w:beforeAutospacing="1" w:after="100" w:afterAutospacing="1" w:line="240" w:lineRule="auto"/>
        <w:rPr>
          <w:rFonts w:ascii="Times New Roman" w:eastAsia="Times New Roman" w:hAnsi="Times New Roman" w:cs="Times New Roman"/>
          <w:i/>
          <w:iCs/>
          <w:sz w:val="24"/>
          <w:szCs w:val="24"/>
          <w:lang w:eastAsia="es-DO"/>
        </w:rPr>
      </w:pPr>
      <w:r w:rsidRPr="002163D1">
        <w:rPr>
          <w:rFonts w:ascii="Times New Roman" w:eastAsia="Times New Roman" w:hAnsi="Times New Roman" w:cs="Times New Roman"/>
          <w:i/>
          <w:iCs/>
          <w:sz w:val="24"/>
          <w:szCs w:val="24"/>
          <w:lang w:eastAsia="es-DO"/>
        </w:rPr>
        <w:t>Archivos CSV utilizados en el estudio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4853"/>
      </w:tblGrid>
      <w:tr w:rsidR="00A54D56" w:rsidRPr="00562EBA" w14:paraId="18A9A545" w14:textId="77777777" w:rsidTr="002163D1">
        <w:trPr>
          <w:tblHeader/>
          <w:tblCellSpacing w:w="15" w:type="dxa"/>
        </w:trPr>
        <w:tc>
          <w:tcPr>
            <w:tcW w:w="0" w:type="auto"/>
            <w:tcBorders>
              <w:top w:val="single" w:sz="4" w:space="0" w:color="auto"/>
              <w:bottom w:val="single" w:sz="4" w:space="0" w:color="auto"/>
            </w:tcBorders>
            <w:vAlign w:val="center"/>
            <w:hideMark/>
          </w:tcPr>
          <w:p w14:paraId="648728E7" w14:textId="77777777" w:rsidR="00A54D56" w:rsidRPr="00562EBA" w:rsidRDefault="00A54D56" w:rsidP="003D1560">
            <w:pPr>
              <w:widowControl w:val="0"/>
              <w:spacing w:after="0" w:line="240" w:lineRule="auto"/>
              <w:jc w:val="center"/>
              <w:rPr>
                <w:rFonts w:ascii="Times New Roman" w:eastAsia="Times New Roman" w:hAnsi="Times New Roman" w:cs="Times New Roman"/>
                <w:b/>
                <w:bCs/>
                <w:lang w:eastAsia="es-DO"/>
              </w:rPr>
            </w:pPr>
            <w:r w:rsidRPr="00562EBA">
              <w:rPr>
                <w:rFonts w:ascii="Times New Roman" w:eastAsia="Times New Roman" w:hAnsi="Times New Roman" w:cs="Times New Roman"/>
                <w:b/>
                <w:bCs/>
                <w:lang w:eastAsia="es-DO"/>
              </w:rPr>
              <w:t>Archivo</w:t>
            </w:r>
          </w:p>
        </w:tc>
        <w:tc>
          <w:tcPr>
            <w:tcW w:w="0" w:type="auto"/>
            <w:tcBorders>
              <w:top w:val="single" w:sz="4" w:space="0" w:color="auto"/>
              <w:bottom w:val="single" w:sz="4" w:space="0" w:color="auto"/>
            </w:tcBorders>
            <w:vAlign w:val="center"/>
            <w:hideMark/>
          </w:tcPr>
          <w:p w14:paraId="30391364" w14:textId="77777777" w:rsidR="00A54D56" w:rsidRPr="00562EBA" w:rsidRDefault="00A54D56" w:rsidP="003D1560">
            <w:pPr>
              <w:widowControl w:val="0"/>
              <w:spacing w:after="0" w:line="240" w:lineRule="auto"/>
              <w:jc w:val="center"/>
              <w:rPr>
                <w:rFonts w:ascii="Times New Roman" w:eastAsia="Times New Roman" w:hAnsi="Times New Roman" w:cs="Times New Roman"/>
                <w:b/>
                <w:bCs/>
                <w:lang w:eastAsia="es-DO"/>
              </w:rPr>
            </w:pPr>
            <w:r w:rsidRPr="00562EBA">
              <w:rPr>
                <w:rFonts w:ascii="Times New Roman" w:eastAsia="Times New Roman" w:hAnsi="Times New Roman" w:cs="Times New Roman"/>
                <w:b/>
                <w:bCs/>
                <w:lang w:eastAsia="es-DO"/>
              </w:rPr>
              <w:t>Descripción</w:t>
            </w:r>
          </w:p>
        </w:tc>
      </w:tr>
      <w:tr w:rsidR="00A54D56" w:rsidRPr="00562EBA" w14:paraId="3FA094C2" w14:textId="77777777" w:rsidTr="00A54D56">
        <w:trPr>
          <w:tblCellSpacing w:w="15" w:type="dxa"/>
        </w:trPr>
        <w:tc>
          <w:tcPr>
            <w:tcW w:w="0" w:type="auto"/>
            <w:vAlign w:val="center"/>
            <w:hideMark/>
          </w:tcPr>
          <w:p w14:paraId="3F35F58C"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studentInfo.csv</w:t>
            </w:r>
          </w:p>
        </w:tc>
        <w:tc>
          <w:tcPr>
            <w:tcW w:w="0" w:type="auto"/>
            <w:vAlign w:val="center"/>
            <w:hideMark/>
          </w:tcPr>
          <w:p w14:paraId="1419DF84"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Información demográfica de los estudiantes.</w:t>
            </w:r>
          </w:p>
        </w:tc>
      </w:tr>
      <w:tr w:rsidR="00A54D56" w:rsidRPr="00562EBA" w14:paraId="2A95002D" w14:textId="77777777" w:rsidTr="00A54D56">
        <w:trPr>
          <w:tblCellSpacing w:w="15" w:type="dxa"/>
        </w:trPr>
        <w:tc>
          <w:tcPr>
            <w:tcW w:w="0" w:type="auto"/>
            <w:vAlign w:val="center"/>
            <w:hideMark/>
          </w:tcPr>
          <w:p w14:paraId="0E77AD19"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studentAssessment.csv</w:t>
            </w:r>
          </w:p>
        </w:tc>
        <w:tc>
          <w:tcPr>
            <w:tcW w:w="0" w:type="auto"/>
            <w:vAlign w:val="center"/>
            <w:hideMark/>
          </w:tcPr>
          <w:p w14:paraId="20384AA9"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Resultados de las evaluaciones.</w:t>
            </w:r>
          </w:p>
        </w:tc>
      </w:tr>
      <w:tr w:rsidR="00A54D56" w:rsidRPr="00562EBA" w14:paraId="66866F04" w14:textId="77777777" w:rsidTr="00A54D56">
        <w:trPr>
          <w:tblCellSpacing w:w="15" w:type="dxa"/>
        </w:trPr>
        <w:tc>
          <w:tcPr>
            <w:tcW w:w="0" w:type="auto"/>
            <w:vAlign w:val="center"/>
            <w:hideMark/>
          </w:tcPr>
          <w:p w14:paraId="31347C77"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studentVle.csv</w:t>
            </w:r>
          </w:p>
        </w:tc>
        <w:tc>
          <w:tcPr>
            <w:tcW w:w="0" w:type="auto"/>
            <w:vAlign w:val="center"/>
            <w:hideMark/>
          </w:tcPr>
          <w:p w14:paraId="4597AAF6"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Interacciones de los estudiantes con el entorno virtual.</w:t>
            </w:r>
          </w:p>
        </w:tc>
      </w:tr>
      <w:tr w:rsidR="00A54D56" w:rsidRPr="00562EBA" w14:paraId="07A36610" w14:textId="77777777" w:rsidTr="00A54D56">
        <w:trPr>
          <w:tblCellSpacing w:w="15" w:type="dxa"/>
        </w:trPr>
        <w:tc>
          <w:tcPr>
            <w:tcW w:w="0" w:type="auto"/>
            <w:vAlign w:val="center"/>
            <w:hideMark/>
          </w:tcPr>
          <w:p w14:paraId="4E5DC983"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assessments.csv</w:t>
            </w:r>
          </w:p>
        </w:tc>
        <w:tc>
          <w:tcPr>
            <w:tcW w:w="0" w:type="auto"/>
            <w:vAlign w:val="center"/>
            <w:hideMark/>
          </w:tcPr>
          <w:p w14:paraId="7F08975A"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Características de las evaluaciones.</w:t>
            </w:r>
          </w:p>
        </w:tc>
      </w:tr>
      <w:tr w:rsidR="00A54D56" w:rsidRPr="00562EBA" w14:paraId="42F2D96A" w14:textId="77777777" w:rsidTr="00A54D56">
        <w:trPr>
          <w:tblCellSpacing w:w="15" w:type="dxa"/>
        </w:trPr>
        <w:tc>
          <w:tcPr>
            <w:tcW w:w="0" w:type="auto"/>
            <w:vAlign w:val="center"/>
            <w:hideMark/>
          </w:tcPr>
          <w:p w14:paraId="228F2BC9"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courses.csv</w:t>
            </w:r>
          </w:p>
        </w:tc>
        <w:tc>
          <w:tcPr>
            <w:tcW w:w="0" w:type="auto"/>
            <w:vAlign w:val="center"/>
            <w:hideMark/>
          </w:tcPr>
          <w:p w14:paraId="698F8BCB"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Información de cursos y módulos.</w:t>
            </w:r>
          </w:p>
        </w:tc>
      </w:tr>
      <w:tr w:rsidR="00A54D56" w:rsidRPr="00562EBA" w14:paraId="73015AF9" w14:textId="77777777" w:rsidTr="00A54D56">
        <w:trPr>
          <w:tblCellSpacing w:w="15" w:type="dxa"/>
        </w:trPr>
        <w:tc>
          <w:tcPr>
            <w:tcW w:w="0" w:type="auto"/>
            <w:vAlign w:val="center"/>
            <w:hideMark/>
          </w:tcPr>
          <w:p w14:paraId="798B9C35"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vle.csv</w:t>
            </w:r>
          </w:p>
        </w:tc>
        <w:tc>
          <w:tcPr>
            <w:tcW w:w="0" w:type="auto"/>
            <w:vAlign w:val="center"/>
            <w:hideMark/>
          </w:tcPr>
          <w:p w14:paraId="7BF4A240"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Recursos disponibles en el entorno virtual.</w:t>
            </w:r>
          </w:p>
        </w:tc>
      </w:tr>
      <w:tr w:rsidR="00A54D56" w:rsidRPr="00562EBA" w14:paraId="394E5FCC" w14:textId="77777777" w:rsidTr="002163D1">
        <w:trPr>
          <w:tblCellSpacing w:w="15" w:type="dxa"/>
        </w:trPr>
        <w:tc>
          <w:tcPr>
            <w:tcW w:w="0" w:type="auto"/>
            <w:tcBorders>
              <w:bottom w:val="single" w:sz="4" w:space="0" w:color="auto"/>
            </w:tcBorders>
            <w:vAlign w:val="center"/>
            <w:hideMark/>
          </w:tcPr>
          <w:p w14:paraId="160BE7B0"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lastRenderedPageBreak/>
              <w:t>PI2.csv</w:t>
            </w:r>
          </w:p>
        </w:tc>
        <w:tc>
          <w:tcPr>
            <w:tcW w:w="0" w:type="auto"/>
            <w:tcBorders>
              <w:bottom w:val="single" w:sz="4" w:space="0" w:color="auto"/>
            </w:tcBorders>
            <w:vAlign w:val="center"/>
            <w:hideMark/>
          </w:tcPr>
          <w:p w14:paraId="61C40DB2" w14:textId="77777777" w:rsidR="00A54D56" w:rsidRPr="00562EBA" w:rsidRDefault="00A54D56" w:rsidP="003D1560">
            <w:pPr>
              <w:widowControl w:val="0"/>
              <w:spacing w:after="0" w:line="240" w:lineRule="auto"/>
              <w:rPr>
                <w:rFonts w:ascii="Times New Roman" w:eastAsia="Times New Roman" w:hAnsi="Times New Roman" w:cs="Times New Roman"/>
                <w:lang w:eastAsia="es-DO"/>
              </w:rPr>
            </w:pPr>
            <w:r w:rsidRPr="00562EBA">
              <w:rPr>
                <w:rFonts w:ascii="Times New Roman" w:eastAsia="Times New Roman" w:hAnsi="Times New Roman" w:cs="Times New Roman"/>
                <w:lang w:eastAsia="es-DO"/>
              </w:rPr>
              <w:t>Dataset experimental complementario.</w:t>
            </w:r>
          </w:p>
        </w:tc>
      </w:tr>
    </w:tbl>
    <w:p w14:paraId="0940A3EF" w14:textId="1F524F47" w:rsidR="00C326E8" w:rsidRPr="001B79A3" w:rsidRDefault="00A54D56" w:rsidP="002163D1">
      <w:pPr>
        <w:widowControl w:val="0"/>
        <w:spacing w:after="100" w:afterAutospacing="1" w:line="240" w:lineRule="auto"/>
        <w:rPr>
          <w:rFonts w:ascii="Times New Roman" w:hAnsi="Times New Roman" w:cs="Times New Roman"/>
          <w:sz w:val="24"/>
          <w:szCs w:val="24"/>
        </w:rPr>
      </w:pPr>
      <w:r w:rsidRPr="001B79A3">
        <w:rPr>
          <w:rStyle w:val="Textoennegrita"/>
          <w:rFonts w:ascii="Times New Roman" w:hAnsi="Times New Roman" w:cs="Times New Roman"/>
          <w:sz w:val="24"/>
          <w:szCs w:val="24"/>
        </w:rPr>
        <w:t>Fuente:</w:t>
      </w:r>
      <w:r w:rsidRPr="001B79A3">
        <w:rPr>
          <w:rFonts w:ascii="Times New Roman" w:hAnsi="Times New Roman" w:cs="Times New Roman"/>
          <w:sz w:val="24"/>
          <w:szCs w:val="24"/>
        </w:rPr>
        <w:t xml:space="preserve"> Elaboración propia a partir de </w:t>
      </w:r>
      <w:proofErr w:type="spellStart"/>
      <w:r w:rsidRPr="001B79A3">
        <w:rPr>
          <w:rFonts w:ascii="Times New Roman" w:hAnsi="Times New Roman" w:cs="Times New Roman"/>
          <w:sz w:val="24"/>
          <w:szCs w:val="24"/>
        </w:rPr>
        <w:t>Kuzilek</w:t>
      </w:r>
      <w:proofErr w:type="spellEnd"/>
      <w:r w:rsidRPr="001B79A3">
        <w:rPr>
          <w:rFonts w:ascii="Times New Roman" w:hAnsi="Times New Roman" w:cs="Times New Roman"/>
          <w:sz w:val="24"/>
          <w:szCs w:val="24"/>
        </w:rPr>
        <w:t xml:space="preserve"> et al. (2017).</w:t>
      </w:r>
    </w:p>
    <w:p w14:paraId="2A8761EB" w14:textId="372B60AE" w:rsidR="00A54D56" w:rsidRPr="00063E4C" w:rsidRDefault="00A54D56" w:rsidP="00063E4C">
      <w:pPr>
        <w:pStyle w:val="Ttulo1"/>
        <w:rPr>
          <w:lang w:val="es-DO"/>
        </w:rPr>
      </w:pPr>
      <w:bookmarkStart w:id="30" w:name="_Toc234658240"/>
      <w:r w:rsidRPr="00063E4C">
        <w:rPr>
          <w:lang w:val="es-DO"/>
        </w:rPr>
        <w:t>Anexo C. Matrices de confusión</w:t>
      </w:r>
      <w:bookmarkEnd w:id="30"/>
    </w:p>
    <w:p w14:paraId="26C44C0A" w14:textId="77777777" w:rsidR="00A54D56" w:rsidRPr="001B79A3" w:rsidRDefault="00A54D56" w:rsidP="002163D1">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Se incluyen las matrices de confusión correspondientes a cada uno de los modelos de clasificación implementados.</w:t>
      </w:r>
    </w:p>
    <w:p w14:paraId="53A5E30A" w14:textId="77777777" w:rsidR="00A54D56" w:rsidRPr="001B79A3" w:rsidRDefault="00A54D56" w:rsidP="00E212F0">
      <w:pPr>
        <w:widowControl w:val="0"/>
        <w:numPr>
          <w:ilvl w:val="0"/>
          <w:numId w:val="2"/>
        </w:numPr>
        <w:spacing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Regresión Logística. </w:t>
      </w:r>
    </w:p>
    <w:p w14:paraId="1E03D472" w14:textId="77777777" w:rsidR="00A54D56" w:rsidRPr="001B79A3" w:rsidRDefault="00A54D56" w:rsidP="003D1560">
      <w:pPr>
        <w:widowControl w:val="0"/>
        <w:numPr>
          <w:ilvl w:val="0"/>
          <w:numId w:val="2"/>
        </w:numPr>
        <w:spacing w:before="100" w:beforeAutospacing="1" w:after="100" w:afterAutospacing="1"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Random</w:t>
      </w:r>
      <w:proofErr w:type="spellEnd"/>
      <w:r w:rsidRPr="001B79A3">
        <w:rPr>
          <w:rFonts w:ascii="Times New Roman" w:eastAsia="Times New Roman" w:hAnsi="Times New Roman" w:cs="Times New Roman"/>
          <w:sz w:val="24"/>
          <w:szCs w:val="24"/>
          <w:lang w:eastAsia="es-DO"/>
        </w:rPr>
        <w:t xml:space="preserve"> Forest. </w:t>
      </w:r>
    </w:p>
    <w:p w14:paraId="13F9DCC7" w14:textId="77777777" w:rsidR="00A54D56" w:rsidRPr="001B79A3" w:rsidRDefault="00A54D56" w:rsidP="003D1560">
      <w:pPr>
        <w:widowControl w:val="0"/>
        <w:numPr>
          <w:ilvl w:val="0"/>
          <w:numId w:val="2"/>
        </w:numPr>
        <w:spacing w:before="100" w:beforeAutospacing="1" w:after="100" w:afterAutospacing="1"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Gradient</w:t>
      </w:r>
      <w:proofErr w:type="spellEnd"/>
      <w:r w:rsidRPr="001B79A3">
        <w:rPr>
          <w:rFonts w:ascii="Times New Roman" w:eastAsia="Times New Roman" w:hAnsi="Times New Roman" w:cs="Times New Roman"/>
          <w:sz w:val="24"/>
          <w:szCs w:val="24"/>
          <w:lang w:eastAsia="es-DO"/>
        </w:rPr>
        <w:t xml:space="preserve"> </w:t>
      </w:r>
      <w:proofErr w:type="spellStart"/>
      <w:r w:rsidRPr="001B79A3">
        <w:rPr>
          <w:rFonts w:ascii="Times New Roman" w:eastAsia="Times New Roman" w:hAnsi="Times New Roman" w:cs="Times New Roman"/>
          <w:sz w:val="24"/>
          <w:szCs w:val="24"/>
          <w:lang w:eastAsia="es-DO"/>
        </w:rPr>
        <w:t>Boosting</w:t>
      </w:r>
      <w:proofErr w:type="spellEnd"/>
      <w:r w:rsidRPr="001B79A3">
        <w:rPr>
          <w:rFonts w:ascii="Times New Roman" w:eastAsia="Times New Roman" w:hAnsi="Times New Roman" w:cs="Times New Roman"/>
          <w:sz w:val="24"/>
          <w:szCs w:val="24"/>
          <w:lang w:eastAsia="es-DO"/>
        </w:rPr>
        <w:t xml:space="preserve">. </w:t>
      </w:r>
    </w:p>
    <w:p w14:paraId="73977D14" w14:textId="77777777" w:rsidR="00A54D56" w:rsidRPr="001B79A3" w:rsidRDefault="00A54D56" w:rsidP="003D1560">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Cada matriz presenta:</w:t>
      </w:r>
    </w:p>
    <w:p w14:paraId="15A670B7" w14:textId="77777777" w:rsidR="00A54D56" w:rsidRPr="001B79A3" w:rsidRDefault="00A54D56" w:rsidP="003D1560">
      <w:pPr>
        <w:widowControl w:val="0"/>
        <w:numPr>
          <w:ilvl w:val="0"/>
          <w:numId w:val="3"/>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Verdaderos positivos. </w:t>
      </w:r>
    </w:p>
    <w:p w14:paraId="2D3EC71E" w14:textId="77777777" w:rsidR="00A54D56" w:rsidRPr="001B79A3" w:rsidRDefault="00A54D56" w:rsidP="003D1560">
      <w:pPr>
        <w:widowControl w:val="0"/>
        <w:numPr>
          <w:ilvl w:val="0"/>
          <w:numId w:val="3"/>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Verdaderos negativos. </w:t>
      </w:r>
    </w:p>
    <w:p w14:paraId="5C698AEF" w14:textId="77777777" w:rsidR="00A54D56" w:rsidRPr="001B79A3" w:rsidRDefault="00A54D56" w:rsidP="003D1560">
      <w:pPr>
        <w:widowControl w:val="0"/>
        <w:numPr>
          <w:ilvl w:val="0"/>
          <w:numId w:val="3"/>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Falsos positivos. </w:t>
      </w:r>
    </w:p>
    <w:p w14:paraId="5803E623" w14:textId="77777777" w:rsidR="00A54D56" w:rsidRPr="001B79A3" w:rsidRDefault="00A54D56" w:rsidP="003D1560">
      <w:pPr>
        <w:widowControl w:val="0"/>
        <w:numPr>
          <w:ilvl w:val="0"/>
          <w:numId w:val="3"/>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Falsos negativos. </w:t>
      </w:r>
    </w:p>
    <w:p w14:paraId="28A0BB76" w14:textId="77777777" w:rsidR="00A54D56" w:rsidRPr="001B79A3" w:rsidRDefault="00A54D56" w:rsidP="002163D1">
      <w:pPr>
        <w:widowControl w:val="0"/>
        <w:spacing w:before="100" w:beforeAutospacing="1"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Estas evidencias permiten interpretar el comportamiento de cada algoritmo más allá de la exactitud global.</w:t>
      </w:r>
    </w:p>
    <w:p w14:paraId="0F9D8FDD" w14:textId="77777777" w:rsidR="00A54D56" w:rsidRPr="00063E4C" w:rsidRDefault="00A54D56" w:rsidP="00063E4C">
      <w:pPr>
        <w:pStyle w:val="Ttulo1"/>
        <w:rPr>
          <w:lang w:val="es-DO"/>
        </w:rPr>
      </w:pPr>
      <w:bookmarkStart w:id="31" w:name="_Toc234658241"/>
      <w:r w:rsidRPr="00063E4C">
        <w:rPr>
          <w:lang w:val="es-DO"/>
        </w:rPr>
        <w:t>Anexo D. Evidencias experimentales</w:t>
      </w:r>
      <w:bookmarkEnd w:id="31"/>
    </w:p>
    <w:p w14:paraId="2AA4D4F2" w14:textId="77777777" w:rsidR="00A54D56" w:rsidRPr="001B79A3" w:rsidRDefault="00A54D56" w:rsidP="002163D1">
      <w:pPr>
        <w:widowControl w:val="0"/>
        <w:spacing w:after="0" w:line="480" w:lineRule="auto"/>
        <w:ind w:firstLine="708"/>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Este anexo reúne las principales evidencias obtenidas durante el desarrollo del proyecto.</w:t>
      </w:r>
    </w:p>
    <w:p w14:paraId="108A2295" w14:textId="77777777" w:rsidR="00A54D56" w:rsidRPr="001B79A3" w:rsidRDefault="00A54D56" w:rsidP="002163D1">
      <w:pPr>
        <w:widowControl w:val="0"/>
        <w:spacing w:after="0" w:line="48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Incluye:</w:t>
      </w:r>
    </w:p>
    <w:p w14:paraId="1E5D595D"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Estadísticas descriptivas. </w:t>
      </w:r>
    </w:p>
    <w:p w14:paraId="7E3A1734"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Resultados del EDA. </w:t>
      </w:r>
    </w:p>
    <w:p w14:paraId="15991E9A"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Curvas ROC. </w:t>
      </w:r>
    </w:p>
    <w:p w14:paraId="2E37C566"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Importancia de variables. </w:t>
      </w:r>
    </w:p>
    <w:p w14:paraId="2C9CB086"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Visualizaciones del </w:t>
      </w:r>
      <w:proofErr w:type="spellStart"/>
      <w:r w:rsidRPr="001B79A3">
        <w:rPr>
          <w:rFonts w:ascii="Times New Roman" w:eastAsia="Times New Roman" w:hAnsi="Times New Roman" w:cs="Times New Roman"/>
          <w:sz w:val="24"/>
          <w:szCs w:val="24"/>
          <w:lang w:eastAsia="es-DO"/>
        </w:rPr>
        <w:t>clustering</w:t>
      </w:r>
      <w:proofErr w:type="spellEnd"/>
      <w:r w:rsidRPr="001B79A3">
        <w:rPr>
          <w:rFonts w:ascii="Times New Roman" w:eastAsia="Times New Roman" w:hAnsi="Times New Roman" w:cs="Times New Roman"/>
          <w:sz w:val="24"/>
          <w:szCs w:val="24"/>
          <w:lang w:eastAsia="es-DO"/>
        </w:rPr>
        <w:t xml:space="preserve"> K-</w:t>
      </w:r>
      <w:proofErr w:type="spellStart"/>
      <w:r w:rsidRPr="001B79A3">
        <w:rPr>
          <w:rFonts w:ascii="Times New Roman" w:eastAsia="Times New Roman" w:hAnsi="Times New Roman" w:cs="Times New Roman"/>
          <w:sz w:val="24"/>
          <w:szCs w:val="24"/>
          <w:lang w:eastAsia="es-DO"/>
        </w:rPr>
        <w:t>Means</w:t>
      </w:r>
      <w:proofErr w:type="spellEnd"/>
      <w:r w:rsidRPr="001B79A3">
        <w:rPr>
          <w:rFonts w:ascii="Times New Roman" w:eastAsia="Times New Roman" w:hAnsi="Times New Roman" w:cs="Times New Roman"/>
          <w:sz w:val="24"/>
          <w:szCs w:val="24"/>
          <w:lang w:eastAsia="es-DO"/>
        </w:rPr>
        <w:t xml:space="preserve">. </w:t>
      </w:r>
    </w:p>
    <w:p w14:paraId="122CCFB0"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Comparación de modelos. </w:t>
      </w:r>
    </w:p>
    <w:p w14:paraId="5C283F98" w14:textId="77777777" w:rsidR="00A54D56" w:rsidRPr="001B79A3" w:rsidRDefault="00A54D56" w:rsidP="003D1560">
      <w:pPr>
        <w:widowControl w:val="0"/>
        <w:numPr>
          <w:ilvl w:val="0"/>
          <w:numId w:val="4"/>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Resultados del experimento PI2. </w:t>
      </w:r>
    </w:p>
    <w:p w14:paraId="557E740D" w14:textId="77777777" w:rsidR="00A54D56" w:rsidRPr="001B79A3" w:rsidRDefault="00A54D56" w:rsidP="00063E4C">
      <w:pPr>
        <w:pStyle w:val="Ttulo1"/>
      </w:pPr>
      <w:bookmarkStart w:id="32" w:name="_Toc234658242"/>
      <w:r w:rsidRPr="001B79A3">
        <w:t xml:space="preserve">Anexo E. </w:t>
      </w:r>
      <w:proofErr w:type="spellStart"/>
      <w:r w:rsidRPr="001B79A3">
        <w:t>Infografía</w:t>
      </w:r>
      <w:bookmarkEnd w:id="32"/>
      <w:proofErr w:type="spellEnd"/>
    </w:p>
    <w:p w14:paraId="289DE2A9" w14:textId="5E94DB5A" w:rsidR="00A54D56" w:rsidRPr="001B79A3" w:rsidRDefault="00A54D56" w:rsidP="003D1560">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Título:</w:t>
      </w:r>
      <w:r w:rsidR="002163D1">
        <w:rPr>
          <w:rFonts w:ascii="Times New Roman" w:eastAsia="Times New Roman" w:hAnsi="Times New Roman" w:cs="Times New Roman"/>
          <w:b/>
          <w:bCs/>
          <w:sz w:val="24"/>
          <w:szCs w:val="24"/>
          <w:lang w:eastAsia="es-DO"/>
        </w:rPr>
        <w:t xml:space="preserve"> </w:t>
      </w:r>
      <w:r w:rsidRPr="001B79A3">
        <w:rPr>
          <w:rFonts w:ascii="Times New Roman" w:eastAsia="Times New Roman" w:hAnsi="Times New Roman" w:cs="Times New Roman"/>
          <w:b/>
          <w:bCs/>
          <w:sz w:val="24"/>
          <w:szCs w:val="24"/>
          <w:lang w:eastAsia="es-DO"/>
        </w:rPr>
        <w:t>Proceso metodológico y evolución del análisis predictivo utilizando el Dataset OULAD</w:t>
      </w:r>
    </w:p>
    <w:p w14:paraId="4C0D34A7" w14:textId="77777777" w:rsidR="00A54D56" w:rsidRPr="001B79A3" w:rsidRDefault="00A54D56" w:rsidP="003D1560">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La infografía resume de manera gráfica:</w:t>
      </w:r>
    </w:p>
    <w:p w14:paraId="31A9BA8B"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lastRenderedPageBreak/>
        <w:t xml:space="preserve">Learning Analytics. </w:t>
      </w:r>
    </w:p>
    <w:p w14:paraId="57663219"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Dataset OULAD. </w:t>
      </w:r>
    </w:p>
    <w:p w14:paraId="069CCD7D"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Proceso OSEMN. </w:t>
      </w:r>
    </w:p>
    <w:p w14:paraId="4883F72C"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proofErr w:type="spellStart"/>
      <w:r w:rsidRPr="001B79A3">
        <w:rPr>
          <w:rFonts w:ascii="Times New Roman" w:eastAsia="Times New Roman" w:hAnsi="Times New Roman" w:cs="Times New Roman"/>
          <w:sz w:val="24"/>
          <w:szCs w:val="24"/>
          <w:lang w:eastAsia="es-DO"/>
        </w:rPr>
        <w:t>Educational</w:t>
      </w:r>
      <w:proofErr w:type="spellEnd"/>
      <w:r w:rsidRPr="001B79A3">
        <w:rPr>
          <w:rFonts w:ascii="Times New Roman" w:eastAsia="Times New Roman" w:hAnsi="Times New Roman" w:cs="Times New Roman"/>
          <w:sz w:val="24"/>
          <w:szCs w:val="24"/>
          <w:lang w:eastAsia="es-DO"/>
        </w:rPr>
        <w:t xml:space="preserve"> Data Mining. </w:t>
      </w:r>
    </w:p>
    <w:p w14:paraId="09AE26C2"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Machine Learning. </w:t>
      </w:r>
    </w:p>
    <w:p w14:paraId="791196CC"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Algoritmos implementados. </w:t>
      </w:r>
    </w:p>
    <w:p w14:paraId="32D30466"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Métricas de evaluación. </w:t>
      </w:r>
    </w:p>
    <w:p w14:paraId="645C934C" w14:textId="77777777" w:rsidR="00A54D56" w:rsidRPr="001B79A3" w:rsidRDefault="00A54D56" w:rsidP="003D1560">
      <w:pPr>
        <w:widowControl w:val="0"/>
        <w:numPr>
          <w:ilvl w:val="0"/>
          <w:numId w:val="5"/>
        </w:numPr>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sz w:val="24"/>
          <w:szCs w:val="24"/>
          <w:lang w:eastAsia="es-DO"/>
        </w:rPr>
        <w:t xml:space="preserve">Principales hallazgos. </w:t>
      </w:r>
    </w:p>
    <w:p w14:paraId="4E8BA712" w14:textId="77777777" w:rsidR="00A54D56" w:rsidRPr="001B79A3" w:rsidRDefault="00A54D56" w:rsidP="003D1560">
      <w:pPr>
        <w:widowControl w:val="0"/>
        <w:spacing w:before="100" w:beforeAutospacing="1" w:after="100" w:afterAutospacing="1"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Figura A1.</w:t>
      </w:r>
      <w:r w:rsidRPr="001B79A3">
        <w:rPr>
          <w:rFonts w:ascii="Times New Roman" w:eastAsia="Times New Roman" w:hAnsi="Times New Roman" w:cs="Times New Roman"/>
          <w:sz w:val="24"/>
          <w:szCs w:val="24"/>
          <w:lang w:eastAsia="es-DO"/>
        </w:rPr>
        <w:t xml:space="preserve"> Infografía del proceso metodológico.</w:t>
      </w:r>
    </w:p>
    <w:p w14:paraId="3F223249" w14:textId="7F0ADA34" w:rsidR="00FD1B95" w:rsidRDefault="00D44CFE" w:rsidP="002F6725">
      <w:pPr>
        <w:widowControl w:val="0"/>
        <w:spacing w:after="0" w:line="240" w:lineRule="auto"/>
        <w:rPr>
          <w:rFonts w:ascii="Times New Roman" w:eastAsia="Times New Roman" w:hAnsi="Times New Roman" w:cs="Times New Roman"/>
          <w:b/>
          <w:bCs/>
          <w:sz w:val="24"/>
          <w:szCs w:val="24"/>
          <w:lang w:eastAsia="es-DO"/>
        </w:rPr>
      </w:pPr>
      <w:r>
        <w:rPr>
          <w:noProof/>
        </w:rPr>
        <w:drawing>
          <wp:inline distT="0" distB="0" distL="0" distR="0" wp14:anchorId="7924609E" wp14:editId="5357848D">
            <wp:extent cx="4375657" cy="5336612"/>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4157" cy="5383568"/>
                    </a:xfrm>
                    <a:prstGeom prst="rect">
                      <a:avLst/>
                    </a:prstGeom>
                    <a:noFill/>
                    <a:ln>
                      <a:noFill/>
                    </a:ln>
                  </pic:spPr>
                </pic:pic>
              </a:graphicData>
            </a:graphic>
          </wp:inline>
        </w:drawing>
      </w:r>
    </w:p>
    <w:p w14:paraId="7DFA83F3" w14:textId="51D6B9E7" w:rsidR="00A04EA0" w:rsidRDefault="00A54D56" w:rsidP="002F6725">
      <w:pPr>
        <w:widowControl w:val="0"/>
        <w:spacing w:after="0" w:line="240" w:lineRule="auto"/>
        <w:rPr>
          <w:rFonts w:ascii="Times New Roman" w:eastAsia="Times New Roman" w:hAnsi="Times New Roman" w:cs="Times New Roman"/>
          <w:sz w:val="24"/>
          <w:szCs w:val="24"/>
          <w:lang w:eastAsia="es-DO"/>
        </w:rPr>
      </w:pPr>
      <w:r w:rsidRPr="001B79A3">
        <w:rPr>
          <w:rFonts w:ascii="Times New Roman" w:eastAsia="Times New Roman" w:hAnsi="Times New Roman" w:cs="Times New Roman"/>
          <w:b/>
          <w:bCs/>
          <w:sz w:val="24"/>
          <w:szCs w:val="24"/>
          <w:lang w:eastAsia="es-DO"/>
        </w:rPr>
        <w:t>Fuente:</w:t>
      </w:r>
      <w:r w:rsidRPr="001B79A3">
        <w:rPr>
          <w:rFonts w:ascii="Times New Roman" w:eastAsia="Times New Roman" w:hAnsi="Times New Roman" w:cs="Times New Roman"/>
          <w:sz w:val="24"/>
          <w:szCs w:val="24"/>
          <w:lang w:eastAsia="es-DO"/>
        </w:rPr>
        <w:t xml:space="preserve"> Elaboración propia.</w:t>
      </w:r>
    </w:p>
    <w:p w14:paraId="0503C7E7" w14:textId="77777777" w:rsidR="00E212F0" w:rsidRDefault="00E212F0" w:rsidP="002F6725">
      <w:pPr>
        <w:widowControl w:val="0"/>
        <w:spacing w:after="0" w:line="240" w:lineRule="auto"/>
        <w:rPr>
          <w:rFonts w:ascii="Times New Roman" w:eastAsia="Times New Roman" w:hAnsi="Times New Roman" w:cs="Times New Roman"/>
          <w:sz w:val="24"/>
          <w:szCs w:val="24"/>
          <w:lang w:eastAsia="es-DO"/>
        </w:rPr>
      </w:pPr>
    </w:p>
    <w:p w14:paraId="191990A4" w14:textId="77777777" w:rsidR="00E212F0" w:rsidRPr="00B355B0" w:rsidRDefault="00E212F0" w:rsidP="00E212F0">
      <w:pPr>
        <w:pStyle w:val="Ttulo1"/>
        <w:rPr>
          <w:lang w:val="es-DO"/>
        </w:rPr>
      </w:pPr>
      <w:bookmarkStart w:id="33" w:name="_Toc234658243"/>
      <w:r w:rsidRPr="00B355B0">
        <w:rPr>
          <w:lang w:val="es-DO"/>
        </w:rPr>
        <w:t>Anexo F. Video grupal</w:t>
      </w:r>
      <w:bookmarkEnd w:id="33"/>
      <w:r w:rsidRPr="00B355B0">
        <w:rPr>
          <w:lang w:val="es-DO"/>
        </w:rPr>
        <w:t xml:space="preserve"> </w:t>
      </w:r>
    </w:p>
    <w:p w14:paraId="42A9F203" w14:textId="5B465807" w:rsidR="00E212F0" w:rsidRPr="00E212F0" w:rsidRDefault="00000000" w:rsidP="002F6725">
      <w:pPr>
        <w:widowControl w:val="0"/>
        <w:spacing w:after="0" w:line="240" w:lineRule="auto"/>
        <w:rPr>
          <w:rFonts w:ascii="Times New Roman" w:hAnsi="Times New Roman" w:cs="Times New Roman"/>
          <w:sz w:val="24"/>
          <w:szCs w:val="24"/>
        </w:rPr>
      </w:pPr>
      <w:hyperlink r:id="rId15" w:history="1">
        <w:r w:rsidR="00E212F0" w:rsidRPr="00FB7611">
          <w:rPr>
            <w:rStyle w:val="Hipervnculo"/>
            <w:rFonts w:ascii="Times New Roman" w:eastAsia="Times New Roman" w:hAnsi="Times New Roman" w:cs="Times New Roman"/>
            <w:sz w:val="24"/>
            <w:szCs w:val="24"/>
            <w:lang w:eastAsia="es-DO"/>
          </w:rPr>
          <w:t>https://youtu.be/EKgiOwEy9W0</w:t>
        </w:r>
      </w:hyperlink>
      <w:r w:rsidR="00E212F0" w:rsidRPr="00E212F0">
        <w:rPr>
          <w:rFonts w:ascii="Times New Roman" w:eastAsia="Times New Roman" w:hAnsi="Times New Roman" w:cs="Times New Roman"/>
          <w:sz w:val="24"/>
          <w:szCs w:val="24"/>
          <w:lang w:eastAsia="es-DO"/>
        </w:rPr>
        <w:t xml:space="preserve"> </w:t>
      </w:r>
    </w:p>
    <w:sectPr w:rsidR="00E212F0" w:rsidRPr="00E212F0" w:rsidSect="00710519">
      <w:headerReference w:type="default" r:id="rId16"/>
      <w:footerReference w:type="default" r:id="rId17"/>
      <w:headerReference w:type="first" r:id="rId18"/>
      <w:pgSz w:w="12240" w:h="15840" w:code="1"/>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EFB1A" w14:textId="77777777" w:rsidR="00F82C99" w:rsidRDefault="00F82C99" w:rsidP="00FA081E">
      <w:pPr>
        <w:spacing w:after="0" w:line="240" w:lineRule="auto"/>
      </w:pPr>
      <w:r>
        <w:separator/>
      </w:r>
    </w:p>
  </w:endnote>
  <w:endnote w:type="continuationSeparator" w:id="0">
    <w:p w14:paraId="2FCD427B" w14:textId="77777777" w:rsidR="00F82C99" w:rsidRDefault="00F82C99" w:rsidP="00FA0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6147186"/>
      <w:docPartObj>
        <w:docPartGallery w:val="Page Numbers (Bottom of Page)"/>
        <w:docPartUnique/>
      </w:docPartObj>
    </w:sdtPr>
    <w:sdtEndPr>
      <w:rPr>
        <w:rFonts w:ascii="Times New Roman" w:hAnsi="Times New Roman" w:cs="Times New Roman"/>
        <w:sz w:val="24"/>
        <w:szCs w:val="24"/>
      </w:rPr>
    </w:sdtEndPr>
    <w:sdtContent>
      <w:p w14:paraId="70826CD5" w14:textId="5596BD9F" w:rsidR="00FA081E" w:rsidRPr="00FA081E" w:rsidRDefault="00FA081E">
        <w:pPr>
          <w:pStyle w:val="Piedepgina"/>
          <w:jc w:val="center"/>
          <w:rPr>
            <w:rFonts w:ascii="Times New Roman" w:hAnsi="Times New Roman" w:cs="Times New Roman"/>
            <w:sz w:val="24"/>
            <w:szCs w:val="24"/>
          </w:rPr>
        </w:pPr>
        <w:r w:rsidRPr="00FA081E">
          <w:rPr>
            <w:rFonts w:ascii="Times New Roman" w:hAnsi="Times New Roman" w:cs="Times New Roman"/>
            <w:sz w:val="24"/>
            <w:szCs w:val="24"/>
          </w:rPr>
          <w:fldChar w:fldCharType="begin"/>
        </w:r>
        <w:r w:rsidRPr="00FA081E">
          <w:rPr>
            <w:rFonts w:ascii="Times New Roman" w:hAnsi="Times New Roman" w:cs="Times New Roman"/>
            <w:sz w:val="24"/>
            <w:szCs w:val="24"/>
          </w:rPr>
          <w:instrText>PAGE   \* MERGEFORMAT</w:instrText>
        </w:r>
        <w:r w:rsidRPr="00FA081E">
          <w:rPr>
            <w:rFonts w:ascii="Times New Roman" w:hAnsi="Times New Roman" w:cs="Times New Roman"/>
            <w:sz w:val="24"/>
            <w:szCs w:val="24"/>
          </w:rPr>
          <w:fldChar w:fldCharType="separate"/>
        </w:r>
        <w:r w:rsidRPr="00FA081E">
          <w:rPr>
            <w:rFonts w:ascii="Times New Roman" w:hAnsi="Times New Roman" w:cs="Times New Roman"/>
            <w:sz w:val="24"/>
            <w:szCs w:val="24"/>
            <w:lang w:val="es-ES"/>
          </w:rPr>
          <w:t>2</w:t>
        </w:r>
        <w:r w:rsidRPr="00FA081E">
          <w:rPr>
            <w:rFonts w:ascii="Times New Roman" w:hAnsi="Times New Roman" w:cs="Times New Roman"/>
            <w:sz w:val="24"/>
            <w:szCs w:val="24"/>
          </w:rPr>
          <w:fldChar w:fldCharType="end"/>
        </w:r>
      </w:p>
    </w:sdtContent>
  </w:sdt>
  <w:p w14:paraId="62A892CF" w14:textId="77777777" w:rsidR="00FA081E" w:rsidRDefault="00FA081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5223319"/>
      <w:docPartObj>
        <w:docPartGallery w:val="Page Numbers (Bottom of Page)"/>
        <w:docPartUnique/>
      </w:docPartObj>
    </w:sdtPr>
    <w:sdtEndPr>
      <w:rPr>
        <w:rFonts w:ascii="Times New Roman" w:hAnsi="Times New Roman" w:cs="Times New Roman"/>
        <w:sz w:val="24"/>
        <w:szCs w:val="24"/>
      </w:rPr>
    </w:sdtEndPr>
    <w:sdtContent>
      <w:p w14:paraId="6FE50C7B" w14:textId="0487077F" w:rsidR="00CE5D48" w:rsidRPr="00FA081E" w:rsidRDefault="00000000">
        <w:pPr>
          <w:pStyle w:val="Piedepgina"/>
          <w:jc w:val="center"/>
          <w:rPr>
            <w:rFonts w:ascii="Times New Roman" w:hAnsi="Times New Roman" w:cs="Times New Roman"/>
            <w:sz w:val="24"/>
            <w:szCs w:val="24"/>
          </w:rPr>
        </w:pPr>
      </w:p>
    </w:sdtContent>
  </w:sdt>
  <w:p w14:paraId="411CAF8A" w14:textId="77777777" w:rsidR="00CE5D48" w:rsidRDefault="00CE5D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4AB33" w14:textId="77777777" w:rsidR="00F82C99" w:rsidRDefault="00F82C99" w:rsidP="00FA081E">
      <w:pPr>
        <w:spacing w:after="0" w:line="240" w:lineRule="auto"/>
      </w:pPr>
      <w:r>
        <w:separator/>
      </w:r>
    </w:p>
  </w:footnote>
  <w:footnote w:type="continuationSeparator" w:id="0">
    <w:p w14:paraId="491C85F9" w14:textId="77777777" w:rsidR="00F82C99" w:rsidRDefault="00F82C99" w:rsidP="00FA0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6670170"/>
      <w:docPartObj>
        <w:docPartGallery w:val="Page Numbers (Top of Page)"/>
        <w:docPartUnique/>
      </w:docPartObj>
    </w:sdtPr>
    <w:sdtEndPr>
      <w:rPr>
        <w:rFonts w:ascii="Times New Roman" w:hAnsi="Times New Roman" w:cs="Times New Roman"/>
        <w:sz w:val="24"/>
        <w:szCs w:val="24"/>
      </w:rPr>
    </w:sdtEndPr>
    <w:sdtContent>
      <w:p w14:paraId="71FB25AB" w14:textId="34F86AA1" w:rsidR="00FA081E" w:rsidRPr="00FA081E" w:rsidRDefault="00FA081E">
        <w:pPr>
          <w:pStyle w:val="Encabezado"/>
          <w:jc w:val="right"/>
          <w:rPr>
            <w:rFonts w:ascii="Times New Roman" w:hAnsi="Times New Roman" w:cs="Times New Roman"/>
            <w:sz w:val="24"/>
            <w:szCs w:val="24"/>
          </w:rPr>
        </w:pPr>
        <w:r w:rsidRPr="00FA081E">
          <w:rPr>
            <w:rFonts w:ascii="Times New Roman" w:hAnsi="Times New Roman" w:cs="Times New Roman"/>
            <w:sz w:val="24"/>
            <w:szCs w:val="24"/>
          </w:rPr>
          <w:fldChar w:fldCharType="begin"/>
        </w:r>
        <w:r w:rsidRPr="00FA081E">
          <w:rPr>
            <w:rFonts w:ascii="Times New Roman" w:hAnsi="Times New Roman" w:cs="Times New Roman"/>
            <w:sz w:val="24"/>
            <w:szCs w:val="24"/>
          </w:rPr>
          <w:instrText>PAGE   \* MERGEFORMAT</w:instrText>
        </w:r>
        <w:r w:rsidRPr="00FA081E">
          <w:rPr>
            <w:rFonts w:ascii="Times New Roman" w:hAnsi="Times New Roman" w:cs="Times New Roman"/>
            <w:sz w:val="24"/>
            <w:szCs w:val="24"/>
          </w:rPr>
          <w:fldChar w:fldCharType="separate"/>
        </w:r>
        <w:r w:rsidRPr="00FA081E">
          <w:rPr>
            <w:rFonts w:ascii="Times New Roman" w:hAnsi="Times New Roman" w:cs="Times New Roman"/>
            <w:sz w:val="24"/>
            <w:szCs w:val="24"/>
            <w:lang w:val="es-ES"/>
          </w:rPr>
          <w:t>2</w:t>
        </w:r>
        <w:r w:rsidRPr="00FA081E">
          <w:rPr>
            <w:rFonts w:ascii="Times New Roman" w:hAnsi="Times New Roman" w:cs="Times New Roman"/>
            <w:sz w:val="24"/>
            <w:szCs w:val="24"/>
          </w:rPr>
          <w:fldChar w:fldCharType="end"/>
        </w:r>
      </w:p>
    </w:sdtContent>
  </w:sdt>
  <w:p w14:paraId="6BB2DFB8" w14:textId="77777777" w:rsidR="00FA081E" w:rsidRDefault="00FA081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76581"/>
      <w:docPartObj>
        <w:docPartGallery w:val="Page Numbers (Top of Page)"/>
        <w:docPartUnique/>
      </w:docPartObj>
    </w:sdtPr>
    <w:sdtEndPr>
      <w:rPr>
        <w:rFonts w:ascii="Times New Roman" w:hAnsi="Times New Roman" w:cs="Times New Roman"/>
        <w:sz w:val="24"/>
        <w:szCs w:val="24"/>
      </w:rPr>
    </w:sdtEndPr>
    <w:sdtContent>
      <w:p w14:paraId="3CE9DA8E" w14:textId="26B8111E" w:rsidR="00FA081E" w:rsidRPr="00FA081E" w:rsidRDefault="00FA081E">
        <w:pPr>
          <w:pStyle w:val="Encabezado"/>
          <w:jc w:val="right"/>
          <w:rPr>
            <w:rFonts w:ascii="Times New Roman" w:hAnsi="Times New Roman" w:cs="Times New Roman"/>
            <w:sz w:val="24"/>
            <w:szCs w:val="24"/>
          </w:rPr>
        </w:pPr>
        <w:r w:rsidRPr="00FA081E">
          <w:rPr>
            <w:rFonts w:ascii="Times New Roman" w:hAnsi="Times New Roman" w:cs="Times New Roman"/>
            <w:sz w:val="24"/>
            <w:szCs w:val="24"/>
          </w:rPr>
          <w:fldChar w:fldCharType="begin"/>
        </w:r>
        <w:r w:rsidRPr="00FA081E">
          <w:rPr>
            <w:rFonts w:ascii="Times New Roman" w:hAnsi="Times New Roman" w:cs="Times New Roman"/>
            <w:sz w:val="24"/>
            <w:szCs w:val="24"/>
          </w:rPr>
          <w:instrText>PAGE   \* MERGEFORMAT</w:instrText>
        </w:r>
        <w:r w:rsidRPr="00FA081E">
          <w:rPr>
            <w:rFonts w:ascii="Times New Roman" w:hAnsi="Times New Roman" w:cs="Times New Roman"/>
            <w:sz w:val="24"/>
            <w:szCs w:val="24"/>
          </w:rPr>
          <w:fldChar w:fldCharType="separate"/>
        </w:r>
        <w:r w:rsidRPr="00FA081E">
          <w:rPr>
            <w:rFonts w:ascii="Times New Roman" w:hAnsi="Times New Roman" w:cs="Times New Roman"/>
            <w:sz w:val="24"/>
            <w:szCs w:val="24"/>
            <w:lang w:val="es-ES"/>
          </w:rPr>
          <w:t>2</w:t>
        </w:r>
        <w:r w:rsidRPr="00FA081E">
          <w:rPr>
            <w:rFonts w:ascii="Times New Roman" w:hAnsi="Times New Roman" w:cs="Times New Roman"/>
            <w:sz w:val="24"/>
            <w:szCs w:val="24"/>
          </w:rPr>
          <w:fldChar w:fldCharType="end"/>
        </w:r>
      </w:p>
    </w:sdtContent>
  </w:sdt>
  <w:p w14:paraId="1FBE640E" w14:textId="77777777" w:rsidR="00FA081E" w:rsidRDefault="00FA0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E6BB9"/>
    <w:multiLevelType w:val="multilevel"/>
    <w:tmpl w:val="C542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0131F"/>
    <w:multiLevelType w:val="multilevel"/>
    <w:tmpl w:val="5D0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9555F"/>
    <w:multiLevelType w:val="multilevel"/>
    <w:tmpl w:val="E398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BA28EB"/>
    <w:multiLevelType w:val="multilevel"/>
    <w:tmpl w:val="E8BE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02503"/>
    <w:multiLevelType w:val="multilevel"/>
    <w:tmpl w:val="5FA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006236">
    <w:abstractNumId w:val="4"/>
  </w:num>
  <w:num w:numId="2" w16cid:durableId="570045296">
    <w:abstractNumId w:val="3"/>
  </w:num>
  <w:num w:numId="3" w16cid:durableId="238906410">
    <w:abstractNumId w:val="2"/>
  </w:num>
  <w:num w:numId="4" w16cid:durableId="1530994772">
    <w:abstractNumId w:val="0"/>
  </w:num>
  <w:num w:numId="5" w16cid:durableId="201452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A0"/>
    <w:rsid w:val="00063E4C"/>
    <w:rsid w:val="00081F8A"/>
    <w:rsid w:val="000F1630"/>
    <w:rsid w:val="001A3C96"/>
    <w:rsid w:val="001B79A3"/>
    <w:rsid w:val="002163D1"/>
    <w:rsid w:val="002468D0"/>
    <w:rsid w:val="00297CB1"/>
    <w:rsid w:val="002D2097"/>
    <w:rsid w:val="002E6C74"/>
    <w:rsid w:val="002F6725"/>
    <w:rsid w:val="003462A5"/>
    <w:rsid w:val="003B034B"/>
    <w:rsid w:val="003D1560"/>
    <w:rsid w:val="00406E1F"/>
    <w:rsid w:val="00463C47"/>
    <w:rsid w:val="00562EBA"/>
    <w:rsid w:val="00677222"/>
    <w:rsid w:val="00710519"/>
    <w:rsid w:val="00722A86"/>
    <w:rsid w:val="0072638B"/>
    <w:rsid w:val="00775343"/>
    <w:rsid w:val="00796EA2"/>
    <w:rsid w:val="00805961"/>
    <w:rsid w:val="00806400"/>
    <w:rsid w:val="008169A4"/>
    <w:rsid w:val="008D1B4E"/>
    <w:rsid w:val="008F7177"/>
    <w:rsid w:val="009B69CF"/>
    <w:rsid w:val="00A04EA0"/>
    <w:rsid w:val="00A54D56"/>
    <w:rsid w:val="00AC1E39"/>
    <w:rsid w:val="00AF32EC"/>
    <w:rsid w:val="00B355B0"/>
    <w:rsid w:val="00B43269"/>
    <w:rsid w:val="00BA4668"/>
    <w:rsid w:val="00BD7C9C"/>
    <w:rsid w:val="00C1455E"/>
    <w:rsid w:val="00C326E8"/>
    <w:rsid w:val="00CE1326"/>
    <w:rsid w:val="00CE456B"/>
    <w:rsid w:val="00CE5D48"/>
    <w:rsid w:val="00D44CFE"/>
    <w:rsid w:val="00E212F0"/>
    <w:rsid w:val="00EC1D6F"/>
    <w:rsid w:val="00F074BC"/>
    <w:rsid w:val="00F20545"/>
    <w:rsid w:val="00F82C99"/>
    <w:rsid w:val="00FA081E"/>
    <w:rsid w:val="00FD1B95"/>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1833E"/>
  <w15:chartTrackingRefBased/>
  <w15:docId w15:val="{D5AFF8D4-9BEF-456B-889F-A2CD9813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063E4C"/>
    <w:pPr>
      <w:widowControl w:val="0"/>
      <w:spacing w:after="240"/>
      <w:outlineLvl w:val="0"/>
    </w:pPr>
    <w:rPr>
      <w:rFonts w:ascii="Times New Roman" w:eastAsia="Times New Roman" w:hAnsi="Times New Roman" w:cstheme="majorBidi"/>
      <w:b/>
      <w:sz w:val="24"/>
      <w:szCs w:val="32"/>
      <w:lang w:val="en-US" w:eastAsia="es-DO"/>
    </w:rPr>
  </w:style>
  <w:style w:type="paragraph" w:styleId="Ttulo2">
    <w:name w:val="heading 2"/>
    <w:basedOn w:val="Normal"/>
    <w:next w:val="Normal"/>
    <w:link w:val="Ttulo2Car"/>
    <w:uiPriority w:val="9"/>
    <w:semiHidden/>
    <w:unhideWhenUsed/>
    <w:qFormat/>
    <w:rsid w:val="00CE13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145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08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081E"/>
  </w:style>
  <w:style w:type="paragraph" w:styleId="Piedepgina">
    <w:name w:val="footer"/>
    <w:basedOn w:val="Normal"/>
    <w:link w:val="PiedepginaCar"/>
    <w:uiPriority w:val="99"/>
    <w:unhideWhenUsed/>
    <w:rsid w:val="00FA08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081E"/>
  </w:style>
  <w:style w:type="character" w:customStyle="1" w:styleId="Ttulo1Car">
    <w:name w:val="Título 1 Car"/>
    <w:basedOn w:val="Fuentedeprrafopredeter"/>
    <w:link w:val="Ttulo1"/>
    <w:uiPriority w:val="9"/>
    <w:rsid w:val="00063E4C"/>
    <w:rPr>
      <w:rFonts w:ascii="Times New Roman" w:eastAsia="Times New Roman" w:hAnsi="Times New Roman" w:cstheme="majorBidi"/>
      <w:b/>
      <w:sz w:val="24"/>
      <w:szCs w:val="32"/>
      <w:lang w:val="en-US" w:eastAsia="es-DO"/>
    </w:rPr>
  </w:style>
  <w:style w:type="paragraph" w:styleId="TtuloTDC">
    <w:name w:val="TOC Heading"/>
    <w:basedOn w:val="Ttulo1"/>
    <w:next w:val="Normal"/>
    <w:uiPriority w:val="39"/>
    <w:unhideWhenUsed/>
    <w:qFormat/>
    <w:rsid w:val="00FA081E"/>
    <w:pPr>
      <w:spacing w:after="0"/>
      <w:outlineLvl w:val="9"/>
    </w:pPr>
    <w:rPr>
      <w:rFonts w:asciiTheme="majorHAnsi" w:eastAsiaTheme="majorEastAsia" w:hAnsiTheme="majorHAnsi"/>
      <w:b w:val="0"/>
      <w:color w:val="2F5496" w:themeColor="accent1" w:themeShade="BF"/>
      <w:sz w:val="32"/>
      <w:lang w:val="es-DO"/>
    </w:rPr>
  </w:style>
  <w:style w:type="paragraph" w:styleId="TDC1">
    <w:name w:val="toc 1"/>
    <w:basedOn w:val="Normal"/>
    <w:next w:val="Normal"/>
    <w:autoRedefine/>
    <w:uiPriority w:val="39"/>
    <w:unhideWhenUsed/>
    <w:rsid w:val="00FA081E"/>
    <w:pPr>
      <w:spacing w:after="100"/>
    </w:pPr>
  </w:style>
  <w:style w:type="character" w:styleId="Hipervnculo">
    <w:name w:val="Hyperlink"/>
    <w:basedOn w:val="Fuentedeprrafopredeter"/>
    <w:uiPriority w:val="99"/>
    <w:unhideWhenUsed/>
    <w:rsid w:val="00FA081E"/>
    <w:rPr>
      <w:color w:val="0563C1" w:themeColor="hyperlink"/>
      <w:u w:val="single"/>
    </w:rPr>
  </w:style>
  <w:style w:type="paragraph" w:styleId="Sinespaciado">
    <w:name w:val="No Spacing"/>
    <w:uiPriority w:val="1"/>
    <w:qFormat/>
    <w:rsid w:val="00FA081E"/>
    <w:pPr>
      <w:spacing w:after="0" w:line="240" w:lineRule="auto"/>
    </w:pPr>
  </w:style>
  <w:style w:type="paragraph" w:styleId="NormalWeb">
    <w:name w:val="Normal (Web)"/>
    <w:basedOn w:val="Normal"/>
    <w:uiPriority w:val="99"/>
    <w:unhideWhenUsed/>
    <w:rsid w:val="00C326E8"/>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styleId="Textoennegrita">
    <w:name w:val="Strong"/>
    <w:basedOn w:val="Fuentedeprrafopredeter"/>
    <w:uiPriority w:val="22"/>
    <w:qFormat/>
    <w:rsid w:val="00C326E8"/>
    <w:rPr>
      <w:b/>
      <w:bCs/>
    </w:rPr>
  </w:style>
  <w:style w:type="character" w:styleId="nfasis">
    <w:name w:val="Emphasis"/>
    <w:basedOn w:val="Fuentedeprrafopredeter"/>
    <w:uiPriority w:val="20"/>
    <w:qFormat/>
    <w:rsid w:val="00C326E8"/>
    <w:rPr>
      <w:i/>
      <w:iCs/>
    </w:rPr>
  </w:style>
  <w:style w:type="character" w:customStyle="1" w:styleId="Ttulo2Car">
    <w:name w:val="Título 2 Car"/>
    <w:basedOn w:val="Fuentedeprrafopredeter"/>
    <w:link w:val="Ttulo2"/>
    <w:uiPriority w:val="9"/>
    <w:semiHidden/>
    <w:rsid w:val="00CE132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C1455E"/>
    <w:rPr>
      <w:rFonts w:asciiTheme="majorHAnsi" w:eastAsiaTheme="majorEastAsia" w:hAnsiTheme="majorHAnsi" w:cstheme="majorBidi"/>
      <w:color w:val="1F3763" w:themeColor="accent1" w:themeShade="7F"/>
      <w:sz w:val="24"/>
      <w:szCs w:val="24"/>
    </w:rPr>
  </w:style>
  <w:style w:type="paragraph" w:customStyle="1" w:styleId="pdq2pgselectionanchorcontainer">
    <w:name w:val="pdq2pg_selectionanchorcontainer"/>
    <w:basedOn w:val="Normal"/>
    <w:rsid w:val="00C1455E"/>
    <w:pPr>
      <w:spacing w:before="100" w:beforeAutospacing="1" w:after="100" w:afterAutospacing="1" w:line="240" w:lineRule="auto"/>
    </w:pPr>
    <w:rPr>
      <w:rFonts w:ascii="Times New Roman" w:eastAsia="Times New Roman" w:hAnsi="Times New Roman" w:cs="Times New Roman"/>
      <w:sz w:val="24"/>
      <w:szCs w:val="24"/>
      <w:lang w:eastAsia="es-DO"/>
    </w:rPr>
  </w:style>
  <w:style w:type="character" w:styleId="Mencinsinresolver">
    <w:name w:val="Unresolved Mention"/>
    <w:basedOn w:val="Fuentedeprrafopredeter"/>
    <w:uiPriority w:val="99"/>
    <w:semiHidden/>
    <w:unhideWhenUsed/>
    <w:rsid w:val="00A54D56"/>
    <w:rPr>
      <w:color w:val="605E5C"/>
      <w:shd w:val="clear" w:color="auto" w:fill="E1DFDD"/>
    </w:rPr>
  </w:style>
  <w:style w:type="paragraph" w:styleId="TDC3">
    <w:name w:val="toc 3"/>
    <w:basedOn w:val="Normal"/>
    <w:next w:val="Normal"/>
    <w:autoRedefine/>
    <w:uiPriority w:val="39"/>
    <w:unhideWhenUsed/>
    <w:rsid w:val="000F1630"/>
    <w:pPr>
      <w:spacing w:after="100"/>
      <w:ind w:left="440"/>
    </w:pPr>
  </w:style>
  <w:style w:type="paragraph" w:styleId="TDC2">
    <w:name w:val="toc 2"/>
    <w:basedOn w:val="Normal"/>
    <w:next w:val="Normal"/>
    <w:autoRedefine/>
    <w:uiPriority w:val="39"/>
    <w:unhideWhenUsed/>
    <w:rsid w:val="000F16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07888">
      <w:bodyDiv w:val="1"/>
      <w:marLeft w:val="0"/>
      <w:marRight w:val="0"/>
      <w:marTop w:val="0"/>
      <w:marBottom w:val="0"/>
      <w:divBdr>
        <w:top w:val="none" w:sz="0" w:space="0" w:color="auto"/>
        <w:left w:val="none" w:sz="0" w:space="0" w:color="auto"/>
        <w:bottom w:val="none" w:sz="0" w:space="0" w:color="auto"/>
        <w:right w:val="none" w:sz="0" w:space="0" w:color="auto"/>
      </w:divBdr>
    </w:div>
    <w:div w:id="173495405">
      <w:bodyDiv w:val="1"/>
      <w:marLeft w:val="0"/>
      <w:marRight w:val="0"/>
      <w:marTop w:val="0"/>
      <w:marBottom w:val="0"/>
      <w:divBdr>
        <w:top w:val="none" w:sz="0" w:space="0" w:color="auto"/>
        <w:left w:val="none" w:sz="0" w:space="0" w:color="auto"/>
        <w:bottom w:val="none" w:sz="0" w:space="0" w:color="auto"/>
        <w:right w:val="none" w:sz="0" w:space="0" w:color="auto"/>
      </w:divBdr>
    </w:div>
    <w:div w:id="175046907">
      <w:bodyDiv w:val="1"/>
      <w:marLeft w:val="0"/>
      <w:marRight w:val="0"/>
      <w:marTop w:val="0"/>
      <w:marBottom w:val="0"/>
      <w:divBdr>
        <w:top w:val="none" w:sz="0" w:space="0" w:color="auto"/>
        <w:left w:val="none" w:sz="0" w:space="0" w:color="auto"/>
        <w:bottom w:val="none" w:sz="0" w:space="0" w:color="auto"/>
        <w:right w:val="none" w:sz="0" w:space="0" w:color="auto"/>
      </w:divBdr>
    </w:div>
    <w:div w:id="225072315">
      <w:bodyDiv w:val="1"/>
      <w:marLeft w:val="0"/>
      <w:marRight w:val="0"/>
      <w:marTop w:val="0"/>
      <w:marBottom w:val="0"/>
      <w:divBdr>
        <w:top w:val="none" w:sz="0" w:space="0" w:color="auto"/>
        <w:left w:val="none" w:sz="0" w:space="0" w:color="auto"/>
        <w:bottom w:val="none" w:sz="0" w:space="0" w:color="auto"/>
        <w:right w:val="none" w:sz="0" w:space="0" w:color="auto"/>
      </w:divBdr>
    </w:div>
    <w:div w:id="393940256">
      <w:bodyDiv w:val="1"/>
      <w:marLeft w:val="0"/>
      <w:marRight w:val="0"/>
      <w:marTop w:val="0"/>
      <w:marBottom w:val="0"/>
      <w:divBdr>
        <w:top w:val="none" w:sz="0" w:space="0" w:color="auto"/>
        <w:left w:val="none" w:sz="0" w:space="0" w:color="auto"/>
        <w:bottom w:val="none" w:sz="0" w:space="0" w:color="auto"/>
        <w:right w:val="none" w:sz="0" w:space="0" w:color="auto"/>
      </w:divBdr>
    </w:div>
    <w:div w:id="606929683">
      <w:bodyDiv w:val="1"/>
      <w:marLeft w:val="0"/>
      <w:marRight w:val="0"/>
      <w:marTop w:val="0"/>
      <w:marBottom w:val="0"/>
      <w:divBdr>
        <w:top w:val="none" w:sz="0" w:space="0" w:color="auto"/>
        <w:left w:val="none" w:sz="0" w:space="0" w:color="auto"/>
        <w:bottom w:val="none" w:sz="0" w:space="0" w:color="auto"/>
        <w:right w:val="none" w:sz="0" w:space="0" w:color="auto"/>
      </w:divBdr>
    </w:div>
    <w:div w:id="616521052">
      <w:bodyDiv w:val="1"/>
      <w:marLeft w:val="0"/>
      <w:marRight w:val="0"/>
      <w:marTop w:val="0"/>
      <w:marBottom w:val="0"/>
      <w:divBdr>
        <w:top w:val="none" w:sz="0" w:space="0" w:color="auto"/>
        <w:left w:val="none" w:sz="0" w:space="0" w:color="auto"/>
        <w:bottom w:val="none" w:sz="0" w:space="0" w:color="auto"/>
        <w:right w:val="none" w:sz="0" w:space="0" w:color="auto"/>
      </w:divBdr>
    </w:div>
    <w:div w:id="792022338">
      <w:bodyDiv w:val="1"/>
      <w:marLeft w:val="0"/>
      <w:marRight w:val="0"/>
      <w:marTop w:val="0"/>
      <w:marBottom w:val="0"/>
      <w:divBdr>
        <w:top w:val="none" w:sz="0" w:space="0" w:color="auto"/>
        <w:left w:val="none" w:sz="0" w:space="0" w:color="auto"/>
        <w:bottom w:val="none" w:sz="0" w:space="0" w:color="auto"/>
        <w:right w:val="none" w:sz="0" w:space="0" w:color="auto"/>
      </w:divBdr>
    </w:div>
    <w:div w:id="979919328">
      <w:bodyDiv w:val="1"/>
      <w:marLeft w:val="0"/>
      <w:marRight w:val="0"/>
      <w:marTop w:val="0"/>
      <w:marBottom w:val="0"/>
      <w:divBdr>
        <w:top w:val="none" w:sz="0" w:space="0" w:color="auto"/>
        <w:left w:val="none" w:sz="0" w:space="0" w:color="auto"/>
        <w:bottom w:val="none" w:sz="0" w:space="0" w:color="auto"/>
        <w:right w:val="none" w:sz="0" w:space="0" w:color="auto"/>
      </w:divBdr>
    </w:div>
    <w:div w:id="1052921792">
      <w:bodyDiv w:val="1"/>
      <w:marLeft w:val="0"/>
      <w:marRight w:val="0"/>
      <w:marTop w:val="0"/>
      <w:marBottom w:val="0"/>
      <w:divBdr>
        <w:top w:val="none" w:sz="0" w:space="0" w:color="auto"/>
        <w:left w:val="none" w:sz="0" w:space="0" w:color="auto"/>
        <w:bottom w:val="none" w:sz="0" w:space="0" w:color="auto"/>
        <w:right w:val="none" w:sz="0" w:space="0" w:color="auto"/>
      </w:divBdr>
    </w:div>
    <w:div w:id="1247543975">
      <w:bodyDiv w:val="1"/>
      <w:marLeft w:val="0"/>
      <w:marRight w:val="0"/>
      <w:marTop w:val="0"/>
      <w:marBottom w:val="0"/>
      <w:divBdr>
        <w:top w:val="none" w:sz="0" w:space="0" w:color="auto"/>
        <w:left w:val="none" w:sz="0" w:space="0" w:color="auto"/>
        <w:bottom w:val="none" w:sz="0" w:space="0" w:color="auto"/>
        <w:right w:val="none" w:sz="0" w:space="0" w:color="auto"/>
      </w:divBdr>
    </w:div>
    <w:div w:id="1367020806">
      <w:bodyDiv w:val="1"/>
      <w:marLeft w:val="0"/>
      <w:marRight w:val="0"/>
      <w:marTop w:val="0"/>
      <w:marBottom w:val="0"/>
      <w:divBdr>
        <w:top w:val="none" w:sz="0" w:space="0" w:color="auto"/>
        <w:left w:val="none" w:sz="0" w:space="0" w:color="auto"/>
        <w:bottom w:val="none" w:sz="0" w:space="0" w:color="auto"/>
        <w:right w:val="none" w:sz="0" w:space="0" w:color="auto"/>
      </w:divBdr>
    </w:div>
    <w:div w:id="1427268314">
      <w:bodyDiv w:val="1"/>
      <w:marLeft w:val="0"/>
      <w:marRight w:val="0"/>
      <w:marTop w:val="0"/>
      <w:marBottom w:val="0"/>
      <w:divBdr>
        <w:top w:val="none" w:sz="0" w:space="0" w:color="auto"/>
        <w:left w:val="none" w:sz="0" w:space="0" w:color="auto"/>
        <w:bottom w:val="none" w:sz="0" w:space="0" w:color="auto"/>
        <w:right w:val="none" w:sz="0" w:space="0" w:color="auto"/>
      </w:divBdr>
    </w:div>
    <w:div w:id="1431730592">
      <w:bodyDiv w:val="1"/>
      <w:marLeft w:val="0"/>
      <w:marRight w:val="0"/>
      <w:marTop w:val="0"/>
      <w:marBottom w:val="0"/>
      <w:divBdr>
        <w:top w:val="none" w:sz="0" w:space="0" w:color="auto"/>
        <w:left w:val="none" w:sz="0" w:space="0" w:color="auto"/>
        <w:bottom w:val="none" w:sz="0" w:space="0" w:color="auto"/>
        <w:right w:val="none" w:sz="0" w:space="0" w:color="auto"/>
      </w:divBdr>
    </w:div>
    <w:div w:id="1485505343">
      <w:bodyDiv w:val="1"/>
      <w:marLeft w:val="0"/>
      <w:marRight w:val="0"/>
      <w:marTop w:val="0"/>
      <w:marBottom w:val="0"/>
      <w:divBdr>
        <w:top w:val="none" w:sz="0" w:space="0" w:color="auto"/>
        <w:left w:val="none" w:sz="0" w:space="0" w:color="auto"/>
        <w:bottom w:val="none" w:sz="0" w:space="0" w:color="auto"/>
        <w:right w:val="none" w:sz="0" w:space="0" w:color="auto"/>
      </w:divBdr>
    </w:div>
    <w:div w:id="1492791384">
      <w:bodyDiv w:val="1"/>
      <w:marLeft w:val="0"/>
      <w:marRight w:val="0"/>
      <w:marTop w:val="0"/>
      <w:marBottom w:val="0"/>
      <w:divBdr>
        <w:top w:val="none" w:sz="0" w:space="0" w:color="auto"/>
        <w:left w:val="none" w:sz="0" w:space="0" w:color="auto"/>
        <w:bottom w:val="none" w:sz="0" w:space="0" w:color="auto"/>
        <w:right w:val="none" w:sz="0" w:space="0" w:color="auto"/>
      </w:divBdr>
    </w:div>
    <w:div w:id="1531642709">
      <w:bodyDiv w:val="1"/>
      <w:marLeft w:val="0"/>
      <w:marRight w:val="0"/>
      <w:marTop w:val="0"/>
      <w:marBottom w:val="0"/>
      <w:divBdr>
        <w:top w:val="none" w:sz="0" w:space="0" w:color="auto"/>
        <w:left w:val="none" w:sz="0" w:space="0" w:color="auto"/>
        <w:bottom w:val="none" w:sz="0" w:space="0" w:color="auto"/>
        <w:right w:val="none" w:sz="0" w:space="0" w:color="auto"/>
      </w:divBdr>
    </w:div>
    <w:div w:id="1604797027">
      <w:bodyDiv w:val="1"/>
      <w:marLeft w:val="0"/>
      <w:marRight w:val="0"/>
      <w:marTop w:val="0"/>
      <w:marBottom w:val="0"/>
      <w:divBdr>
        <w:top w:val="none" w:sz="0" w:space="0" w:color="auto"/>
        <w:left w:val="none" w:sz="0" w:space="0" w:color="auto"/>
        <w:bottom w:val="none" w:sz="0" w:space="0" w:color="auto"/>
        <w:right w:val="none" w:sz="0" w:space="0" w:color="auto"/>
      </w:divBdr>
    </w:div>
    <w:div w:id="1785147036">
      <w:bodyDiv w:val="1"/>
      <w:marLeft w:val="0"/>
      <w:marRight w:val="0"/>
      <w:marTop w:val="0"/>
      <w:marBottom w:val="0"/>
      <w:divBdr>
        <w:top w:val="none" w:sz="0" w:space="0" w:color="auto"/>
        <w:left w:val="none" w:sz="0" w:space="0" w:color="auto"/>
        <w:bottom w:val="none" w:sz="0" w:space="0" w:color="auto"/>
        <w:right w:val="none" w:sz="0" w:space="0" w:color="auto"/>
      </w:divBdr>
    </w:div>
    <w:div w:id="1811173150">
      <w:bodyDiv w:val="1"/>
      <w:marLeft w:val="0"/>
      <w:marRight w:val="0"/>
      <w:marTop w:val="0"/>
      <w:marBottom w:val="0"/>
      <w:divBdr>
        <w:top w:val="none" w:sz="0" w:space="0" w:color="auto"/>
        <w:left w:val="none" w:sz="0" w:space="0" w:color="auto"/>
        <w:bottom w:val="none" w:sz="0" w:space="0" w:color="auto"/>
        <w:right w:val="none" w:sz="0" w:space="0" w:color="auto"/>
      </w:divBdr>
    </w:div>
    <w:div w:id="1832139553">
      <w:bodyDiv w:val="1"/>
      <w:marLeft w:val="0"/>
      <w:marRight w:val="0"/>
      <w:marTop w:val="0"/>
      <w:marBottom w:val="0"/>
      <w:divBdr>
        <w:top w:val="none" w:sz="0" w:space="0" w:color="auto"/>
        <w:left w:val="none" w:sz="0" w:space="0" w:color="auto"/>
        <w:bottom w:val="none" w:sz="0" w:space="0" w:color="auto"/>
        <w:right w:val="none" w:sz="0" w:space="0" w:color="auto"/>
      </w:divBdr>
    </w:div>
    <w:div w:id="1865943484">
      <w:bodyDiv w:val="1"/>
      <w:marLeft w:val="0"/>
      <w:marRight w:val="0"/>
      <w:marTop w:val="0"/>
      <w:marBottom w:val="0"/>
      <w:divBdr>
        <w:top w:val="none" w:sz="0" w:space="0" w:color="auto"/>
        <w:left w:val="none" w:sz="0" w:space="0" w:color="auto"/>
        <w:bottom w:val="none" w:sz="0" w:space="0" w:color="auto"/>
        <w:right w:val="none" w:sz="0" w:space="0" w:color="auto"/>
      </w:divBdr>
    </w:div>
    <w:div w:id="1916426569">
      <w:bodyDiv w:val="1"/>
      <w:marLeft w:val="0"/>
      <w:marRight w:val="0"/>
      <w:marTop w:val="0"/>
      <w:marBottom w:val="0"/>
      <w:divBdr>
        <w:top w:val="none" w:sz="0" w:space="0" w:color="auto"/>
        <w:left w:val="none" w:sz="0" w:space="0" w:color="auto"/>
        <w:bottom w:val="none" w:sz="0" w:space="0" w:color="auto"/>
        <w:right w:val="none" w:sz="0" w:space="0" w:color="auto"/>
      </w:divBdr>
    </w:div>
    <w:div w:id="1948661732">
      <w:bodyDiv w:val="1"/>
      <w:marLeft w:val="0"/>
      <w:marRight w:val="0"/>
      <w:marTop w:val="0"/>
      <w:marBottom w:val="0"/>
      <w:divBdr>
        <w:top w:val="none" w:sz="0" w:space="0" w:color="auto"/>
        <w:left w:val="none" w:sz="0" w:space="0" w:color="auto"/>
        <w:bottom w:val="none" w:sz="0" w:space="0" w:color="auto"/>
        <w:right w:val="none" w:sz="0" w:space="0" w:color="auto"/>
      </w:divBdr>
    </w:div>
    <w:div w:id="2013335607">
      <w:bodyDiv w:val="1"/>
      <w:marLeft w:val="0"/>
      <w:marRight w:val="0"/>
      <w:marTop w:val="0"/>
      <w:marBottom w:val="0"/>
      <w:divBdr>
        <w:top w:val="none" w:sz="0" w:space="0" w:color="auto"/>
        <w:left w:val="none" w:sz="0" w:space="0" w:color="auto"/>
        <w:bottom w:val="none" w:sz="0" w:space="0" w:color="auto"/>
        <w:right w:val="none" w:sz="0" w:space="0" w:color="auto"/>
      </w:divBdr>
    </w:div>
    <w:div w:id="2090805306">
      <w:bodyDiv w:val="1"/>
      <w:marLeft w:val="0"/>
      <w:marRight w:val="0"/>
      <w:marTop w:val="0"/>
      <w:marBottom w:val="0"/>
      <w:divBdr>
        <w:top w:val="none" w:sz="0" w:space="0" w:color="auto"/>
        <w:left w:val="none" w:sz="0" w:space="0" w:color="auto"/>
        <w:bottom w:val="none" w:sz="0" w:space="0" w:color="auto"/>
        <w:right w:val="none" w:sz="0" w:space="0" w:color="auto"/>
      </w:divBdr>
    </w:div>
    <w:div w:id="2091269834">
      <w:bodyDiv w:val="1"/>
      <w:marLeft w:val="0"/>
      <w:marRight w:val="0"/>
      <w:marTop w:val="0"/>
      <w:marBottom w:val="0"/>
      <w:divBdr>
        <w:top w:val="none" w:sz="0" w:space="0" w:color="auto"/>
        <w:left w:val="none" w:sz="0" w:space="0" w:color="auto"/>
        <w:bottom w:val="none" w:sz="0" w:space="0" w:color="auto"/>
        <w:right w:val="none" w:sz="0" w:space="0" w:color="auto"/>
      </w:divBdr>
    </w:div>
    <w:div w:id="209224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mudstart/cienciadedatos-I-trabajo-final"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i.stanford.edu/ai-index/2025-ai-index-repor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data.2017.171" TargetMode="External"/><Relationship Id="rId5" Type="http://schemas.openxmlformats.org/officeDocument/2006/relationships/webSettings" Target="webSettings.xml"/><Relationship Id="rId15" Type="http://schemas.openxmlformats.org/officeDocument/2006/relationships/hyperlink" Target="https://youtu.be/EKgiOwEy9W0" TargetMode="External"/><Relationship Id="rId10" Type="http://schemas.openxmlformats.org/officeDocument/2006/relationships/hyperlink" Target="https://doi.org/10.1007/978-1-0716-1418-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CC03F-3710-499D-832F-2344EA833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20</Pages>
  <Words>4978</Words>
  <Characters>27383</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Roberto Byas</dc:creator>
  <cp:keywords/>
  <dc:description/>
  <cp:lastModifiedBy>Dr. Roberto Byas</cp:lastModifiedBy>
  <cp:revision>29</cp:revision>
  <cp:lastPrinted>2026-07-07T14:56:00Z</cp:lastPrinted>
  <dcterms:created xsi:type="dcterms:W3CDTF">2026-07-01T23:51:00Z</dcterms:created>
  <dcterms:modified xsi:type="dcterms:W3CDTF">2026-07-11T14:37:00Z</dcterms:modified>
</cp:coreProperties>
</file>