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2C70F423" w:rsidR="0072234D" w:rsidRDefault="0072234D" w:rsidP="0072234D">
      <w:pPr>
        <w:spacing w:before="1600"/>
        <w:jc w:val="center"/>
      </w:pPr>
      <w:r>
        <w:rPr>
          <w:rFonts w:ascii="Aptos" w:eastAsia="Aptos" w:hAnsi="Aptos" w:cs="Aptos"/>
          <w:b/>
          <w:bCs/>
          <w:sz w:val="32"/>
          <w:szCs w:val="32"/>
        </w:rPr>
        <w:t xml:space="preserve">WEB DEVELOPMENT </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4AD08A57" w:rsidR="0072234D" w:rsidRDefault="00956671" w:rsidP="0072234D">
      <w:pPr>
        <w:spacing w:before="1200"/>
        <w:jc w:val="center"/>
      </w:pPr>
      <w:r>
        <w:rPr>
          <w:rFonts w:ascii="Aptos" w:eastAsia="Aptos" w:hAnsi="Aptos" w:cs="Aptos"/>
          <w:sz w:val="22"/>
          <w:szCs w:val="22"/>
        </w:rPr>
        <w:t>Donald</w:t>
      </w:r>
      <w:r w:rsidR="0072234D">
        <w:rPr>
          <w:rFonts w:ascii="Aptos" w:eastAsia="Aptos" w:hAnsi="Aptos" w:cs="Aptos"/>
          <w:sz w:val="22"/>
          <w:szCs w:val="22"/>
        </w:rPr>
        <w:t xml:space="preserve"> </w:t>
      </w:r>
      <w:r>
        <w:rPr>
          <w:rFonts w:ascii="Aptos" w:eastAsia="Aptos" w:hAnsi="Aptos" w:cs="Aptos"/>
          <w:sz w:val="22"/>
          <w:szCs w:val="22"/>
        </w:rPr>
        <w:t>Mudzani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16B090E7" w14:textId="4676FD02" w:rsidR="00F24A36" w:rsidRDefault="00360706">
          <w:pPr>
            <w:pStyle w:val="TOC1"/>
            <w:tabs>
              <w:tab w:val="right" w:leader="dot" w:pos="9016"/>
            </w:tabs>
            <w:rPr>
              <w:rFonts w:eastAsiaTheme="minorEastAsia"/>
              <w:noProof/>
              <w:lang w:eastAsia="en-ZA"/>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788172" w:history="1">
            <w:r w:rsidR="00F24A36" w:rsidRPr="0048439C">
              <w:rPr>
                <w:rStyle w:val="Hyperlink"/>
                <w:rFonts w:ascii="Aptos" w:eastAsia="Aptos" w:hAnsi="Aptos" w:cs="Aptos"/>
                <w:noProof/>
              </w:rPr>
              <w:t>Proposal 1: Paw Haven Animal Rescue (Non-Profit Organisation) — SELECTED</w:t>
            </w:r>
            <w:r w:rsidR="00F24A36">
              <w:rPr>
                <w:noProof/>
                <w:webHidden/>
              </w:rPr>
              <w:tab/>
            </w:r>
            <w:r w:rsidR="00F24A36">
              <w:rPr>
                <w:noProof/>
                <w:webHidden/>
              </w:rPr>
              <w:fldChar w:fldCharType="begin"/>
            </w:r>
            <w:r w:rsidR="00F24A36">
              <w:rPr>
                <w:noProof/>
                <w:webHidden/>
              </w:rPr>
              <w:instrText xml:space="preserve"> PAGEREF _Toc237788172 \h </w:instrText>
            </w:r>
            <w:r w:rsidR="00F24A36">
              <w:rPr>
                <w:noProof/>
                <w:webHidden/>
              </w:rPr>
            </w:r>
            <w:r w:rsidR="00F24A36">
              <w:rPr>
                <w:noProof/>
                <w:webHidden/>
              </w:rPr>
              <w:fldChar w:fldCharType="separate"/>
            </w:r>
            <w:r w:rsidR="00F24A36">
              <w:rPr>
                <w:noProof/>
                <w:webHidden/>
              </w:rPr>
              <w:t>3</w:t>
            </w:r>
            <w:r w:rsidR="00F24A36">
              <w:rPr>
                <w:noProof/>
                <w:webHidden/>
              </w:rPr>
              <w:fldChar w:fldCharType="end"/>
            </w:r>
          </w:hyperlink>
        </w:p>
        <w:p w14:paraId="0EB3BE8B" w14:textId="51F99CE4" w:rsidR="00F24A36" w:rsidRDefault="00F24A36">
          <w:pPr>
            <w:pStyle w:val="TOC2"/>
            <w:tabs>
              <w:tab w:val="right" w:leader="dot" w:pos="9016"/>
            </w:tabs>
            <w:rPr>
              <w:rFonts w:eastAsiaTheme="minorEastAsia"/>
              <w:noProof/>
              <w:lang w:eastAsia="en-ZA"/>
            </w:rPr>
          </w:pPr>
          <w:hyperlink w:anchor="_Toc23778817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_Toc237788173 \h </w:instrText>
            </w:r>
            <w:r>
              <w:rPr>
                <w:noProof/>
                <w:webHidden/>
              </w:rPr>
            </w:r>
            <w:r>
              <w:rPr>
                <w:noProof/>
                <w:webHidden/>
              </w:rPr>
              <w:fldChar w:fldCharType="separate"/>
            </w:r>
            <w:r>
              <w:rPr>
                <w:noProof/>
                <w:webHidden/>
              </w:rPr>
              <w:t>3</w:t>
            </w:r>
            <w:r>
              <w:rPr>
                <w:noProof/>
                <w:webHidden/>
              </w:rPr>
              <w:fldChar w:fldCharType="end"/>
            </w:r>
          </w:hyperlink>
        </w:p>
        <w:p w14:paraId="20A19F0F" w14:textId="7EACC548" w:rsidR="00F24A36" w:rsidRDefault="00F24A36">
          <w:pPr>
            <w:pStyle w:val="TOC2"/>
            <w:tabs>
              <w:tab w:val="right" w:leader="dot" w:pos="9016"/>
            </w:tabs>
            <w:rPr>
              <w:rFonts w:eastAsiaTheme="minorEastAsia"/>
              <w:noProof/>
              <w:lang w:eastAsia="en-ZA"/>
            </w:rPr>
          </w:pPr>
          <w:hyperlink w:anchor="_Toc23778817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_Toc237788174 \h </w:instrText>
            </w:r>
            <w:r>
              <w:rPr>
                <w:noProof/>
                <w:webHidden/>
              </w:rPr>
            </w:r>
            <w:r>
              <w:rPr>
                <w:noProof/>
                <w:webHidden/>
              </w:rPr>
              <w:fldChar w:fldCharType="separate"/>
            </w:r>
            <w:r>
              <w:rPr>
                <w:noProof/>
                <w:webHidden/>
              </w:rPr>
              <w:t>3</w:t>
            </w:r>
            <w:r>
              <w:rPr>
                <w:noProof/>
                <w:webHidden/>
              </w:rPr>
              <w:fldChar w:fldCharType="end"/>
            </w:r>
          </w:hyperlink>
        </w:p>
        <w:p w14:paraId="735FBDA4" w14:textId="7831B168" w:rsidR="00F24A36" w:rsidRDefault="00F24A36">
          <w:pPr>
            <w:pStyle w:val="TOC2"/>
            <w:tabs>
              <w:tab w:val="right" w:leader="dot" w:pos="9016"/>
            </w:tabs>
            <w:rPr>
              <w:rFonts w:eastAsiaTheme="minorEastAsia"/>
              <w:noProof/>
              <w:lang w:eastAsia="en-ZA"/>
            </w:rPr>
          </w:pPr>
          <w:hyperlink w:anchor="_Toc23778817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_Toc237788175 \h </w:instrText>
            </w:r>
            <w:r>
              <w:rPr>
                <w:noProof/>
                <w:webHidden/>
              </w:rPr>
            </w:r>
            <w:r>
              <w:rPr>
                <w:noProof/>
                <w:webHidden/>
              </w:rPr>
              <w:fldChar w:fldCharType="separate"/>
            </w:r>
            <w:r>
              <w:rPr>
                <w:noProof/>
                <w:webHidden/>
              </w:rPr>
              <w:t>3</w:t>
            </w:r>
            <w:r>
              <w:rPr>
                <w:noProof/>
                <w:webHidden/>
              </w:rPr>
              <w:fldChar w:fldCharType="end"/>
            </w:r>
          </w:hyperlink>
        </w:p>
        <w:p w14:paraId="3AFB2973" w14:textId="5174C315" w:rsidR="00F24A36" w:rsidRDefault="00F24A36">
          <w:pPr>
            <w:pStyle w:val="TOC2"/>
            <w:tabs>
              <w:tab w:val="right" w:leader="dot" w:pos="9016"/>
            </w:tabs>
            <w:rPr>
              <w:rFonts w:eastAsiaTheme="minorEastAsia"/>
              <w:noProof/>
              <w:lang w:eastAsia="en-ZA"/>
            </w:rPr>
          </w:pPr>
          <w:hyperlink w:anchor="_Toc23778817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_Toc237788176 \h </w:instrText>
            </w:r>
            <w:r>
              <w:rPr>
                <w:noProof/>
                <w:webHidden/>
              </w:rPr>
            </w:r>
            <w:r>
              <w:rPr>
                <w:noProof/>
                <w:webHidden/>
              </w:rPr>
              <w:fldChar w:fldCharType="separate"/>
            </w:r>
            <w:r>
              <w:rPr>
                <w:noProof/>
                <w:webHidden/>
              </w:rPr>
              <w:t>4</w:t>
            </w:r>
            <w:r>
              <w:rPr>
                <w:noProof/>
                <w:webHidden/>
              </w:rPr>
              <w:fldChar w:fldCharType="end"/>
            </w:r>
          </w:hyperlink>
        </w:p>
        <w:p w14:paraId="5071F7C5" w14:textId="76442190" w:rsidR="00F24A36" w:rsidRDefault="00F24A36">
          <w:pPr>
            <w:pStyle w:val="TOC2"/>
            <w:tabs>
              <w:tab w:val="right" w:leader="dot" w:pos="9016"/>
            </w:tabs>
            <w:rPr>
              <w:rFonts w:eastAsiaTheme="minorEastAsia"/>
              <w:noProof/>
              <w:lang w:eastAsia="en-ZA"/>
            </w:rPr>
          </w:pPr>
          <w:hyperlink w:anchor="_Toc23778817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_Toc237788177 \h </w:instrText>
            </w:r>
            <w:r>
              <w:rPr>
                <w:noProof/>
                <w:webHidden/>
              </w:rPr>
            </w:r>
            <w:r>
              <w:rPr>
                <w:noProof/>
                <w:webHidden/>
              </w:rPr>
              <w:fldChar w:fldCharType="separate"/>
            </w:r>
            <w:r>
              <w:rPr>
                <w:noProof/>
                <w:webHidden/>
              </w:rPr>
              <w:t>4</w:t>
            </w:r>
            <w:r>
              <w:rPr>
                <w:noProof/>
                <w:webHidden/>
              </w:rPr>
              <w:fldChar w:fldCharType="end"/>
            </w:r>
          </w:hyperlink>
        </w:p>
        <w:p w14:paraId="3F3B15FC" w14:textId="5F1EAB26" w:rsidR="00F24A36" w:rsidRDefault="00F24A36">
          <w:pPr>
            <w:pStyle w:val="TOC2"/>
            <w:tabs>
              <w:tab w:val="right" w:leader="dot" w:pos="9016"/>
            </w:tabs>
            <w:rPr>
              <w:rFonts w:eastAsiaTheme="minorEastAsia"/>
              <w:noProof/>
              <w:lang w:eastAsia="en-ZA"/>
            </w:rPr>
          </w:pPr>
          <w:hyperlink w:anchor="_Toc23778817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_Toc237788178 \h </w:instrText>
            </w:r>
            <w:r>
              <w:rPr>
                <w:noProof/>
                <w:webHidden/>
              </w:rPr>
            </w:r>
            <w:r>
              <w:rPr>
                <w:noProof/>
                <w:webHidden/>
              </w:rPr>
              <w:fldChar w:fldCharType="separate"/>
            </w:r>
            <w:r>
              <w:rPr>
                <w:noProof/>
                <w:webHidden/>
              </w:rPr>
              <w:t>10</w:t>
            </w:r>
            <w:r>
              <w:rPr>
                <w:noProof/>
                <w:webHidden/>
              </w:rPr>
              <w:fldChar w:fldCharType="end"/>
            </w:r>
          </w:hyperlink>
        </w:p>
        <w:p w14:paraId="58C74115" w14:textId="1E243C15" w:rsidR="00F24A36" w:rsidRDefault="00F24A36">
          <w:pPr>
            <w:pStyle w:val="TOC2"/>
            <w:tabs>
              <w:tab w:val="right" w:leader="dot" w:pos="9016"/>
            </w:tabs>
            <w:rPr>
              <w:rFonts w:eastAsiaTheme="minorEastAsia"/>
              <w:noProof/>
              <w:lang w:eastAsia="en-ZA"/>
            </w:rPr>
          </w:pPr>
          <w:hyperlink w:anchor="_Toc23778817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_Toc237788179 \h </w:instrText>
            </w:r>
            <w:r>
              <w:rPr>
                <w:noProof/>
                <w:webHidden/>
              </w:rPr>
            </w:r>
            <w:r>
              <w:rPr>
                <w:noProof/>
                <w:webHidden/>
              </w:rPr>
              <w:fldChar w:fldCharType="separate"/>
            </w:r>
            <w:r>
              <w:rPr>
                <w:noProof/>
                <w:webHidden/>
              </w:rPr>
              <w:t>10</w:t>
            </w:r>
            <w:r>
              <w:rPr>
                <w:noProof/>
                <w:webHidden/>
              </w:rPr>
              <w:fldChar w:fldCharType="end"/>
            </w:r>
          </w:hyperlink>
        </w:p>
        <w:p w14:paraId="6F18A8FA" w14:textId="7DA4767B" w:rsidR="00F24A36" w:rsidRDefault="00F24A36">
          <w:pPr>
            <w:pStyle w:val="TOC2"/>
            <w:tabs>
              <w:tab w:val="right" w:leader="dot" w:pos="9016"/>
            </w:tabs>
            <w:rPr>
              <w:rFonts w:eastAsiaTheme="minorEastAsia"/>
              <w:noProof/>
              <w:lang w:eastAsia="en-ZA"/>
            </w:rPr>
          </w:pPr>
          <w:hyperlink w:anchor="_Toc23778818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_Toc237788180 \h </w:instrText>
            </w:r>
            <w:r>
              <w:rPr>
                <w:noProof/>
                <w:webHidden/>
              </w:rPr>
            </w:r>
            <w:r>
              <w:rPr>
                <w:noProof/>
                <w:webHidden/>
              </w:rPr>
              <w:fldChar w:fldCharType="separate"/>
            </w:r>
            <w:r>
              <w:rPr>
                <w:noProof/>
                <w:webHidden/>
              </w:rPr>
              <w:t>10</w:t>
            </w:r>
            <w:r>
              <w:rPr>
                <w:noProof/>
                <w:webHidden/>
              </w:rPr>
              <w:fldChar w:fldCharType="end"/>
            </w:r>
          </w:hyperlink>
        </w:p>
        <w:p w14:paraId="201783AC" w14:textId="382A14DF" w:rsidR="00F24A36" w:rsidRDefault="00F24A36">
          <w:pPr>
            <w:pStyle w:val="TOC2"/>
            <w:tabs>
              <w:tab w:val="right" w:leader="dot" w:pos="9016"/>
            </w:tabs>
            <w:rPr>
              <w:rFonts w:eastAsiaTheme="minorEastAsia"/>
              <w:noProof/>
              <w:lang w:eastAsia="en-ZA"/>
            </w:rPr>
          </w:pPr>
          <w:hyperlink w:anchor="_Toc23778818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_Toc237788181 \h </w:instrText>
            </w:r>
            <w:r>
              <w:rPr>
                <w:noProof/>
                <w:webHidden/>
              </w:rPr>
            </w:r>
            <w:r>
              <w:rPr>
                <w:noProof/>
                <w:webHidden/>
              </w:rPr>
              <w:fldChar w:fldCharType="separate"/>
            </w:r>
            <w:r>
              <w:rPr>
                <w:noProof/>
                <w:webHidden/>
              </w:rPr>
              <w:t>10</w:t>
            </w:r>
            <w:r>
              <w:rPr>
                <w:noProof/>
                <w:webHidden/>
              </w:rPr>
              <w:fldChar w:fldCharType="end"/>
            </w:r>
          </w:hyperlink>
        </w:p>
        <w:p w14:paraId="412312E9" w14:textId="6EA58795" w:rsidR="00F24A36" w:rsidRDefault="00F24A36">
          <w:pPr>
            <w:pStyle w:val="TOC1"/>
            <w:tabs>
              <w:tab w:val="right" w:leader="dot" w:pos="9016"/>
            </w:tabs>
            <w:rPr>
              <w:rFonts w:eastAsiaTheme="minorEastAsia"/>
              <w:noProof/>
              <w:lang w:eastAsia="en-ZA"/>
            </w:rPr>
          </w:pPr>
          <w:hyperlink w:anchor="_Toc237788182" w:history="1">
            <w:r w:rsidRPr="0048439C">
              <w:rPr>
                <w:rStyle w:val="Hyperlink"/>
                <w:rFonts w:ascii="Aptos" w:eastAsia="Aptos" w:hAnsi="Aptos" w:cs="Aptos"/>
                <w:noProof/>
              </w:rPr>
              <w:t>Proposal 2: Kelder &amp; Vine (Small Business — Boutique Wine &amp; Deli)</w:t>
            </w:r>
            <w:r>
              <w:rPr>
                <w:noProof/>
                <w:webHidden/>
              </w:rPr>
              <w:tab/>
            </w:r>
            <w:r>
              <w:rPr>
                <w:noProof/>
                <w:webHidden/>
              </w:rPr>
              <w:fldChar w:fldCharType="begin"/>
            </w:r>
            <w:r>
              <w:rPr>
                <w:noProof/>
                <w:webHidden/>
              </w:rPr>
              <w:instrText xml:space="preserve"> PAGEREF _Toc237788182 \h </w:instrText>
            </w:r>
            <w:r>
              <w:rPr>
                <w:noProof/>
                <w:webHidden/>
              </w:rPr>
            </w:r>
            <w:r>
              <w:rPr>
                <w:noProof/>
                <w:webHidden/>
              </w:rPr>
              <w:fldChar w:fldCharType="separate"/>
            </w:r>
            <w:r>
              <w:rPr>
                <w:noProof/>
                <w:webHidden/>
              </w:rPr>
              <w:t>11</w:t>
            </w:r>
            <w:r>
              <w:rPr>
                <w:noProof/>
                <w:webHidden/>
              </w:rPr>
              <w:fldChar w:fldCharType="end"/>
            </w:r>
          </w:hyperlink>
        </w:p>
        <w:p w14:paraId="79993BAC" w14:textId="7EB0A399" w:rsidR="00F24A36" w:rsidRDefault="00F24A36">
          <w:pPr>
            <w:pStyle w:val="TOC2"/>
            <w:tabs>
              <w:tab w:val="right" w:leader="dot" w:pos="9016"/>
            </w:tabs>
            <w:rPr>
              <w:rFonts w:eastAsiaTheme="minorEastAsia"/>
              <w:noProof/>
              <w:lang w:eastAsia="en-ZA"/>
            </w:rPr>
          </w:pPr>
          <w:hyperlink w:anchor="_Toc23778818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_Toc237788183 \h </w:instrText>
            </w:r>
            <w:r>
              <w:rPr>
                <w:noProof/>
                <w:webHidden/>
              </w:rPr>
            </w:r>
            <w:r>
              <w:rPr>
                <w:noProof/>
                <w:webHidden/>
              </w:rPr>
              <w:fldChar w:fldCharType="separate"/>
            </w:r>
            <w:r>
              <w:rPr>
                <w:noProof/>
                <w:webHidden/>
              </w:rPr>
              <w:t>11</w:t>
            </w:r>
            <w:r>
              <w:rPr>
                <w:noProof/>
                <w:webHidden/>
              </w:rPr>
              <w:fldChar w:fldCharType="end"/>
            </w:r>
          </w:hyperlink>
        </w:p>
        <w:p w14:paraId="06933D2F" w14:textId="47E641F0" w:rsidR="00F24A36" w:rsidRDefault="00F24A36">
          <w:pPr>
            <w:pStyle w:val="TOC2"/>
            <w:tabs>
              <w:tab w:val="right" w:leader="dot" w:pos="9016"/>
            </w:tabs>
            <w:rPr>
              <w:rFonts w:eastAsiaTheme="minorEastAsia"/>
              <w:noProof/>
              <w:lang w:eastAsia="en-ZA"/>
            </w:rPr>
          </w:pPr>
          <w:hyperlink w:anchor="_Toc23778818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_Toc237788184 \h </w:instrText>
            </w:r>
            <w:r>
              <w:rPr>
                <w:noProof/>
                <w:webHidden/>
              </w:rPr>
            </w:r>
            <w:r>
              <w:rPr>
                <w:noProof/>
                <w:webHidden/>
              </w:rPr>
              <w:fldChar w:fldCharType="separate"/>
            </w:r>
            <w:r>
              <w:rPr>
                <w:noProof/>
                <w:webHidden/>
              </w:rPr>
              <w:t>11</w:t>
            </w:r>
            <w:r>
              <w:rPr>
                <w:noProof/>
                <w:webHidden/>
              </w:rPr>
              <w:fldChar w:fldCharType="end"/>
            </w:r>
          </w:hyperlink>
        </w:p>
        <w:p w14:paraId="599EE5C0" w14:textId="2E9551B0" w:rsidR="00F24A36" w:rsidRDefault="00F24A36">
          <w:pPr>
            <w:pStyle w:val="TOC2"/>
            <w:tabs>
              <w:tab w:val="right" w:leader="dot" w:pos="9016"/>
            </w:tabs>
            <w:rPr>
              <w:rFonts w:eastAsiaTheme="minorEastAsia"/>
              <w:noProof/>
              <w:lang w:eastAsia="en-ZA"/>
            </w:rPr>
          </w:pPr>
          <w:hyperlink w:anchor="_Toc23778818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_Toc237788185 \h </w:instrText>
            </w:r>
            <w:r>
              <w:rPr>
                <w:noProof/>
                <w:webHidden/>
              </w:rPr>
            </w:r>
            <w:r>
              <w:rPr>
                <w:noProof/>
                <w:webHidden/>
              </w:rPr>
              <w:fldChar w:fldCharType="separate"/>
            </w:r>
            <w:r>
              <w:rPr>
                <w:noProof/>
                <w:webHidden/>
              </w:rPr>
              <w:t>11</w:t>
            </w:r>
            <w:r>
              <w:rPr>
                <w:noProof/>
                <w:webHidden/>
              </w:rPr>
              <w:fldChar w:fldCharType="end"/>
            </w:r>
          </w:hyperlink>
        </w:p>
        <w:p w14:paraId="3FE0E100" w14:textId="05ED7FE1" w:rsidR="00F24A36" w:rsidRDefault="00F24A36">
          <w:pPr>
            <w:pStyle w:val="TOC2"/>
            <w:tabs>
              <w:tab w:val="right" w:leader="dot" w:pos="9016"/>
            </w:tabs>
            <w:rPr>
              <w:rFonts w:eastAsiaTheme="minorEastAsia"/>
              <w:noProof/>
              <w:lang w:eastAsia="en-ZA"/>
            </w:rPr>
          </w:pPr>
          <w:hyperlink w:anchor="_Toc23778818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_Toc237788186 \h </w:instrText>
            </w:r>
            <w:r>
              <w:rPr>
                <w:noProof/>
                <w:webHidden/>
              </w:rPr>
            </w:r>
            <w:r>
              <w:rPr>
                <w:noProof/>
                <w:webHidden/>
              </w:rPr>
              <w:fldChar w:fldCharType="separate"/>
            </w:r>
            <w:r>
              <w:rPr>
                <w:noProof/>
                <w:webHidden/>
              </w:rPr>
              <w:t>11</w:t>
            </w:r>
            <w:r>
              <w:rPr>
                <w:noProof/>
                <w:webHidden/>
              </w:rPr>
              <w:fldChar w:fldCharType="end"/>
            </w:r>
          </w:hyperlink>
        </w:p>
        <w:p w14:paraId="31248635" w14:textId="1EC4BD82" w:rsidR="00F24A36" w:rsidRDefault="00F24A36">
          <w:pPr>
            <w:pStyle w:val="TOC2"/>
            <w:tabs>
              <w:tab w:val="right" w:leader="dot" w:pos="9016"/>
            </w:tabs>
            <w:rPr>
              <w:rFonts w:eastAsiaTheme="minorEastAsia"/>
              <w:noProof/>
              <w:lang w:eastAsia="en-ZA"/>
            </w:rPr>
          </w:pPr>
          <w:hyperlink w:anchor="_Toc23778818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_Toc237788187 \h </w:instrText>
            </w:r>
            <w:r>
              <w:rPr>
                <w:noProof/>
                <w:webHidden/>
              </w:rPr>
            </w:r>
            <w:r>
              <w:rPr>
                <w:noProof/>
                <w:webHidden/>
              </w:rPr>
              <w:fldChar w:fldCharType="separate"/>
            </w:r>
            <w:r>
              <w:rPr>
                <w:noProof/>
                <w:webHidden/>
              </w:rPr>
              <w:t>12</w:t>
            </w:r>
            <w:r>
              <w:rPr>
                <w:noProof/>
                <w:webHidden/>
              </w:rPr>
              <w:fldChar w:fldCharType="end"/>
            </w:r>
          </w:hyperlink>
        </w:p>
        <w:p w14:paraId="613D647C" w14:textId="28F2CE74" w:rsidR="00F24A36" w:rsidRDefault="00F24A36">
          <w:pPr>
            <w:pStyle w:val="TOC2"/>
            <w:tabs>
              <w:tab w:val="right" w:leader="dot" w:pos="9016"/>
            </w:tabs>
            <w:rPr>
              <w:rFonts w:eastAsiaTheme="minorEastAsia"/>
              <w:noProof/>
              <w:lang w:eastAsia="en-ZA"/>
            </w:rPr>
          </w:pPr>
          <w:hyperlink w:anchor="_Toc23778818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_Toc237788188 \h </w:instrText>
            </w:r>
            <w:r>
              <w:rPr>
                <w:noProof/>
                <w:webHidden/>
              </w:rPr>
            </w:r>
            <w:r>
              <w:rPr>
                <w:noProof/>
                <w:webHidden/>
              </w:rPr>
              <w:fldChar w:fldCharType="separate"/>
            </w:r>
            <w:r>
              <w:rPr>
                <w:noProof/>
                <w:webHidden/>
              </w:rPr>
              <w:t>17</w:t>
            </w:r>
            <w:r>
              <w:rPr>
                <w:noProof/>
                <w:webHidden/>
              </w:rPr>
              <w:fldChar w:fldCharType="end"/>
            </w:r>
          </w:hyperlink>
        </w:p>
        <w:p w14:paraId="0B44E2F5" w14:textId="0A763535" w:rsidR="00F24A36" w:rsidRDefault="00F24A36">
          <w:pPr>
            <w:pStyle w:val="TOC2"/>
            <w:tabs>
              <w:tab w:val="right" w:leader="dot" w:pos="9016"/>
            </w:tabs>
            <w:rPr>
              <w:rFonts w:eastAsiaTheme="minorEastAsia"/>
              <w:noProof/>
              <w:lang w:eastAsia="en-ZA"/>
            </w:rPr>
          </w:pPr>
          <w:hyperlink w:anchor="_Toc23778818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_Toc237788189 \h </w:instrText>
            </w:r>
            <w:r>
              <w:rPr>
                <w:noProof/>
                <w:webHidden/>
              </w:rPr>
            </w:r>
            <w:r>
              <w:rPr>
                <w:noProof/>
                <w:webHidden/>
              </w:rPr>
              <w:fldChar w:fldCharType="separate"/>
            </w:r>
            <w:r>
              <w:rPr>
                <w:noProof/>
                <w:webHidden/>
              </w:rPr>
              <w:t>17</w:t>
            </w:r>
            <w:r>
              <w:rPr>
                <w:noProof/>
                <w:webHidden/>
              </w:rPr>
              <w:fldChar w:fldCharType="end"/>
            </w:r>
          </w:hyperlink>
        </w:p>
        <w:p w14:paraId="6CC398C8" w14:textId="093045C4" w:rsidR="00F24A36" w:rsidRDefault="00F24A36">
          <w:pPr>
            <w:pStyle w:val="TOC2"/>
            <w:tabs>
              <w:tab w:val="right" w:leader="dot" w:pos="9016"/>
            </w:tabs>
            <w:rPr>
              <w:rFonts w:eastAsiaTheme="minorEastAsia"/>
              <w:noProof/>
              <w:lang w:eastAsia="en-ZA"/>
            </w:rPr>
          </w:pPr>
          <w:hyperlink w:anchor="_Toc23778819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_Toc237788190 \h </w:instrText>
            </w:r>
            <w:r>
              <w:rPr>
                <w:noProof/>
                <w:webHidden/>
              </w:rPr>
            </w:r>
            <w:r>
              <w:rPr>
                <w:noProof/>
                <w:webHidden/>
              </w:rPr>
              <w:fldChar w:fldCharType="separate"/>
            </w:r>
            <w:r>
              <w:rPr>
                <w:noProof/>
                <w:webHidden/>
              </w:rPr>
              <w:t>17</w:t>
            </w:r>
            <w:r>
              <w:rPr>
                <w:noProof/>
                <w:webHidden/>
              </w:rPr>
              <w:fldChar w:fldCharType="end"/>
            </w:r>
          </w:hyperlink>
        </w:p>
        <w:p w14:paraId="26C9314F" w14:textId="0ACAB4B8" w:rsidR="00F24A36" w:rsidRDefault="00F24A36">
          <w:pPr>
            <w:pStyle w:val="TOC2"/>
            <w:tabs>
              <w:tab w:val="right" w:leader="dot" w:pos="9016"/>
            </w:tabs>
            <w:rPr>
              <w:rFonts w:eastAsiaTheme="minorEastAsia"/>
              <w:noProof/>
              <w:lang w:eastAsia="en-ZA"/>
            </w:rPr>
          </w:pPr>
          <w:hyperlink w:anchor="_Toc23778819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_Toc237788191 \h </w:instrText>
            </w:r>
            <w:r>
              <w:rPr>
                <w:noProof/>
                <w:webHidden/>
              </w:rPr>
            </w:r>
            <w:r>
              <w:rPr>
                <w:noProof/>
                <w:webHidden/>
              </w:rPr>
              <w:fldChar w:fldCharType="separate"/>
            </w:r>
            <w:r>
              <w:rPr>
                <w:noProof/>
                <w:webHidden/>
              </w:rPr>
              <w:t>17</w:t>
            </w:r>
            <w:r>
              <w:rPr>
                <w:noProof/>
                <w:webHidden/>
              </w:rPr>
              <w:fldChar w:fldCharType="end"/>
            </w:r>
          </w:hyperlink>
        </w:p>
        <w:p w14:paraId="0F7578E5" w14:textId="5CF0B711" w:rsidR="00F24A36" w:rsidRDefault="00F24A36">
          <w:pPr>
            <w:pStyle w:val="TOC2"/>
            <w:tabs>
              <w:tab w:val="right" w:leader="dot" w:pos="9016"/>
            </w:tabs>
            <w:rPr>
              <w:rFonts w:eastAsiaTheme="minorEastAsia"/>
              <w:noProof/>
              <w:lang w:eastAsia="en-ZA"/>
            </w:rPr>
          </w:pPr>
          <w:hyperlink w:anchor="_Toc237788192" w:history="1">
            <w:r w:rsidRPr="0048439C">
              <w:rPr>
                <w:rStyle w:val="Hyperlink"/>
                <w:rFonts w:ascii="Aptos" w:hAnsi="Aptos"/>
                <w:noProof/>
              </w:rPr>
              <w:t>3. Content Research and Sourcing — Paw Haven Animal Rescue</w:t>
            </w:r>
            <w:r>
              <w:rPr>
                <w:noProof/>
                <w:webHidden/>
              </w:rPr>
              <w:tab/>
            </w:r>
            <w:r>
              <w:rPr>
                <w:noProof/>
                <w:webHidden/>
              </w:rPr>
              <w:fldChar w:fldCharType="begin"/>
            </w:r>
            <w:r>
              <w:rPr>
                <w:noProof/>
                <w:webHidden/>
              </w:rPr>
              <w:instrText xml:space="preserve"> PAGEREF _Toc237788192 \h </w:instrText>
            </w:r>
            <w:r>
              <w:rPr>
                <w:noProof/>
                <w:webHidden/>
              </w:rPr>
            </w:r>
            <w:r>
              <w:rPr>
                <w:noProof/>
                <w:webHidden/>
              </w:rPr>
              <w:fldChar w:fldCharType="separate"/>
            </w:r>
            <w:r>
              <w:rPr>
                <w:noProof/>
                <w:webHidden/>
              </w:rPr>
              <w:t>18</w:t>
            </w:r>
            <w:r>
              <w:rPr>
                <w:noProof/>
                <w:webHidden/>
              </w:rPr>
              <w:fldChar w:fldCharType="end"/>
            </w:r>
          </w:hyperlink>
        </w:p>
        <w:p w14:paraId="28ABB0D3" w14:textId="735F970D" w:rsidR="00F24A36" w:rsidRDefault="00F24A36">
          <w:pPr>
            <w:pStyle w:val="TOC2"/>
            <w:tabs>
              <w:tab w:val="right" w:leader="dot" w:pos="9016"/>
            </w:tabs>
            <w:rPr>
              <w:rFonts w:eastAsiaTheme="minorEastAsia"/>
              <w:noProof/>
              <w:lang w:eastAsia="en-ZA"/>
            </w:rPr>
          </w:pPr>
          <w:hyperlink w:anchor="_Toc237788193" w:history="1">
            <w:r w:rsidRPr="0048439C">
              <w:rPr>
                <w:rStyle w:val="Hyperlink"/>
                <w:rFonts w:ascii="Aptos" w:eastAsia="Times New Roman" w:hAnsi="Aptos"/>
                <w:noProof/>
                <w:bdr w:val="none" w:sz="0" w:space="0" w:color="auto" w:frame="1"/>
                <w:lang w:eastAsia="en-ZA"/>
              </w:rPr>
              <w:t>Sitemap:</w:t>
            </w:r>
            <w:r>
              <w:rPr>
                <w:noProof/>
                <w:webHidden/>
              </w:rPr>
              <w:tab/>
            </w:r>
            <w:r>
              <w:rPr>
                <w:noProof/>
                <w:webHidden/>
              </w:rPr>
              <w:fldChar w:fldCharType="begin"/>
            </w:r>
            <w:r>
              <w:rPr>
                <w:noProof/>
                <w:webHidden/>
              </w:rPr>
              <w:instrText xml:space="preserve"> PAGEREF _Toc237788193 \h </w:instrText>
            </w:r>
            <w:r>
              <w:rPr>
                <w:noProof/>
                <w:webHidden/>
              </w:rPr>
            </w:r>
            <w:r>
              <w:rPr>
                <w:noProof/>
                <w:webHidden/>
              </w:rPr>
              <w:fldChar w:fldCharType="separate"/>
            </w:r>
            <w:r>
              <w:rPr>
                <w:noProof/>
                <w:webHidden/>
              </w:rPr>
              <w:t>19</w:t>
            </w:r>
            <w:r>
              <w:rPr>
                <w:noProof/>
                <w:webHidden/>
              </w:rPr>
              <w:fldChar w:fldCharType="end"/>
            </w:r>
          </w:hyperlink>
        </w:p>
        <w:p w14:paraId="5DAB5B01" w14:textId="77F91B84" w:rsidR="00F24A36" w:rsidRDefault="00F24A36">
          <w:pPr>
            <w:pStyle w:val="TOC2"/>
            <w:tabs>
              <w:tab w:val="right" w:leader="dot" w:pos="9016"/>
            </w:tabs>
            <w:rPr>
              <w:rFonts w:eastAsiaTheme="minorEastAsia"/>
              <w:noProof/>
              <w:lang w:eastAsia="en-ZA"/>
            </w:rPr>
          </w:pPr>
          <w:hyperlink w:anchor="_Toc237788194" w:history="1">
            <w:r w:rsidRPr="0048439C">
              <w:rPr>
                <w:rStyle w:val="Hyperlink"/>
                <w:rFonts w:ascii="Aptos" w:hAnsi="Aptos"/>
                <w:noProof/>
              </w:rPr>
              <w:t>GIT HUB LINK</w:t>
            </w:r>
            <w:r>
              <w:rPr>
                <w:noProof/>
                <w:webHidden/>
              </w:rPr>
              <w:tab/>
            </w:r>
            <w:r>
              <w:rPr>
                <w:noProof/>
                <w:webHidden/>
              </w:rPr>
              <w:fldChar w:fldCharType="begin"/>
            </w:r>
            <w:r>
              <w:rPr>
                <w:noProof/>
                <w:webHidden/>
              </w:rPr>
              <w:instrText xml:space="preserve"> PAGEREF _Toc237788194 \h </w:instrText>
            </w:r>
            <w:r>
              <w:rPr>
                <w:noProof/>
                <w:webHidden/>
              </w:rPr>
            </w:r>
            <w:r>
              <w:rPr>
                <w:noProof/>
                <w:webHidden/>
              </w:rPr>
              <w:fldChar w:fldCharType="separate"/>
            </w:r>
            <w:r>
              <w:rPr>
                <w:noProof/>
                <w:webHidden/>
              </w:rPr>
              <w:t>19</w:t>
            </w:r>
            <w:r>
              <w:rPr>
                <w:noProof/>
                <w:webHidden/>
              </w:rPr>
              <w:fldChar w:fldCharType="end"/>
            </w:r>
          </w:hyperlink>
        </w:p>
        <w:p w14:paraId="7CDA89F7" w14:textId="11CF12BA"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788172"/>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2B48C0" w:rsidRDefault="00B10547" w:rsidP="00384DA4">
      <w:pPr>
        <w:pStyle w:val="Heading2"/>
        <w:spacing w:before="240" w:after="120" w:line="360" w:lineRule="auto"/>
        <w:jc w:val="both"/>
        <w:rPr>
          <w:sz w:val="26"/>
          <w:szCs w:val="26"/>
        </w:rPr>
      </w:pPr>
      <w:bookmarkStart w:id="2" w:name="_Toc237557375"/>
      <w:bookmarkStart w:id="3" w:name="_Toc237788173"/>
      <w:r w:rsidRPr="002B48C0">
        <w:rPr>
          <w:rFonts w:ascii="Aptos" w:eastAsia="Aptos" w:hAnsi="Aptos" w:cs="Aptos"/>
          <w:sz w:val="26"/>
          <w:szCs w:val="26"/>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2B48C0" w:rsidRDefault="00B10547" w:rsidP="00384DA4">
      <w:pPr>
        <w:pStyle w:val="Heading2"/>
        <w:spacing w:before="240" w:after="120" w:line="360" w:lineRule="auto"/>
        <w:jc w:val="both"/>
        <w:rPr>
          <w:sz w:val="26"/>
          <w:szCs w:val="26"/>
        </w:rPr>
      </w:pPr>
      <w:bookmarkStart w:id="4" w:name="_Toc237557376"/>
      <w:bookmarkStart w:id="5" w:name="_Toc237788174"/>
      <w:r w:rsidRPr="002B48C0">
        <w:rPr>
          <w:rFonts w:ascii="Aptos" w:eastAsia="Aptos" w:hAnsi="Aptos" w:cs="Aptos"/>
          <w:sz w:val="26"/>
          <w:szCs w:val="26"/>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2B48C0" w:rsidRDefault="00B10547" w:rsidP="00384DA4">
      <w:pPr>
        <w:pStyle w:val="Heading2"/>
        <w:spacing w:before="240" w:after="120" w:line="360" w:lineRule="auto"/>
        <w:jc w:val="both"/>
        <w:rPr>
          <w:sz w:val="26"/>
          <w:szCs w:val="26"/>
        </w:rPr>
      </w:pPr>
      <w:bookmarkStart w:id="6" w:name="_Toc237557377"/>
      <w:bookmarkStart w:id="7" w:name="_Toc237788175"/>
      <w:r w:rsidRPr="002B48C0">
        <w:rPr>
          <w:rFonts w:ascii="Aptos" w:eastAsia="Aptos" w:hAnsi="Aptos" w:cs="Aptos"/>
          <w:sz w:val="26"/>
          <w:szCs w:val="26"/>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2B48C0" w:rsidRDefault="00B10547" w:rsidP="00384DA4">
      <w:pPr>
        <w:pStyle w:val="Heading2"/>
        <w:spacing w:before="240" w:after="120" w:line="360" w:lineRule="auto"/>
        <w:jc w:val="both"/>
        <w:rPr>
          <w:sz w:val="26"/>
          <w:szCs w:val="26"/>
        </w:rPr>
      </w:pPr>
      <w:bookmarkStart w:id="8" w:name="_Toc237557378"/>
      <w:bookmarkStart w:id="9" w:name="_Toc237788176"/>
      <w:r w:rsidRPr="002B48C0">
        <w:rPr>
          <w:rFonts w:ascii="Aptos" w:eastAsia="Aptos" w:hAnsi="Aptos" w:cs="Aptos"/>
          <w:sz w:val="26"/>
          <w:szCs w:val="26"/>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136949" w:rsidRDefault="002F00DA" w:rsidP="00384DA4">
      <w:pPr>
        <w:pStyle w:val="Heading2"/>
        <w:spacing w:before="240" w:after="120" w:line="360" w:lineRule="auto"/>
        <w:jc w:val="both"/>
        <w:rPr>
          <w:sz w:val="26"/>
          <w:szCs w:val="26"/>
        </w:rPr>
      </w:pPr>
      <w:bookmarkStart w:id="10" w:name="_Toc237557379"/>
      <w:bookmarkStart w:id="11" w:name="_Toc237788177"/>
      <w:r w:rsidRPr="00136949">
        <w:rPr>
          <w:rFonts w:ascii="Aptos" w:eastAsia="Aptos" w:hAnsi="Aptos" w:cs="Aptos"/>
          <w:sz w:val="26"/>
          <w:szCs w:val="26"/>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1F5EAA" w:rsidRDefault="00C415FE" w:rsidP="00384DA4">
      <w:pPr>
        <w:pStyle w:val="Heading2"/>
        <w:spacing w:before="240" w:after="120" w:line="360" w:lineRule="auto"/>
        <w:jc w:val="both"/>
        <w:rPr>
          <w:sz w:val="26"/>
          <w:szCs w:val="26"/>
        </w:rPr>
      </w:pPr>
      <w:bookmarkStart w:id="12" w:name="_Toc237557380"/>
      <w:bookmarkStart w:id="13" w:name="_Toc237788178"/>
      <w:r w:rsidRPr="001F5EAA">
        <w:rPr>
          <w:rFonts w:ascii="Aptos" w:eastAsia="Aptos" w:hAnsi="Aptos" w:cs="Aptos"/>
          <w:sz w:val="26"/>
          <w:szCs w:val="26"/>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788179"/>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788180"/>
      <w:r w:rsidRPr="00774015">
        <w:rPr>
          <w:rFonts w:ascii="Aptos" w:eastAsia="Aptos" w:hAnsi="Aptos" w:cs="Aptos"/>
          <w:sz w:val="24"/>
          <w:szCs w:val="24"/>
        </w:rPr>
        <w:t>8. Budget</w:t>
      </w:r>
      <w:bookmarkEnd w:id="16"/>
      <w:bookmarkEnd w:id="17"/>
    </w:p>
    <w:tbl>
      <w:tblPr>
        <w:tblStyle w:val="TableGrid"/>
        <w:tblW w:w="10379" w:type="dxa"/>
        <w:jc w:val="center"/>
        <w:tblLayout w:type="fixed"/>
        <w:tblLook w:val="04A0" w:firstRow="1" w:lastRow="0" w:firstColumn="1" w:lastColumn="0" w:noHBand="0" w:noVBand="1"/>
      </w:tblPr>
      <w:tblGrid>
        <w:gridCol w:w="2378"/>
        <w:gridCol w:w="1730"/>
        <w:gridCol w:w="6271"/>
      </w:tblGrid>
      <w:tr w:rsidR="0002051F" w:rsidRPr="0002051F" w14:paraId="0C2A81CB" w14:textId="77777777" w:rsidTr="0002051F">
        <w:trPr>
          <w:trHeight w:val="261"/>
          <w:jc w:val="center"/>
        </w:trPr>
        <w:tc>
          <w:tcPr>
            <w:tcW w:w="2378" w:type="dxa"/>
            <w:vAlign w:val="center"/>
          </w:tcPr>
          <w:p w14:paraId="68C2CCDF" w14:textId="77777777" w:rsidR="0002051F" w:rsidRPr="0002051F" w:rsidRDefault="0002051F" w:rsidP="003F7A2B">
            <w:pPr>
              <w:rPr>
                <w:sz w:val="24"/>
                <w:szCs w:val="32"/>
              </w:rPr>
            </w:pPr>
            <w:r w:rsidRPr="0002051F">
              <w:rPr>
                <w:b/>
                <w:sz w:val="24"/>
                <w:szCs w:val="32"/>
              </w:rPr>
              <w:t>Item</w:t>
            </w:r>
          </w:p>
        </w:tc>
        <w:tc>
          <w:tcPr>
            <w:tcW w:w="1730" w:type="dxa"/>
            <w:vAlign w:val="center"/>
          </w:tcPr>
          <w:p w14:paraId="143A808C" w14:textId="77777777" w:rsidR="0002051F" w:rsidRPr="0002051F" w:rsidRDefault="0002051F" w:rsidP="003F7A2B">
            <w:pPr>
              <w:rPr>
                <w:sz w:val="24"/>
                <w:szCs w:val="32"/>
              </w:rPr>
            </w:pPr>
            <w:r w:rsidRPr="0002051F">
              <w:rPr>
                <w:b/>
                <w:sz w:val="24"/>
                <w:szCs w:val="32"/>
              </w:rPr>
              <w:t>Cost (Year 1)</w:t>
            </w:r>
          </w:p>
        </w:tc>
        <w:tc>
          <w:tcPr>
            <w:tcW w:w="6271" w:type="dxa"/>
            <w:vAlign w:val="center"/>
          </w:tcPr>
          <w:p w14:paraId="2362462A" w14:textId="77777777" w:rsidR="0002051F" w:rsidRPr="0002051F" w:rsidRDefault="0002051F" w:rsidP="003F7A2B">
            <w:pPr>
              <w:rPr>
                <w:sz w:val="24"/>
                <w:szCs w:val="32"/>
              </w:rPr>
            </w:pPr>
            <w:r w:rsidRPr="0002051F">
              <w:rPr>
                <w:b/>
                <w:sz w:val="24"/>
                <w:szCs w:val="32"/>
              </w:rPr>
              <w:t>Notes</w:t>
            </w:r>
          </w:p>
        </w:tc>
      </w:tr>
      <w:tr w:rsidR="0002051F" w:rsidRPr="0002051F" w14:paraId="7CC31EDE" w14:textId="77777777" w:rsidTr="00526E4F">
        <w:trPr>
          <w:trHeight w:val="1397"/>
          <w:jc w:val="center"/>
        </w:trPr>
        <w:tc>
          <w:tcPr>
            <w:tcW w:w="2378" w:type="dxa"/>
            <w:vAlign w:val="center"/>
          </w:tcPr>
          <w:p w14:paraId="55C1F5A1" w14:textId="77777777" w:rsidR="0002051F" w:rsidRPr="0002051F" w:rsidRDefault="0002051F" w:rsidP="003F7A2B">
            <w:pPr>
              <w:rPr>
                <w:sz w:val="24"/>
                <w:szCs w:val="32"/>
              </w:rPr>
            </w:pPr>
            <w:r w:rsidRPr="0002051F">
              <w:rPr>
                <w:sz w:val="24"/>
                <w:szCs w:val="32"/>
              </w:rPr>
              <w:t>Development</w:t>
            </w:r>
          </w:p>
        </w:tc>
        <w:tc>
          <w:tcPr>
            <w:tcW w:w="1730" w:type="dxa"/>
            <w:vAlign w:val="center"/>
          </w:tcPr>
          <w:p w14:paraId="0CF8F3C3" w14:textId="77777777" w:rsidR="0002051F" w:rsidRPr="0002051F" w:rsidRDefault="0002051F" w:rsidP="003F7A2B">
            <w:pPr>
              <w:rPr>
                <w:sz w:val="24"/>
                <w:szCs w:val="32"/>
              </w:rPr>
            </w:pPr>
            <w:r w:rsidRPr="0002051F">
              <w:rPr>
                <w:sz w:val="24"/>
                <w:szCs w:val="32"/>
              </w:rPr>
              <w:t>R12,000</w:t>
            </w:r>
          </w:p>
        </w:tc>
        <w:tc>
          <w:tcPr>
            <w:tcW w:w="6271" w:type="dxa"/>
            <w:vAlign w:val="center"/>
          </w:tcPr>
          <w:p w14:paraId="45AC4440" w14:textId="77777777" w:rsidR="0002051F" w:rsidRPr="0002051F" w:rsidRDefault="0002051F" w:rsidP="003F7A2B">
            <w:pPr>
              <w:rPr>
                <w:sz w:val="24"/>
                <w:szCs w:val="32"/>
              </w:rPr>
            </w:pPr>
            <w:r w:rsidRPr="0002051F">
              <w:rPr>
                <w:sz w:val="24"/>
                <w:szCs w:val="32"/>
              </w:rPr>
              <w:t>Built by the student as part of this module. Equivalent freelance-built 5-page site: R7,000–R25,000 in the South African market (Sharma, 2026).</w:t>
            </w:r>
          </w:p>
        </w:tc>
      </w:tr>
      <w:tr w:rsidR="0002051F" w:rsidRPr="0002051F" w14:paraId="1E126DBE" w14:textId="77777777" w:rsidTr="00526E4F">
        <w:trPr>
          <w:trHeight w:val="1119"/>
          <w:jc w:val="center"/>
        </w:trPr>
        <w:tc>
          <w:tcPr>
            <w:tcW w:w="2378" w:type="dxa"/>
            <w:vAlign w:val="center"/>
          </w:tcPr>
          <w:p w14:paraId="64841FC2" w14:textId="77777777" w:rsidR="0002051F" w:rsidRPr="0002051F" w:rsidRDefault="0002051F" w:rsidP="003F7A2B">
            <w:pPr>
              <w:rPr>
                <w:sz w:val="24"/>
                <w:szCs w:val="32"/>
              </w:rPr>
            </w:pPr>
            <w:r w:rsidRPr="0002051F">
              <w:rPr>
                <w:sz w:val="24"/>
                <w:szCs w:val="32"/>
              </w:rPr>
              <w:t>Domain registration</w:t>
            </w:r>
          </w:p>
        </w:tc>
        <w:tc>
          <w:tcPr>
            <w:tcW w:w="1730" w:type="dxa"/>
            <w:vAlign w:val="center"/>
          </w:tcPr>
          <w:p w14:paraId="3BC35215" w14:textId="77777777" w:rsidR="0002051F" w:rsidRPr="0002051F" w:rsidRDefault="0002051F" w:rsidP="003F7A2B">
            <w:pPr>
              <w:rPr>
                <w:sz w:val="24"/>
                <w:szCs w:val="32"/>
              </w:rPr>
            </w:pPr>
            <w:r w:rsidRPr="0002051F">
              <w:rPr>
                <w:sz w:val="24"/>
                <w:szCs w:val="32"/>
              </w:rPr>
              <w:t>R105/year</w:t>
            </w:r>
          </w:p>
        </w:tc>
        <w:tc>
          <w:tcPr>
            <w:tcW w:w="6271" w:type="dxa"/>
            <w:vAlign w:val="center"/>
          </w:tcPr>
          <w:p w14:paraId="4F30CC17" w14:textId="233BC68E" w:rsidR="0002051F" w:rsidRPr="0002051F" w:rsidRDefault="0002051F" w:rsidP="003F7A2B">
            <w:pPr>
              <w:rPr>
                <w:sz w:val="24"/>
                <w:szCs w:val="32"/>
              </w:rPr>
            </w:pPr>
            <w:proofErr w:type="gramStart"/>
            <w:r w:rsidRPr="0002051F">
              <w:rPr>
                <w:sz w:val="24"/>
                <w:szCs w:val="32"/>
              </w:rPr>
              <w:t>pawhaven.co.za  real</w:t>
            </w:r>
            <w:proofErr w:type="gramEnd"/>
            <w:r w:rsidRPr="0002051F">
              <w:rPr>
                <w:sz w:val="24"/>
                <w:szCs w:val="32"/>
              </w:rPr>
              <w:t xml:space="preserve"> rate (</w:t>
            </w:r>
            <w:proofErr w:type="spellStart"/>
            <w:r w:rsidRPr="0002051F">
              <w:rPr>
                <w:sz w:val="24"/>
                <w:szCs w:val="32"/>
              </w:rPr>
              <w:t>Xneelo</w:t>
            </w:r>
            <w:proofErr w:type="spellEnd"/>
            <w:r w:rsidRPr="0002051F">
              <w:rPr>
                <w:sz w:val="24"/>
                <w:szCs w:val="32"/>
              </w:rPr>
              <w:t>, 2026).</w:t>
            </w:r>
          </w:p>
        </w:tc>
      </w:tr>
      <w:tr w:rsidR="0002051F" w:rsidRPr="0002051F" w14:paraId="4F05BED3" w14:textId="77777777" w:rsidTr="00526E4F">
        <w:trPr>
          <w:trHeight w:val="1121"/>
          <w:jc w:val="center"/>
        </w:trPr>
        <w:tc>
          <w:tcPr>
            <w:tcW w:w="2378" w:type="dxa"/>
            <w:vAlign w:val="center"/>
          </w:tcPr>
          <w:p w14:paraId="4408CE44" w14:textId="77777777" w:rsidR="0002051F" w:rsidRPr="0002051F" w:rsidRDefault="0002051F" w:rsidP="003F7A2B">
            <w:pPr>
              <w:rPr>
                <w:sz w:val="24"/>
                <w:szCs w:val="32"/>
              </w:rPr>
            </w:pPr>
            <w:r w:rsidRPr="0002051F">
              <w:rPr>
                <w:sz w:val="24"/>
                <w:szCs w:val="32"/>
              </w:rPr>
              <w:t>Hosting</w:t>
            </w:r>
          </w:p>
        </w:tc>
        <w:tc>
          <w:tcPr>
            <w:tcW w:w="1730" w:type="dxa"/>
            <w:vAlign w:val="center"/>
          </w:tcPr>
          <w:p w14:paraId="20DDE20B" w14:textId="77777777" w:rsidR="0002051F" w:rsidRPr="0002051F" w:rsidRDefault="0002051F" w:rsidP="003F7A2B">
            <w:pPr>
              <w:rPr>
                <w:sz w:val="24"/>
                <w:szCs w:val="32"/>
              </w:rPr>
            </w:pPr>
            <w:r w:rsidRPr="0002051F">
              <w:rPr>
                <w:sz w:val="24"/>
                <w:szCs w:val="32"/>
              </w:rPr>
              <w:t>R0</w:t>
            </w:r>
          </w:p>
        </w:tc>
        <w:tc>
          <w:tcPr>
            <w:tcW w:w="6271" w:type="dxa"/>
            <w:vAlign w:val="center"/>
          </w:tcPr>
          <w:p w14:paraId="7B358394" w14:textId="09E7D868" w:rsidR="0002051F" w:rsidRPr="0002051F" w:rsidRDefault="0002051F" w:rsidP="003F7A2B">
            <w:pPr>
              <w:rPr>
                <w:sz w:val="24"/>
                <w:szCs w:val="32"/>
              </w:rPr>
            </w:pPr>
            <w:r w:rsidRPr="0002051F">
              <w:rPr>
                <w:sz w:val="24"/>
                <w:szCs w:val="32"/>
              </w:rPr>
              <w:t xml:space="preserve">Netlify free tier </w:t>
            </w:r>
            <w:r w:rsidR="004C30C8">
              <w:rPr>
                <w:sz w:val="24"/>
                <w:szCs w:val="32"/>
              </w:rPr>
              <w:t xml:space="preserve">is </w:t>
            </w:r>
            <w:r w:rsidRPr="0002051F">
              <w:rPr>
                <w:sz w:val="24"/>
                <w:szCs w:val="32"/>
              </w:rPr>
              <w:t>sufficient for a small static site at this scale.</w:t>
            </w:r>
          </w:p>
        </w:tc>
      </w:tr>
      <w:tr w:rsidR="0002051F" w:rsidRPr="0002051F" w14:paraId="3511391D" w14:textId="77777777" w:rsidTr="0002051F">
        <w:trPr>
          <w:trHeight w:val="1075"/>
          <w:jc w:val="center"/>
        </w:trPr>
        <w:tc>
          <w:tcPr>
            <w:tcW w:w="2378" w:type="dxa"/>
            <w:vAlign w:val="center"/>
          </w:tcPr>
          <w:p w14:paraId="2A767A72" w14:textId="77777777" w:rsidR="0002051F" w:rsidRPr="0002051F" w:rsidRDefault="0002051F" w:rsidP="003F7A2B">
            <w:pPr>
              <w:rPr>
                <w:sz w:val="24"/>
                <w:szCs w:val="32"/>
              </w:rPr>
            </w:pPr>
            <w:r w:rsidRPr="0002051F">
              <w:rPr>
                <w:sz w:val="24"/>
                <w:szCs w:val="32"/>
              </w:rPr>
              <w:t>Maintenance</w:t>
            </w:r>
          </w:p>
        </w:tc>
        <w:tc>
          <w:tcPr>
            <w:tcW w:w="1730" w:type="dxa"/>
            <w:vAlign w:val="center"/>
          </w:tcPr>
          <w:p w14:paraId="1E44406E" w14:textId="77777777" w:rsidR="0002051F" w:rsidRPr="0002051F" w:rsidRDefault="0002051F" w:rsidP="003F7A2B">
            <w:pPr>
              <w:rPr>
                <w:sz w:val="24"/>
                <w:szCs w:val="32"/>
              </w:rPr>
            </w:pPr>
            <w:r w:rsidRPr="0002051F">
              <w:rPr>
                <w:sz w:val="24"/>
                <w:szCs w:val="32"/>
              </w:rPr>
              <w:t>R6,000</w:t>
            </w:r>
          </w:p>
        </w:tc>
        <w:tc>
          <w:tcPr>
            <w:tcW w:w="6271" w:type="dxa"/>
            <w:vAlign w:val="center"/>
          </w:tcPr>
          <w:p w14:paraId="3B688DB5" w14:textId="77777777" w:rsidR="0002051F" w:rsidRPr="0002051F" w:rsidRDefault="0002051F" w:rsidP="003F7A2B">
            <w:pPr>
              <w:rPr>
                <w:sz w:val="24"/>
                <w:szCs w:val="32"/>
              </w:rPr>
            </w:pPr>
            <w:r w:rsidRPr="0002051F">
              <w:rPr>
                <w:sz w:val="24"/>
                <w:szCs w:val="32"/>
              </w:rPr>
              <w:t>Covers periodic content updates and basic upkeep across the year. A full agency retainer costs R2,000–R12,000/month in the South African market (Sharma, 2026); R6,000/year reflects lighter, in-house-adjacent maintenance for a simple static site.</w:t>
            </w:r>
          </w:p>
        </w:tc>
      </w:tr>
      <w:tr w:rsidR="0002051F" w:rsidRPr="0002051F" w14:paraId="7E62F5E4" w14:textId="77777777" w:rsidTr="00526E4F">
        <w:trPr>
          <w:trHeight w:val="790"/>
          <w:jc w:val="center"/>
        </w:trPr>
        <w:tc>
          <w:tcPr>
            <w:tcW w:w="2378" w:type="dxa"/>
            <w:vAlign w:val="center"/>
          </w:tcPr>
          <w:p w14:paraId="70C8D7A3" w14:textId="77777777" w:rsidR="0002051F" w:rsidRPr="0002051F" w:rsidRDefault="0002051F" w:rsidP="003F7A2B">
            <w:pPr>
              <w:rPr>
                <w:sz w:val="24"/>
                <w:szCs w:val="32"/>
              </w:rPr>
            </w:pPr>
            <w:r w:rsidRPr="0002051F">
              <w:rPr>
                <w:sz w:val="24"/>
                <w:szCs w:val="32"/>
              </w:rPr>
              <w:t>Domain renewal (Year 2+)</w:t>
            </w:r>
          </w:p>
        </w:tc>
        <w:tc>
          <w:tcPr>
            <w:tcW w:w="1730" w:type="dxa"/>
            <w:vAlign w:val="center"/>
          </w:tcPr>
          <w:p w14:paraId="64057AB4" w14:textId="77777777" w:rsidR="0002051F" w:rsidRPr="0002051F" w:rsidRDefault="0002051F" w:rsidP="003F7A2B">
            <w:pPr>
              <w:rPr>
                <w:sz w:val="24"/>
                <w:szCs w:val="32"/>
              </w:rPr>
            </w:pPr>
            <w:r w:rsidRPr="0002051F">
              <w:rPr>
                <w:sz w:val="24"/>
                <w:szCs w:val="32"/>
              </w:rPr>
              <w:t>R105/year</w:t>
            </w:r>
          </w:p>
        </w:tc>
        <w:tc>
          <w:tcPr>
            <w:tcW w:w="6271" w:type="dxa"/>
            <w:vAlign w:val="center"/>
          </w:tcPr>
          <w:p w14:paraId="41413A36" w14:textId="77777777" w:rsidR="0002051F" w:rsidRPr="0002051F" w:rsidRDefault="0002051F" w:rsidP="003F7A2B">
            <w:pPr>
              <w:rPr>
                <w:sz w:val="24"/>
                <w:szCs w:val="32"/>
              </w:rPr>
            </w:pPr>
            <w:r w:rsidRPr="0002051F">
              <w:rPr>
                <w:sz w:val="24"/>
                <w:szCs w:val="32"/>
              </w:rPr>
              <w:t>Ongoing cost after Year 1, same real rate.</w:t>
            </w:r>
          </w:p>
        </w:tc>
      </w:tr>
      <w:tr w:rsidR="0002051F" w:rsidRPr="0002051F" w14:paraId="053C5853" w14:textId="77777777" w:rsidTr="00526E4F">
        <w:trPr>
          <w:trHeight w:val="706"/>
          <w:jc w:val="center"/>
        </w:trPr>
        <w:tc>
          <w:tcPr>
            <w:tcW w:w="2378" w:type="dxa"/>
            <w:vAlign w:val="center"/>
          </w:tcPr>
          <w:p w14:paraId="35802896" w14:textId="77777777" w:rsidR="0002051F" w:rsidRPr="0002051F" w:rsidRDefault="0002051F" w:rsidP="003F7A2B">
            <w:pPr>
              <w:rPr>
                <w:sz w:val="24"/>
                <w:szCs w:val="32"/>
              </w:rPr>
            </w:pPr>
            <w:r w:rsidRPr="0002051F">
              <w:rPr>
                <w:sz w:val="24"/>
                <w:szCs w:val="32"/>
              </w:rPr>
              <w:t>Contingency</w:t>
            </w:r>
          </w:p>
        </w:tc>
        <w:tc>
          <w:tcPr>
            <w:tcW w:w="1730" w:type="dxa"/>
            <w:vAlign w:val="center"/>
          </w:tcPr>
          <w:p w14:paraId="10A1C69B" w14:textId="77777777" w:rsidR="0002051F" w:rsidRPr="0002051F" w:rsidRDefault="0002051F" w:rsidP="003F7A2B">
            <w:pPr>
              <w:rPr>
                <w:sz w:val="24"/>
                <w:szCs w:val="32"/>
              </w:rPr>
            </w:pPr>
            <w:r w:rsidRPr="0002051F">
              <w:rPr>
                <w:sz w:val="24"/>
                <w:szCs w:val="32"/>
              </w:rPr>
              <w:t>R50</w:t>
            </w:r>
          </w:p>
        </w:tc>
        <w:tc>
          <w:tcPr>
            <w:tcW w:w="6271" w:type="dxa"/>
            <w:vAlign w:val="center"/>
          </w:tcPr>
          <w:p w14:paraId="294CE00F" w14:textId="77777777" w:rsidR="0002051F" w:rsidRPr="0002051F" w:rsidRDefault="0002051F" w:rsidP="003F7A2B">
            <w:pPr>
              <w:rPr>
                <w:sz w:val="24"/>
                <w:szCs w:val="32"/>
              </w:rPr>
            </w:pPr>
            <w:r w:rsidRPr="0002051F">
              <w:rPr>
                <w:sz w:val="24"/>
                <w:szCs w:val="32"/>
              </w:rPr>
              <w:t>Buffer for small unforeseen costs.</w:t>
            </w:r>
          </w:p>
        </w:tc>
      </w:tr>
      <w:tr w:rsidR="0002051F" w:rsidRPr="0002051F" w14:paraId="1550CFB4" w14:textId="77777777" w:rsidTr="004F3825">
        <w:trPr>
          <w:trHeight w:val="968"/>
          <w:jc w:val="center"/>
        </w:trPr>
        <w:tc>
          <w:tcPr>
            <w:tcW w:w="2378" w:type="dxa"/>
            <w:vAlign w:val="center"/>
          </w:tcPr>
          <w:p w14:paraId="77151674" w14:textId="77777777" w:rsidR="0002051F" w:rsidRPr="0002051F" w:rsidRDefault="0002051F" w:rsidP="003F7A2B">
            <w:pPr>
              <w:rPr>
                <w:sz w:val="24"/>
                <w:szCs w:val="32"/>
              </w:rPr>
            </w:pPr>
            <w:r w:rsidRPr="0002051F">
              <w:rPr>
                <w:b/>
                <w:sz w:val="24"/>
                <w:szCs w:val="32"/>
              </w:rPr>
              <w:t>Estimated actual cash cost (Year 1)</w:t>
            </w:r>
          </w:p>
        </w:tc>
        <w:tc>
          <w:tcPr>
            <w:tcW w:w="1730" w:type="dxa"/>
            <w:vAlign w:val="center"/>
          </w:tcPr>
          <w:p w14:paraId="7F0B6A15" w14:textId="77777777" w:rsidR="0002051F" w:rsidRPr="0002051F" w:rsidRDefault="0002051F" w:rsidP="003F7A2B">
            <w:pPr>
              <w:rPr>
                <w:sz w:val="24"/>
                <w:szCs w:val="32"/>
              </w:rPr>
            </w:pPr>
            <w:r w:rsidRPr="0002051F">
              <w:rPr>
                <w:b/>
                <w:sz w:val="24"/>
                <w:szCs w:val="32"/>
              </w:rPr>
              <w:t>R18,155</w:t>
            </w:r>
          </w:p>
        </w:tc>
        <w:tc>
          <w:tcPr>
            <w:tcW w:w="6271" w:type="dxa"/>
            <w:vAlign w:val="center"/>
          </w:tcPr>
          <w:p w14:paraId="73F190E6" w14:textId="77777777" w:rsidR="0002051F" w:rsidRPr="0002051F" w:rsidRDefault="0002051F" w:rsidP="003F7A2B">
            <w:pPr>
              <w:rPr>
                <w:sz w:val="24"/>
                <w:szCs w:val="32"/>
              </w:rPr>
            </w:pPr>
            <w:r w:rsidRPr="0002051F">
              <w:rPr>
                <w:b/>
                <w:sz w:val="24"/>
                <w:szCs w:val="32"/>
              </w:rPr>
              <w:t>Domain + development + maintenance + contingency; only hosting remains free-tier.</w:t>
            </w:r>
          </w:p>
        </w:tc>
      </w:tr>
    </w:tbl>
    <w:p w14:paraId="51585252" w14:textId="32FEB81F" w:rsidR="00C415FE" w:rsidRDefault="00C415FE" w:rsidP="00384DA4">
      <w:pPr>
        <w:spacing w:line="360" w:lineRule="auto"/>
        <w:jc w:val="both"/>
      </w:pPr>
    </w:p>
    <w:p w14:paraId="445B0262" w14:textId="77777777" w:rsidR="00C415FE" w:rsidRDefault="00C415FE" w:rsidP="00384DA4">
      <w:pPr>
        <w:pStyle w:val="Heading2"/>
        <w:spacing w:before="240" w:after="120" w:line="360" w:lineRule="auto"/>
        <w:jc w:val="both"/>
      </w:pPr>
      <w:bookmarkStart w:id="18" w:name="_Toc237557383"/>
      <w:bookmarkStart w:id="19" w:name="_Toc237788181"/>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https://www.drawio.com/</w:t>
        </w:r>
      </w:hyperlink>
    </w:p>
    <w:p w14:paraId="2BFDE343" w14:textId="04418CBB" w:rsidR="00194F24" w:rsidRDefault="00194F24" w:rsidP="00194F24">
      <w:r>
        <w:t xml:space="preserve">Sharma, R. 2026. Web Development Companies Cost in South Africa (2026): Johannesburg &amp; Cape Town Pricing Guide. [Online]. Available at: </w:t>
      </w:r>
      <w:hyperlink r:id="rId15" w:history="1">
        <w:r w:rsidRPr="0041711F">
          <w:rPr>
            <w:rStyle w:val="Hyperlink"/>
          </w:rPr>
          <w:t>https://www.naveck.com/blog/web-development-cost-south-africa/</w:t>
        </w:r>
      </w:hyperlink>
      <w:r>
        <w:t xml:space="preserve">  [Accessed 17 September 2026. </w:t>
      </w:r>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655197">
      <w:pPr>
        <w:pStyle w:val="Heading1"/>
        <w:spacing w:before="240" w:after="120" w:line="360" w:lineRule="auto"/>
        <w:jc w:val="both"/>
        <w:rPr>
          <w:sz w:val="24"/>
          <w:szCs w:val="24"/>
        </w:rPr>
      </w:pPr>
      <w:bookmarkStart w:id="20" w:name="_Toc237557384"/>
      <w:bookmarkStart w:id="21" w:name="_Toc237788182"/>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D25C8A" w:rsidRDefault="00384DA4" w:rsidP="00655197">
      <w:pPr>
        <w:pStyle w:val="Heading2"/>
        <w:spacing w:before="240" w:after="120" w:line="360" w:lineRule="auto"/>
        <w:jc w:val="both"/>
        <w:rPr>
          <w:sz w:val="26"/>
          <w:szCs w:val="26"/>
        </w:rPr>
      </w:pPr>
      <w:bookmarkStart w:id="22" w:name="_Toc237557385"/>
      <w:bookmarkStart w:id="23" w:name="_Toc237788183"/>
      <w:r w:rsidRPr="00D25C8A">
        <w:rPr>
          <w:rFonts w:ascii="Aptos" w:eastAsia="Aptos" w:hAnsi="Aptos" w:cs="Aptos"/>
          <w:sz w:val="26"/>
          <w:szCs w:val="26"/>
        </w:rPr>
        <w:t>1. Organisation Overview</w:t>
      </w:r>
      <w:bookmarkEnd w:id="22"/>
      <w:bookmarkEnd w:id="23"/>
    </w:p>
    <w:p w14:paraId="4EFA8D4B" w14:textId="77777777" w:rsidR="00384DA4" w:rsidRDefault="00384DA4" w:rsidP="00655197">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655197">
      <w:pPr>
        <w:spacing w:line="360" w:lineRule="auto"/>
        <w:jc w:val="both"/>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655197">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655197">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655197">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D25C8A" w:rsidRDefault="00384DA4" w:rsidP="00655197">
      <w:pPr>
        <w:pStyle w:val="Heading2"/>
        <w:spacing w:before="240" w:after="120" w:line="360" w:lineRule="auto"/>
        <w:jc w:val="both"/>
        <w:rPr>
          <w:sz w:val="26"/>
          <w:szCs w:val="26"/>
        </w:rPr>
      </w:pPr>
      <w:bookmarkStart w:id="24" w:name="_Toc237557386"/>
      <w:bookmarkStart w:id="25" w:name="_Toc237788184"/>
      <w:r w:rsidRPr="00D25C8A">
        <w:rPr>
          <w:rFonts w:ascii="Aptos" w:eastAsia="Aptos" w:hAnsi="Aptos" w:cs="Aptos"/>
          <w:sz w:val="26"/>
          <w:szCs w:val="26"/>
        </w:rPr>
        <w:t>2. Website Goals and Objectives</w:t>
      </w:r>
      <w:bookmarkEnd w:id="24"/>
      <w:bookmarkEnd w:id="25"/>
    </w:p>
    <w:p w14:paraId="26FED2D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Showcase the product range online to drive in-store visits and gift-hamper enquiries.</w:t>
      </w:r>
    </w:p>
    <w:p w14:paraId="18EA3B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Provide clear information on tastings and events.</w:t>
      </w:r>
    </w:p>
    <w:p w14:paraId="6CF296B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Give tourists an easy way to find the store and enquire ahead of visiting.</w:t>
      </w:r>
    </w:p>
    <w:p w14:paraId="318E150C" w14:textId="77777777" w:rsidR="00384DA4" w:rsidRDefault="00384DA4" w:rsidP="00655197">
      <w:pPr>
        <w:spacing w:line="360" w:lineRule="auto"/>
        <w:jc w:val="both"/>
      </w:pPr>
      <w:r>
        <w:rPr>
          <w:rFonts w:ascii="Aptos" w:eastAsia="Aptos" w:hAnsi="Aptos" w:cs="Aptos"/>
          <w:b/>
          <w:bCs/>
          <w:sz w:val="22"/>
          <w:szCs w:val="22"/>
        </w:rPr>
        <w:t xml:space="preserve">Key Performance Indicators: </w:t>
      </w:r>
    </w:p>
    <w:p w14:paraId="32CA4A59"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hamper/tasting enquiries submitted per month.</w:t>
      </w:r>
    </w:p>
    <w:p w14:paraId="1592FBC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visits to the Products page.</w:t>
      </w:r>
    </w:p>
    <w:p w14:paraId="42D17A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Repeat visits to the Contact/directions page.</w:t>
      </w:r>
    </w:p>
    <w:p w14:paraId="794EA01C" w14:textId="77777777" w:rsidR="00384DA4" w:rsidRPr="00D25C8A" w:rsidRDefault="00384DA4" w:rsidP="00655197">
      <w:pPr>
        <w:pStyle w:val="Heading2"/>
        <w:spacing w:before="240" w:after="120" w:line="360" w:lineRule="auto"/>
        <w:jc w:val="both"/>
        <w:rPr>
          <w:sz w:val="26"/>
          <w:szCs w:val="26"/>
        </w:rPr>
      </w:pPr>
      <w:bookmarkStart w:id="26" w:name="_Toc237557387"/>
      <w:bookmarkStart w:id="27" w:name="_Toc237788185"/>
      <w:r w:rsidRPr="00D25C8A">
        <w:rPr>
          <w:rFonts w:ascii="Aptos" w:eastAsia="Aptos" w:hAnsi="Aptos" w:cs="Aptos"/>
          <w:sz w:val="26"/>
          <w:szCs w:val="26"/>
        </w:rPr>
        <w:t>3. Current Website Analysis</w:t>
      </w:r>
      <w:bookmarkEnd w:id="26"/>
      <w:bookmarkEnd w:id="27"/>
    </w:p>
    <w:p w14:paraId="586149D5" w14:textId="77777777" w:rsidR="00384DA4" w:rsidRDefault="00384DA4" w:rsidP="00655197">
      <w:pPr>
        <w:spacing w:line="360" w:lineRule="auto"/>
        <w:jc w:val="both"/>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D25C8A" w:rsidRDefault="00384DA4" w:rsidP="00655197">
      <w:pPr>
        <w:pStyle w:val="Heading2"/>
        <w:spacing w:before="240" w:after="120" w:line="360" w:lineRule="auto"/>
        <w:jc w:val="both"/>
        <w:rPr>
          <w:sz w:val="26"/>
          <w:szCs w:val="26"/>
        </w:rPr>
      </w:pPr>
      <w:bookmarkStart w:id="28" w:name="_Toc237557388"/>
      <w:bookmarkStart w:id="29" w:name="_Toc237788186"/>
      <w:r w:rsidRPr="00D25C8A">
        <w:rPr>
          <w:rFonts w:ascii="Aptos" w:eastAsia="Aptos" w:hAnsi="Aptos" w:cs="Aptos"/>
          <w:sz w:val="26"/>
          <w:szCs w:val="26"/>
        </w:rPr>
        <w:t>4. Proposed Website Features and Functionality</w:t>
      </w:r>
      <w:bookmarkEnd w:id="28"/>
      <w:bookmarkEnd w:id="29"/>
    </w:p>
    <w:p w14:paraId="4E56D29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Home page introducing the store with featured products.</w:t>
      </w:r>
    </w:p>
    <w:p w14:paraId="73D98A3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lastRenderedPageBreak/>
        <w:t>About page covering the owner's story and sourcing philosophy.</w:t>
      </w:r>
    </w:p>
    <w:p w14:paraId="7B99973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Products page listing wine and deli categories.</w:t>
      </w:r>
    </w:p>
    <w:p w14:paraId="4E4AC41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Enquiry page for gift-hamper and tasting-event requests.</w:t>
      </w:r>
    </w:p>
    <w:p w14:paraId="255084BD"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Contact page listing the main store and a second weekend market stall location.</w:t>
      </w:r>
    </w:p>
    <w:p w14:paraId="1D0101DB" w14:textId="77777777" w:rsidR="00384DA4" w:rsidRPr="00CB04BD" w:rsidRDefault="00384DA4" w:rsidP="00655197">
      <w:pPr>
        <w:pStyle w:val="Heading2"/>
        <w:spacing w:before="240" w:after="120" w:line="360" w:lineRule="auto"/>
        <w:jc w:val="both"/>
        <w:rPr>
          <w:sz w:val="26"/>
          <w:szCs w:val="26"/>
        </w:rPr>
      </w:pPr>
      <w:bookmarkStart w:id="30" w:name="_Toc237557389"/>
      <w:bookmarkStart w:id="31" w:name="_Toc237788187"/>
      <w:r w:rsidRPr="00CB04BD">
        <w:rPr>
          <w:rFonts w:ascii="Aptos" w:eastAsia="Aptos" w:hAnsi="Aptos" w:cs="Aptos"/>
          <w:sz w:val="26"/>
          <w:szCs w:val="26"/>
        </w:rPr>
        <w:t>5. Design and User Experience</w:t>
      </w:r>
      <w:bookmarkEnd w:id="30"/>
      <w:bookmarkEnd w:id="31"/>
    </w:p>
    <w:p w14:paraId="4AB0F511" w14:textId="77777777" w:rsidR="00384DA4" w:rsidRDefault="00384DA4" w:rsidP="00655197">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655197">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655197">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655197">
      <w:pPr>
        <w:spacing w:line="360" w:lineRule="auto"/>
        <w:jc w:val="both"/>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655197">
      <w:pPr>
        <w:spacing w:line="360" w:lineRule="auto"/>
        <w:jc w:val="both"/>
      </w:pPr>
      <w:r>
        <w:rPr>
          <w:rFonts w:ascii="Aptos" w:eastAsia="Aptos" w:hAnsi="Aptos" w:cs="Aptos"/>
          <w:sz w:val="22"/>
          <w:szCs w:val="22"/>
        </w:rPr>
        <w:t>See wireframes below (layout and information hierarchy only; not final designs).</w:t>
      </w:r>
    </w:p>
    <w:p w14:paraId="74289CDA" w14:textId="77777777" w:rsidR="00CB04BD" w:rsidRDefault="00CB04BD" w:rsidP="00655197">
      <w:pPr>
        <w:spacing w:line="360" w:lineRule="auto"/>
        <w:jc w:val="both"/>
        <w:rPr>
          <w:rFonts w:ascii="Aptos" w:eastAsia="Aptos" w:hAnsi="Aptos" w:cs="Aptos"/>
          <w:b/>
          <w:bCs/>
          <w:sz w:val="22"/>
          <w:szCs w:val="22"/>
        </w:rPr>
      </w:pPr>
    </w:p>
    <w:p w14:paraId="5149C216" w14:textId="77777777" w:rsidR="00CB04BD" w:rsidRDefault="00CB04BD" w:rsidP="00655197">
      <w:pPr>
        <w:spacing w:line="360" w:lineRule="auto"/>
        <w:jc w:val="both"/>
        <w:rPr>
          <w:rFonts w:ascii="Aptos" w:eastAsia="Aptos" w:hAnsi="Aptos" w:cs="Aptos"/>
          <w:b/>
          <w:bCs/>
          <w:sz w:val="22"/>
          <w:szCs w:val="22"/>
        </w:rPr>
      </w:pPr>
    </w:p>
    <w:p w14:paraId="59B72B0B" w14:textId="77777777" w:rsidR="00CB04BD" w:rsidRDefault="00CB04BD" w:rsidP="00655197">
      <w:pPr>
        <w:spacing w:line="360" w:lineRule="auto"/>
        <w:jc w:val="both"/>
        <w:rPr>
          <w:rFonts w:ascii="Aptos" w:eastAsia="Aptos" w:hAnsi="Aptos" w:cs="Aptos"/>
          <w:b/>
          <w:bCs/>
          <w:sz w:val="22"/>
          <w:szCs w:val="22"/>
        </w:rPr>
      </w:pPr>
    </w:p>
    <w:p w14:paraId="578A2186" w14:textId="77777777" w:rsidR="00CB04BD" w:rsidRDefault="00CB04BD" w:rsidP="00655197">
      <w:pPr>
        <w:spacing w:line="360" w:lineRule="auto"/>
        <w:jc w:val="both"/>
        <w:rPr>
          <w:rFonts w:ascii="Aptos" w:eastAsia="Aptos" w:hAnsi="Aptos" w:cs="Aptos"/>
          <w:b/>
          <w:bCs/>
          <w:sz w:val="22"/>
          <w:szCs w:val="22"/>
        </w:rPr>
      </w:pPr>
    </w:p>
    <w:p w14:paraId="30BD2226" w14:textId="77777777" w:rsidR="00CB04BD" w:rsidRDefault="00CB04BD" w:rsidP="00655197">
      <w:pPr>
        <w:spacing w:line="360" w:lineRule="auto"/>
        <w:jc w:val="both"/>
        <w:rPr>
          <w:rFonts w:ascii="Aptos" w:eastAsia="Aptos" w:hAnsi="Aptos" w:cs="Aptos"/>
          <w:b/>
          <w:bCs/>
          <w:sz w:val="22"/>
          <w:szCs w:val="22"/>
        </w:rPr>
      </w:pPr>
    </w:p>
    <w:p w14:paraId="764E9A69" w14:textId="77777777" w:rsidR="00CB04BD" w:rsidRDefault="00CB04BD" w:rsidP="00655197">
      <w:pPr>
        <w:spacing w:line="360" w:lineRule="auto"/>
        <w:jc w:val="both"/>
        <w:rPr>
          <w:rFonts w:ascii="Aptos" w:eastAsia="Aptos" w:hAnsi="Aptos" w:cs="Aptos"/>
          <w:b/>
          <w:bCs/>
          <w:sz w:val="22"/>
          <w:szCs w:val="22"/>
        </w:rPr>
      </w:pPr>
    </w:p>
    <w:p w14:paraId="0AC9F36C" w14:textId="77777777" w:rsidR="00CB04BD" w:rsidRDefault="00CB04BD" w:rsidP="00655197">
      <w:pPr>
        <w:spacing w:line="360" w:lineRule="auto"/>
        <w:jc w:val="both"/>
        <w:rPr>
          <w:rFonts w:ascii="Aptos" w:eastAsia="Aptos" w:hAnsi="Aptos" w:cs="Aptos"/>
          <w:b/>
          <w:bCs/>
          <w:sz w:val="22"/>
          <w:szCs w:val="22"/>
        </w:rPr>
      </w:pPr>
    </w:p>
    <w:p w14:paraId="1EA9FFF4" w14:textId="77777777" w:rsidR="00CB04BD" w:rsidRDefault="00CB04BD" w:rsidP="00655197">
      <w:pPr>
        <w:spacing w:line="360" w:lineRule="auto"/>
        <w:jc w:val="both"/>
        <w:rPr>
          <w:rFonts w:ascii="Aptos" w:eastAsia="Aptos" w:hAnsi="Aptos" w:cs="Aptos"/>
          <w:b/>
          <w:bCs/>
          <w:sz w:val="22"/>
          <w:szCs w:val="22"/>
        </w:rPr>
      </w:pPr>
    </w:p>
    <w:p w14:paraId="21FC24E0" w14:textId="77777777" w:rsidR="00CB04BD" w:rsidRDefault="00CB04BD" w:rsidP="00655197">
      <w:pPr>
        <w:spacing w:line="360" w:lineRule="auto"/>
        <w:jc w:val="both"/>
        <w:rPr>
          <w:rFonts w:ascii="Aptos" w:eastAsia="Aptos" w:hAnsi="Aptos" w:cs="Aptos"/>
          <w:b/>
          <w:bCs/>
          <w:sz w:val="22"/>
          <w:szCs w:val="22"/>
        </w:rPr>
      </w:pPr>
    </w:p>
    <w:p w14:paraId="0DC550A9" w14:textId="77777777" w:rsidR="00CB04BD" w:rsidRDefault="00CB04BD" w:rsidP="00655197">
      <w:pPr>
        <w:spacing w:line="360" w:lineRule="auto"/>
        <w:jc w:val="both"/>
        <w:rPr>
          <w:rFonts w:ascii="Aptos" w:eastAsia="Aptos" w:hAnsi="Aptos" w:cs="Aptos"/>
          <w:b/>
          <w:bCs/>
          <w:sz w:val="22"/>
          <w:szCs w:val="22"/>
        </w:rPr>
      </w:pPr>
    </w:p>
    <w:p w14:paraId="485A00A2" w14:textId="77777777" w:rsidR="00CB04BD" w:rsidRDefault="00CB04BD" w:rsidP="00655197">
      <w:pPr>
        <w:spacing w:line="360" w:lineRule="auto"/>
        <w:jc w:val="both"/>
        <w:rPr>
          <w:rFonts w:ascii="Aptos" w:eastAsia="Aptos" w:hAnsi="Aptos" w:cs="Aptos"/>
          <w:b/>
          <w:bCs/>
          <w:sz w:val="22"/>
          <w:szCs w:val="22"/>
        </w:rPr>
      </w:pPr>
    </w:p>
    <w:p w14:paraId="3AA67CA1" w14:textId="77777777" w:rsidR="00CB04BD" w:rsidRDefault="00CB04BD" w:rsidP="00655197">
      <w:pPr>
        <w:spacing w:line="360" w:lineRule="auto"/>
        <w:jc w:val="both"/>
        <w:rPr>
          <w:rFonts w:ascii="Aptos" w:eastAsia="Aptos" w:hAnsi="Aptos" w:cs="Aptos"/>
          <w:b/>
          <w:bCs/>
          <w:sz w:val="22"/>
          <w:szCs w:val="22"/>
        </w:rPr>
      </w:pPr>
    </w:p>
    <w:p w14:paraId="2D22ADDF" w14:textId="3FD71DFE" w:rsidR="00384DA4" w:rsidRDefault="00384DA4" w:rsidP="00384DA4">
      <w:pPr>
        <w:spacing w:line="360" w:lineRule="auto"/>
      </w:pPr>
      <w:r>
        <w:rPr>
          <w:rFonts w:ascii="Aptos" w:eastAsia="Aptos" w:hAnsi="Aptos" w:cs="Aptos"/>
          <w:b/>
          <w:bCs/>
          <w:sz w:val="22"/>
          <w:szCs w:val="22"/>
        </w:rPr>
        <w:lastRenderedPageBreak/>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19AAAAB6" w14:textId="77777777" w:rsidR="00CB04BD" w:rsidRDefault="00CB04BD" w:rsidP="006D61F3">
      <w:pPr>
        <w:spacing w:line="360" w:lineRule="auto"/>
        <w:rPr>
          <w:rFonts w:ascii="Aptos" w:eastAsia="Aptos" w:hAnsi="Aptos" w:cs="Aptos"/>
          <w:b/>
          <w:bCs/>
          <w:sz w:val="22"/>
          <w:szCs w:val="22"/>
        </w:rPr>
      </w:pPr>
    </w:p>
    <w:p w14:paraId="63FB2992" w14:textId="77777777" w:rsidR="00CB04BD" w:rsidRDefault="00CB04BD" w:rsidP="006D61F3">
      <w:pPr>
        <w:spacing w:line="360" w:lineRule="auto"/>
        <w:rPr>
          <w:rFonts w:ascii="Aptos" w:eastAsia="Aptos" w:hAnsi="Aptos" w:cs="Aptos"/>
          <w:b/>
          <w:bCs/>
          <w:sz w:val="22"/>
          <w:szCs w:val="22"/>
        </w:rPr>
      </w:pPr>
    </w:p>
    <w:p w14:paraId="251692EF" w14:textId="77777777" w:rsidR="00CB04BD" w:rsidRDefault="00CB04BD" w:rsidP="006D61F3">
      <w:pPr>
        <w:spacing w:line="360" w:lineRule="auto"/>
        <w:rPr>
          <w:rFonts w:ascii="Aptos" w:eastAsia="Aptos" w:hAnsi="Aptos" w:cs="Aptos"/>
          <w:b/>
          <w:bCs/>
          <w:sz w:val="22"/>
          <w:szCs w:val="22"/>
        </w:rPr>
      </w:pPr>
    </w:p>
    <w:p w14:paraId="6A92DAF0" w14:textId="77777777" w:rsidR="00CB04BD" w:rsidRDefault="00CB04BD" w:rsidP="006D61F3">
      <w:pPr>
        <w:spacing w:line="360" w:lineRule="auto"/>
        <w:rPr>
          <w:rFonts w:ascii="Aptos" w:eastAsia="Aptos" w:hAnsi="Aptos" w:cs="Aptos"/>
          <w:b/>
          <w:bCs/>
          <w:sz w:val="22"/>
          <w:szCs w:val="22"/>
        </w:rPr>
      </w:pPr>
    </w:p>
    <w:p w14:paraId="7C3990BE" w14:textId="77777777" w:rsidR="00CB04BD" w:rsidRDefault="00CB04BD" w:rsidP="006D61F3">
      <w:pPr>
        <w:spacing w:line="360" w:lineRule="auto"/>
        <w:rPr>
          <w:rFonts w:ascii="Aptos" w:eastAsia="Aptos" w:hAnsi="Aptos" w:cs="Aptos"/>
          <w:b/>
          <w:bCs/>
          <w:sz w:val="22"/>
          <w:szCs w:val="22"/>
        </w:rPr>
      </w:pPr>
    </w:p>
    <w:p w14:paraId="17DE1BFF" w14:textId="77777777" w:rsidR="00CB04BD" w:rsidRDefault="00CB04BD" w:rsidP="006D61F3">
      <w:pPr>
        <w:spacing w:line="360" w:lineRule="auto"/>
        <w:rPr>
          <w:rFonts w:ascii="Aptos" w:eastAsia="Aptos" w:hAnsi="Aptos" w:cs="Aptos"/>
          <w:b/>
          <w:bCs/>
          <w:sz w:val="22"/>
          <w:szCs w:val="22"/>
        </w:rPr>
      </w:pPr>
    </w:p>
    <w:p w14:paraId="673403FD" w14:textId="77777777" w:rsidR="00CB04BD" w:rsidRDefault="00CB04BD" w:rsidP="006D61F3">
      <w:pPr>
        <w:spacing w:line="360" w:lineRule="auto"/>
        <w:rPr>
          <w:rFonts w:ascii="Aptos" w:eastAsia="Aptos" w:hAnsi="Aptos" w:cs="Aptos"/>
          <w:b/>
          <w:bCs/>
          <w:sz w:val="22"/>
          <w:szCs w:val="22"/>
        </w:rPr>
      </w:pPr>
    </w:p>
    <w:p w14:paraId="3622E9AA" w14:textId="77777777" w:rsidR="00CB04BD" w:rsidRDefault="00CB04BD" w:rsidP="006D61F3">
      <w:pPr>
        <w:spacing w:line="360" w:lineRule="auto"/>
        <w:rPr>
          <w:rFonts w:ascii="Aptos" w:eastAsia="Aptos" w:hAnsi="Aptos" w:cs="Aptos"/>
          <w:b/>
          <w:bCs/>
          <w:sz w:val="22"/>
          <w:szCs w:val="22"/>
        </w:rPr>
      </w:pPr>
    </w:p>
    <w:p w14:paraId="46FAF550" w14:textId="77777777" w:rsidR="00CB04BD" w:rsidRDefault="00CB04BD" w:rsidP="006D61F3">
      <w:pPr>
        <w:spacing w:line="360" w:lineRule="auto"/>
        <w:rPr>
          <w:rFonts w:ascii="Aptos" w:eastAsia="Aptos" w:hAnsi="Aptos" w:cs="Aptos"/>
          <w:b/>
          <w:bCs/>
          <w:sz w:val="22"/>
          <w:szCs w:val="22"/>
        </w:rPr>
      </w:pPr>
    </w:p>
    <w:p w14:paraId="7212317F" w14:textId="77777777" w:rsidR="00CB04BD" w:rsidRDefault="00CB04BD" w:rsidP="006D61F3">
      <w:pPr>
        <w:spacing w:line="360" w:lineRule="auto"/>
        <w:rPr>
          <w:rFonts w:ascii="Aptos" w:eastAsia="Aptos" w:hAnsi="Aptos" w:cs="Aptos"/>
          <w:b/>
          <w:bCs/>
          <w:sz w:val="22"/>
          <w:szCs w:val="22"/>
        </w:rPr>
      </w:pPr>
    </w:p>
    <w:p w14:paraId="453CB286" w14:textId="77777777" w:rsidR="00CB04BD" w:rsidRDefault="00CB04BD" w:rsidP="006D61F3">
      <w:pPr>
        <w:spacing w:line="360" w:lineRule="auto"/>
        <w:rPr>
          <w:rFonts w:ascii="Aptos" w:eastAsia="Aptos" w:hAnsi="Aptos" w:cs="Aptos"/>
          <w:b/>
          <w:bCs/>
          <w:sz w:val="22"/>
          <w:szCs w:val="22"/>
        </w:rPr>
      </w:pPr>
    </w:p>
    <w:p w14:paraId="53859799" w14:textId="77777777" w:rsidR="00CB04BD" w:rsidRDefault="00CB04BD" w:rsidP="006D61F3">
      <w:pPr>
        <w:spacing w:line="360" w:lineRule="auto"/>
        <w:rPr>
          <w:rFonts w:ascii="Aptos" w:eastAsia="Aptos" w:hAnsi="Aptos" w:cs="Aptos"/>
          <w:b/>
          <w:bCs/>
          <w:sz w:val="22"/>
          <w:szCs w:val="22"/>
        </w:rPr>
      </w:pPr>
    </w:p>
    <w:p w14:paraId="27D90ECF" w14:textId="77777777" w:rsidR="00CB04BD" w:rsidRDefault="00CB04BD" w:rsidP="006D61F3">
      <w:pPr>
        <w:spacing w:line="360" w:lineRule="auto"/>
        <w:rPr>
          <w:rFonts w:ascii="Aptos" w:eastAsia="Aptos" w:hAnsi="Aptos" w:cs="Aptos"/>
          <w:b/>
          <w:bCs/>
          <w:sz w:val="22"/>
          <w:szCs w:val="22"/>
        </w:rPr>
      </w:pPr>
    </w:p>
    <w:p w14:paraId="7928515B" w14:textId="4715BBF9"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0050" cy="7727950"/>
                    </a:xfrm>
                    <a:prstGeom prst="rect">
                      <a:avLst/>
                    </a:prstGeom>
                  </pic:spPr>
                </pic:pic>
              </a:graphicData>
            </a:graphic>
          </wp:inline>
        </w:drawing>
      </w:r>
    </w:p>
    <w:p w14:paraId="6253400C" w14:textId="651EECEA" w:rsidR="00B10547" w:rsidRPr="00CB04BD" w:rsidRDefault="006D61F3" w:rsidP="00CB04BD">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r w:rsidR="00B10547">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655197">
      <w:pPr>
        <w:pStyle w:val="Heading2"/>
        <w:spacing w:before="240" w:after="120" w:line="360" w:lineRule="auto"/>
        <w:jc w:val="both"/>
        <w:rPr>
          <w:rFonts w:ascii="Aptos" w:eastAsia="Aptos" w:hAnsi="Aptos" w:cs="Aptos"/>
          <w:sz w:val="24"/>
          <w:szCs w:val="24"/>
        </w:rPr>
      </w:pPr>
      <w:bookmarkStart w:id="32" w:name="_Toc237557390"/>
      <w:bookmarkStart w:id="33" w:name="_Toc237788188"/>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655197">
      <w:pPr>
        <w:jc w:val="both"/>
      </w:pPr>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655197">
      <w:pPr>
        <w:pStyle w:val="Heading2"/>
        <w:spacing w:before="240" w:after="120" w:line="360" w:lineRule="auto"/>
        <w:jc w:val="both"/>
        <w:rPr>
          <w:sz w:val="24"/>
          <w:szCs w:val="24"/>
        </w:rPr>
      </w:pPr>
      <w:bookmarkStart w:id="34" w:name="_Toc237557391"/>
      <w:bookmarkStart w:id="35" w:name="_Toc237788189"/>
      <w:r w:rsidRPr="004E171E">
        <w:rPr>
          <w:rFonts w:ascii="Aptos" w:eastAsia="Aptos" w:hAnsi="Aptos" w:cs="Aptos"/>
          <w:sz w:val="24"/>
          <w:szCs w:val="24"/>
        </w:rPr>
        <w:t>7. Timeline and Milestones</w:t>
      </w:r>
      <w:bookmarkEnd w:id="34"/>
      <w:bookmarkEnd w:id="35"/>
    </w:p>
    <w:p w14:paraId="4582CD61"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460DD27D"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1B50CD7E"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05E82A93"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36B60E0A" w14:textId="77777777" w:rsidR="00CE26A1" w:rsidRDefault="00CE26A1" w:rsidP="00655197">
      <w:pPr>
        <w:pStyle w:val="Heading2"/>
        <w:spacing w:before="240" w:after="120" w:line="360" w:lineRule="auto"/>
        <w:jc w:val="both"/>
        <w:rPr>
          <w:rFonts w:ascii="Aptos" w:eastAsia="Aptos" w:hAnsi="Aptos" w:cs="Aptos"/>
          <w:sz w:val="24"/>
          <w:szCs w:val="24"/>
        </w:rPr>
      </w:pPr>
      <w:bookmarkStart w:id="36" w:name="_Toc237557392"/>
      <w:bookmarkStart w:id="37" w:name="_Toc237788190"/>
      <w:r w:rsidRPr="004E171E">
        <w:rPr>
          <w:rFonts w:ascii="Aptos" w:eastAsia="Aptos" w:hAnsi="Aptos" w:cs="Aptos"/>
          <w:sz w:val="24"/>
          <w:szCs w:val="24"/>
        </w:rPr>
        <w:t>8. Budget</w:t>
      </w:r>
      <w:bookmarkEnd w:id="36"/>
      <w:bookmarkEnd w:id="37"/>
    </w:p>
    <w:p w14:paraId="1233CE19" w14:textId="7FFB4709" w:rsidR="003A7216" w:rsidRDefault="003A7216" w:rsidP="003A7216">
      <w:pPr>
        <w:spacing w:line="360" w:lineRule="auto"/>
      </w:pPr>
      <w:r>
        <w:t>A realistic first-year student budget, based on real market rates rather than rough estimates.</w:t>
      </w:r>
    </w:p>
    <w:tbl>
      <w:tblPr>
        <w:tblW w:w="0" w:type="auto"/>
        <w:tblLook w:val="04A0" w:firstRow="1" w:lastRow="0" w:firstColumn="1" w:lastColumn="0" w:noHBand="0" w:noVBand="1"/>
      </w:tblPr>
      <w:tblGrid>
        <w:gridCol w:w="2880"/>
        <w:gridCol w:w="2880"/>
        <w:gridCol w:w="2880"/>
      </w:tblGrid>
      <w:tr w:rsidR="004F617D" w14:paraId="5563697E"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40263195" w14:textId="77777777" w:rsidR="004F617D" w:rsidRDefault="004F617D" w:rsidP="00645D67">
            <w:r>
              <w:rPr>
                <w:b/>
              </w:rPr>
              <w:t>Item</w:t>
            </w:r>
          </w:p>
        </w:tc>
        <w:tc>
          <w:tcPr>
            <w:tcW w:w="2880" w:type="dxa"/>
            <w:tcBorders>
              <w:top w:val="single" w:sz="4" w:space="0" w:color="888888"/>
              <w:left w:val="single" w:sz="4" w:space="0" w:color="888888"/>
              <w:bottom w:val="single" w:sz="4" w:space="0" w:color="888888"/>
              <w:right w:val="single" w:sz="4" w:space="0" w:color="888888"/>
            </w:tcBorders>
          </w:tcPr>
          <w:p w14:paraId="1448ED55" w14:textId="77777777" w:rsidR="004F617D" w:rsidRDefault="004F617D" w:rsidP="00645D67">
            <w:r>
              <w:rPr>
                <w:b/>
              </w:rPr>
              <w:t>Cost (Year 1)</w:t>
            </w:r>
          </w:p>
        </w:tc>
        <w:tc>
          <w:tcPr>
            <w:tcW w:w="2880" w:type="dxa"/>
            <w:tcBorders>
              <w:top w:val="single" w:sz="4" w:space="0" w:color="888888"/>
              <w:left w:val="single" w:sz="4" w:space="0" w:color="888888"/>
              <w:bottom w:val="single" w:sz="4" w:space="0" w:color="888888"/>
              <w:right w:val="single" w:sz="4" w:space="0" w:color="888888"/>
            </w:tcBorders>
          </w:tcPr>
          <w:p w14:paraId="4CC5A54D" w14:textId="77777777" w:rsidR="004F617D" w:rsidRDefault="004F617D" w:rsidP="00645D67">
            <w:r>
              <w:rPr>
                <w:b/>
              </w:rPr>
              <w:t>Notes</w:t>
            </w:r>
          </w:p>
        </w:tc>
      </w:tr>
      <w:tr w:rsidR="004F617D" w14:paraId="74F46E5A" w14:textId="77777777" w:rsidTr="004F617D">
        <w:trPr>
          <w:trHeight w:val="1776"/>
        </w:trPr>
        <w:tc>
          <w:tcPr>
            <w:tcW w:w="2880" w:type="dxa"/>
            <w:tcBorders>
              <w:top w:val="single" w:sz="4" w:space="0" w:color="888888"/>
              <w:left w:val="single" w:sz="4" w:space="0" w:color="888888"/>
              <w:bottom w:val="single" w:sz="4" w:space="0" w:color="888888"/>
              <w:right w:val="single" w:sz="4" w:space="0" w:color="888888"/>
            </w:tcBorders>
          </w:tcPr>
          <w:p w14:paraId="61D2DD8A" w14:textId="77777777" w:rsidR="004F617D" w:rsidRDefault="004F617D" w:rsidP="00645D67">
            <w:r>
              <w:t>Development</w:t>
            </w:r>
          </w:p>
        </w:tc>
        <w:tc>
          <w:tcPr>
            <w:tcW w:w="2880" w:type="dxa"/>
            <w:tcBorders>
              <w:top w:val="single" w:sz="4" w:space="0" w:color="888888"/>
              <w:left w:val="single" w:sz="4" w:space="0" w:color="888888"/>
              <w:bottom w:val="single" w:sz="4" w:space="0" w:color="888888"/>
              <w:right w:val="single" w:sz="4" w:space="0" w:color="888888"/>
            </w:tcBorders>
          </w:tcPr>
          <w:p w14:paraId="7189DE02" w14:textId="77777777" w:rsidR="004F617D" w:rsidRDefault="004F617D" w:rsidP="00645D67">
            <w:r>
              <w:t>R12,000</w:t>
            </w:r>
          </w:p>
        </w:tc>
        <w:tc>
          <w:tcPr>
            <w:tcW w:w="2880" w:type="dxa"/>
            <w:tcBorders>
              <w:top w:val="single" w:sz="4" w:space="0" w:color="888888"/>
              <w:left w:val="single" w:sz="4" w:space="0" w:color="888888"/>
              <w:bottom w:val="single" w:sz="4" w:space="0" w:color="888888"/>
              <w:right w:val="single" w:sz="4" w:space="0" w:color="888888"/>
            </w:tcBorders>
          </w:tcPr>
          <w:p w14:paraId="5116DBA0" w14:textId="77777777" w:rsidR="004F617D" w:rsidRDefault="004F617D" w:rsidP="00645D67">
            <w:r>
              <w:t>Built by the student as part of this module. Equivalent freelance-built 5-page site: R7,000-R25,000 in the South African market (Sharma, 2026).</w:t>
            </w:r>
          </w:p>
        </w:tc>
      </w:tr>
      <w:tr w:rsidR="004F617D" w14:paraId="3E172F38"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603A5BBE" w14:textId="77777777" w:rsidR="004F617D" w:rsidRDefault="004F617D" w:rsidP="00645D67">
            <w:r>
              <w:t>Domain registration</w:t>
            </w:r>
          </w:p>
        </w:tc>
        <w:tc>
          <w:tcPr>
            <w:tcW w:w="2880" w:type="dxa"/>
            <w:tcBorders>
              <w:top w:val="single" w:sz="4" w:space="0" w:color="888888"/>
              <w:left w:val="single" w:sz="4" w:space="0" w:color="888888"/>
              <w:bottom w:val="single" w:sz="4" w:space="0" w:color="888888"/>
              <w:right w:val="single" w:sz="4" w:space="0" w:color="888888"/>
            </w:tcBorders>
          </w:tcPr>
          <w:p w14:paraId="39DE7B57" w14:textId="77777777" w:rsidR="004F617D" w:rsidRDefault="004F617D" w:rsidP="00645D67">
            <w:r>
              <w:t>R105/year</w:t>
            </w:r>
          </w:p>
        </w:tc>
        <w:tc>
          <w:tcPr>
            <w:tcW w:w="2880" w:type="dxa"/>
            <w:tcBorders>
              <w:top w:val="single" w:sz="4" w:space="0" w:color="888888"/>
              <w:left w:val="single" w:sz="4" w:space="0" w:color="888888"/>
              <w:bottom w:val="single" w:sz="4" w:space="0" w:color="888888"/>
              <w:right w:val="single" w:sz="4" w:space="0" w:color="888888"/>
            </w:tcBorders>
          </w:tcPr>
          <w:p w14:paraId="272E80FD" w14:textId="77777777" w:rsidR="004F617D" w:rsidRDefault="004F617D" w:rsidP="00645D67">
            <w:r>
              <w:t>keldervine.co.za — real rate (</w:t>
            </w:r>
            <w:proofErr w:type="spellStart"/>
            <w:r>
              <w:t>Xneelo</w:t>
            </w:r>
            <w:proofErr w:type="spellEnd"/>
            <w:r>
              <w:t>, 2026)</w:t>
            </w:r>
          </w:p>
        </w:tc>
      </w:tr>
      <w:tr w:rsidR="004F617D" w14:paraId="6D6E5B57"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1A7B51DC" w14:textId="77777777" w:rsidR="004F617D" w:rsidRDefault="004F617D" w:rsidP="00645D67">
            <w:r>
              <w:t>Hosting</w:t>
            </w:r>
          </w:p>
        </w:tc>
        <w:tc>
          <w:tcPr>
            <w:tcW w:w="2880" w:type="dxa"/>
            <w:tcBorders>
              <w:top w:val="single" w:sz="4" w:space="0" w:color="888888"/>
              <w:left w:val="single" w:sz="4" w:space="0" w:color="888888"/>
              <w:bottom w:val="single" w:sz="4" w:space="0" w:color="888888"/>
              <w:right w:val="single" w:sz="4" w:space="0" w:color="888888"/>
            </w:tcBorders>
          </w:tcPr>
          <w:p w14:paraId="08002896" w14:textId="77777777" w:rsidR="004F617D" w:rsidRDefault="004F617D" w:rsidP="00645D67">
            <w:r>
              <w:t>R0</w:t>
            </w:r>
          </w:p>
        </w:tc>
        <w:tc>
          <w:tcPr>
            <w:tcW w:w="2880" w:type="dxa"/>
            <w:tcBorders>
              <w:top w:val="single" w:sz="4" w:space="0" w:color="888888"/>
              <w:left w:val="single" w:sz="4" w:space="0" w:color="888888"/>
              <w:bottom w:val="single" w:sz="4" w:space="0" w:color="888888"/>
              <w:right w:val="single" w:sz="4" w:space="0" w:color="888888"/>
            </w:tcBorders>
          </w:tcPr>
          <w:p w14:paraId="0921B6CC" w14:textId="77777777" w:rsidR="004F617D" w:rsidRDefault="004F617D" w:rsidP="00645D67">
            <w:r>
              <w:t>Netlify free tier — sufficient for a small static site at this scale</w:t>
            </w:r>
          </w:p>
        </w:tc>
      </w:tr>
      <w:tr w:rsidR="004F617D" w14:paraId="56286B91"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3DB31164" w14:textId="77777777" w:rsidR="004F617D" w:rsidRDefault="004F617D" w:rsidP="00645D67">
            <w:r>
              <w:t>Maintenance</w:t>
            </w:r>
          </w:p>
        </w:tc>
        <w:tc>
          <w:tcPr>
            <w:tcW w:w="2880" w:type="dxa"/>
            <w:tcBorders>
              <w:top w:val="single" w:sz="4" w:space="0" w:color="888888"/>
              <w:left w:val="single" w:sz="4" w:space="0" w:color="888888"/>
              <w:bottom w:val="single" w:sz="4" w:space="0" w:color="888888"/>
              <w:right w:val="single" w:sz="4" w:space="0" w:color="888888"/>
            </w:tcBorders>
          </w:tcPr>
          <w:p w14:paraId="19AEFBAD" w14:textId="77777777" w:rsidR="004F617D" w:rsidRDefault="004F617D" w:rsidP="00645D67">
            <w:r>
              <w:t>R6,000</w:t>
            </w:r>
          </w:p>
        </w:tc>
        <w:tc>
          <w:tcPr>
            <w:tcW w:w="2880" w:type="dxa"/>
            <w:tcBorders>
              <w:top w:val="single" w:sz="4" w:space="0" w:color="888888"/>
              <w:left w:val="single" w:sz="4" w:space="0" w:color="888888"/>
              <w:bottom w:val="single" w:sz="4" w:space="0" w:color="888888"/>
              <w:right w:val="single" w:sz="4" w:space="0" w:color="888888"/>
            </w:tcBorders>
          </w:tcPr>
          <w:p w14:paraId="68F9E739" w14:textId="77777777" w:rsidR="004F617D" w:rsidRDefault="004F617D" w:rsidP="00645D67">
            <w:r>
              <w:t xml:space="preserve">Covers periodic content updates and basic upkeep across the year. A full agency retainer costs R2,000-R12,000/month in the South African market (Sharma, 2026); </w:t>
            </w:r>
            <w:r>
              <w:lastRenderedPageBreak/>
              <w:t>R6,000/year reflects lighter, in-house-adjacent maintenance for a simple static site.</w:t>
            </w:r>
          </w:p>
        </w:tc>
      </w:tr>
      <w:tr w:rsidR="004F617D" w14:paraId="35B93826"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67B38F29" w14:textId="77777777" w:rsidR="004F617D" w:rsidRDefault="004F617D" w:rsidP="00645D67">
            <w:r>
              <w:lastRenderedPageBreak/>
              <w:t>Domain renewal (Year 2+)</w:t>
            </w:r>
          </w:p>
        </w:tc>
        <w:tc>
          <w:tcPr>
            <w:tcW w:w="2880" w:type="dxa"/>
            <w:tcBorders>
              <w:top w:val="single" w:sz="4" w:space="0" w:color="888888"/>
              <w:left w:val="single" w:sz="4" w:space="0" w:color="888888"/>
              <w:bottom w:val="single" w:sz="4" w:space="0" w:color="888888"/>
              <w:right w:val="single" w:sz="4" w:space="0" w:color="888888"/>
            </w:tcBorders>
          </w:tcPr>
          <w:p w14:paraId="6E8810E7" w14:textId="77777777" w:rsidR="004F617D" w:rsidRDefault="004F617D" w:rsidP="00645D67">
            <w:r>
              <w:t>R105/year</w:t>
            </w:r>
          </w:p>
        </w:tc>
        <w:tc>
          <w:tcPr>
            <w:tcW w:w="2880" w:type="dxa"/>
            <w:tcBorders>
              <w:top w:val="single" w:sz="4" w:space="0" w:color="888888"/>
              <w:left w:val="single" w:sz="4" w:space="0" w:color="888888"/>
              <w:bottom w:val="single" w:sz="4" w:space="0" w:color="888888"/>
              <w:right w:val="single" w:sz="4" w:space="0" w:color="888888"/>
            </w:tcBorders>
          </w:tcPr>
          <w:p w14:paraId="74FD552B" w14:textId="77777777" w:rsidR="004F617D" w:rsidRDefault="004F617D" w:rsidP="00645D67">
            <w:r>
              <w:t>Ongoing cost after Year 1, same real rate</w:t>
            </w:r>
          </w:p>
        </w:tc>
      </w:tr>
      <w:tr w:rsidR="004F617D" w14:paraId="6474A2CC"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1DABE871" w14:textId="77777777" w:rsidR="004F617D" w:rsidRDefault="004F617D" w:rsidP="00645D67">
            <w:r>
              <w:t>Contingency</w:t>
            </w:r>
          </w:p>
        </w:tc>
        <w:tc>
          <w:tcPr>
            <w:tcW w:w="2880" w:type="dxa"/>
            <w:tcBorders>
              <w:top w:val="single" w:sz="4" w:space="0" w:color="888888"/>
              <w:left w:val="single" w:sz="4" w:space="0" w:color="888888"/>
              <w:bottom w:val="single" w:sz="4" w:space="0" w:color="888888"/>
              <w:right w:val="single" w:sz="4" w:space="0" w:color="888888"/>
            </w:tcBorders>
          </w:tcPr>
          <w:p w14:paraId="6700FA56" w14:textId="77777777" w:rsidR="004F617D" w:rsidRDefault="004F617D" w:rsidP="00645D67">
            <w:r>
              <w:t>R50</w:t>
            </w:r>
          </w:p>
        </w:tc>
        <w:tc>
          <w:tcPr>
            <w:tcW w:w="2880" w:type="dxa"/>
            <w:tcBorders>
              <w:top w:val="single" w:sz="4" w:space="0" w:color="888888"/>
              <w:left w:val="single" w:sz="4" w:space="0" w:color="888888"/>
              <w:bottom w:val="single" w:sz="4" w:space="0" w:color="888888"/>
              <w:right w:val="single" w:sz="4" w:space="0" w:color="888888"/>
            </w:tcBorders>
          </w:tcPr>
          <w:p w14:paraId="2B90936E" w14:textId="77777777" w:rsidR="004F617D" w:rsidRDefault="004F617D" w:rsidP="00645D67">
            <w:r>
              <w:t>Buffer for small unforeseen costs</w:t>
            </w:r>
          </w:p>
        </w:tc>
      </w:tr>
      <w:tr w:rsidR="004F617D" w14:paraId="57B50005" w14:textId="77777777" w:rsidTr="004F617D">
        <w:tc>
          <w:tcPr>
            <w:tcW w:w="2880" w:type="dxa"/>
            <w:tcBorders>
              <w:top w:val="single" w:sz="4" w:space="0" w:color="888888"/>
              <w:left w:val="single" w:sz="4" w:space="0" w:color="888888"/>
              <w:bottom w:val="single" w:sz="4" w:space="0" w:color="888888"/>
              <w:right w:val="single" w:sz="4" w:space="0" w:color="888888"/>
            </w:tcBorders>
          </w:tcPr>
          <w:p w14:paraId="69966305" w14:textId="77777777" w:rsidR="004F617D" w:rsidRDefault="004F617D" w:rsidP="00645D67">
            <w:r>
              <w:t>Estimated actual cash cost (Year 1)</w:t>
            </w:r>
          </w:p>
        </w:tc>
        <w:tc>
          <w:tcPr>
            <w:tcW w:w="2880" w:type="dxa"/>
            <w:tcBorders>
              <w:top w:val="single" w:sz="4" w:space="0" w:color="888888"/>
              <w:left w:val="single" w:sz="4" w:space="0" w:color="888888"/>
              <w:bottom w:val="single" w:sz="4" w:space="0" w:color="888888"/>
              <w:right w:val="single" w:sz="4" w:space="0" w:color="888888"/>
            </w:tcBorders>
          </w:tcPr>
          <w:p w14:paraId="49619AC5" w14:textId="77777777" w:rsidR="004F617D" w:rsidRDefault="004F617D" w:rsidP="00645D67">
            <w:r>
              <w:t>R18,155</w:t>
            </w:r>
          </w:p>
        </w:tc>
        <w:tc>
          <w:tcPr>
            <w:tcW w:w="2880" w:type="dxa"/>
            <w:tcBorders>
              <w:top w:val="single" w:sz="4" w:space="0" w:color="888888"/>
              <w:left w:val="single" w:sz="4" w:space="0" w:color="888888"/>
              <w:bottom w:val="single" w:sz="4" w:space="0" w:color="888888"/>
              <w:right w:val="single" w:sz="4" w:space="0" w:color="888888"/>
            </w:tcBorders>
          </w:tcPr>
          <w:p w14:paraId="407B5D3F" w14:textId="77777777" w:rsidR="004F617D" w:rsidRDefault="004F617D" w:rsidP="00645D67">
            <w:r>
              <w:t>Domain + development + maintenance + contingency; only hosting remains free-tier</w:t>
            </w:r>
          </w:p>
        </w:tc>
      </w:tr>
    </w:tbl>
    <w:p w14:paraId="661A18BC" w14:textId="77777777" w:rsidR="003A7216" w:rsidRPr="003A7216" w:rsidRDefault="003A7216" w:rsidP="003A7216"/>
    <w:p w14:paraId="5C45EF7F" w14:textId="77777777" w:rsidR="00CE26A1" w:rsidRPr="004E171E" w:rsidRDefault="00CE26A1" w:rsidP="00655197">
      <w:pPr>
        <w:pStyle w:val="Heading2"/>
        <w:spacing w:before="240" w:after="120" w:line="360" w:lineRule="auto"/>
        <w:jc w:val="both"/>
        <w:rPr>
          <w:sz w:val="24"/>
          <w:szCs w:val="24"/>
        </w:rPr>
      </w:pPr>
      <w:bookmarkStart w:id="38" w:name="_Toc237557393"/>
      <w:bookmarkStart w:id="39" w:name="_Toc237788191"/>
      <w:r w:rsidRPr="004E171E">
        <w:rPr>
          <w:rFonts w:ascii="Aptos" w:eastAsia="Aptos" w:hAnsi="Aptos" w:cs="Aptos"/>
          <w:sz w:val="24"/>
          <w:szCs w:val="24"/>
        </w:rPr>
        <w:t>9. References</w:t>
      </w:r>
      <w:bookmarkEnd w:id="38"/>
      <w:bookmarkEnd w:id="39"/>
    </w:p>
    <w:p w14:paraId="1626FC5B" w14:textId="261F73BE" w:rsidR="00CE26A1" w:rsidRDefault="001D0D0F" w:rsidP="00655197">
      <w:pPr>
        <w:spacing w:line="360" w:lineRule="auto"/>
        <w:jc w:val="both"/>
      </w:pPr>
      <w:hyperlink r:id="rId2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655197">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2"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3733C7A0" w14:textId="2C8B97FD" w:rsidR="008D2BB8" w:rsidRPr="008D2BB8" w:rsidRDefault="008D2BB8" w:rsidP="008D2BB8">
      <w:pPr>
        <w:spacing w:line="360" w:lineRule="auto"/>
        <w:jc w:val="both"/>
        <w:rPr>
          <w:sz w:val="20"/>
          <w:szCs w:val="20"/>
        </w:rPr>
      </w:pPr>
      <w:r w:rsidRPr="008D2BB8">
        <w:rPr>
          <w:sz w:val="20"/>
          <w:szCs w:val="20"/>
        </w:rPr>
        <w:t xml:space="preserve">Sharma, R. 2026. Web Development Companies Cost in South Africa (2026): Johannesburg &amp; Cape Town Pricing Guide. [Online]. Available at: </w:t>
      </w:r>
      <w:hyperlink r:id="rId23" w:history="1">
        <w:r w:rsidRPr="008D2BB8">
          <w:rPr>
            <w:rStyle w:val="Hyperlink"/>
            <w:sz w:val="20"/>
            <w:szCs w:val="20"/>
          </w:rPr>
          <w:t>https://www.naveck.com/blog/web-development-cost-south-africa/</w:t>
        </w:r>
      </w:hyperlink>
      <w:r>
        <w:rPr>
          <w:sz w:val="20"/>
          <w:szCs w:val="20"/>
        </w:rPr>
        <w:t xml:space="preserve"> </w:t>
      </w:r>
      <w:r w:rsidRPr="008D2BB8">
        <w:rPr>
          <w:sz w:val="20"/>
          <w:szCs w:val="20"/>
        </w:rPr>
        <w:t xml:space="preserve"> [Accessed 17 September 2026].</w:t>
      </w:r>
    </w:p>
    <w:p w14:paraId="4C9CD93F" w14:textId="608B64CF" w:rsidR="009122AC" w:rsidRPr="00090A0D" w:rsidRDefault="009122AC" w:rsidP="00655197">
      <w:pPr>
        <w:spacing w:line="360" w:lineRule="auto"/>
        <w:jc w:val="both"/>
        <w:rPr>
          <w:rFonts w:ascii="Aptos" w:eastAsia="Aptos" w:hAnsi="Aptos" w:cs="Aptos"/>
          <w:sz w:val="22"/>
          <w:szCs w:val="22"/>
        </w:rPr>
      </w:pPr>
      <w:r>
        <w:rPr>
          <w:sz w:val="20"/>
          <w:szCs w:val="20"/>
        </w:rPr>
        <w:br w:type="page"/>
      </w:r>
    </w:p>
    <w:p w14:paraId="1230F6EF" w14:textId="67228F0A" w:rsidR="00DE77C2" w:rsidRPr="00196191" w:rsidRDefault="00DE77C2" w:rsidP="00F94CFC">
      <w:pPr>
        <w:pStyle w:val="Heading2"/>
        <w:jc w:val="both"/>
        <w:rPr>
          <w:rFonts w:ascii="Aptos" w:hAnsi="Aptos"/>
          <w:sz w:val="24"/>
          <w:szCs w:val="24"/>
        </w:rPr>
      </w:pPr>
      <w:r w:rsidRPr="00895BD1">
        <w:rPr>
          <w:rFonts w:ascii="Aptos" w:hAnsi="Aptos"/>
          <w:sz w:val="24"/>
          <w:szCs w:val="24"/>
        </w:rPr>
        <w:lastRenderedPageBreak/>
        <w:t xml:space="preserve"> </w:t>
      </w:r>
      <w:bookmarkStart w:id="40" w:name="_Toc237788192"/>
      <w:r w:rsidR="00895BD1" w:rsidRPr="00196191">
        <w:rPr>
          <w:rFonts w:ascii="Aptos" w:hAnsi="Aptos"/>
          <w:sz w:val="24"/>
          <w:szCs w:val="24"/>
        </w:rPr>
        <w:t xml:space="preserve">3. </w:t>
      </w:r>
      <w:r w:rsidRPr="00196191">
        <w:rPr>
          <w:rFonts w:ascii="Aptos" w:hAnsi="Aptos"/>
          <w:sz w:val="24"/>
          <w:szCs w:val="24"/>
        </w:rPr>
        <w:t>Content Research and Sourcing — Paw Haven Animal Rescue</w:t>
      </w:r>
      <w:bookmarkEnd w:id="40"/>
    </w:p>
    <w:p w14:paraId="162CB876" w14:textId="77777777" w:rsidR="00196191" w:rsidRPr="00196191" w:rsidRDefault="00196191" w:rsidP="00F94CFC">
      <w:pPr>
        <w:jc w:val="both"/>
        <w:rPr>
          <w:rFonts w:ascii="Aptos" w:hAnsi="Aptos"/>
          <w:sz w:val="22"/>
          <w:szCs w:val="22"/>
        </w:rPr>
      </w:pPr>
      <w:r w:rsidRPr="00196191">
        <w:rPr>
          <w:rFonts w:ascii="Aptos" w:hAnsi="Aptos"/>
          <w:sz w:val="22"/>
          <w:szCs w:val="22"/>
        </w:rPr>
        <w:t>Per Section 3.1 of the brief, this document records where each page's content came from.</w:t>
      </w:r>
    </w:p>
    <w:p w14:paraId="4CAD3266"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Home (index.html)</w:t>
      </w:r>
    </w:p>
    <w:p w14:paraId="2B73615A" w14:textId="77777777" w:rsidR="00196191" w:rsidRPr="00196191" w:rsidRDefault="00196191" w:rsidP="00F94CFC">
      <w:pPr>
        <w:numPr>
          <w:ilvl w:val="0"/>
          <w:numId w:val="5"/>
        </w:numPr>
        <w:jc w:val="both"/>
        <w:rPr>
          <w:rFonts w:ascii="Aptos" w:hAnsi="Aptos"/>
          <w:sz w:val="22"/>
          <w:szCs w:val="22"/>
        </w:rPr>
      </w:pPr>
      <w:r w:rsidRPr="00196191">
        <w:rPr>
          <w:rFonts w:ascii="Aptos" w:hAnsi="Aptos"/>
          <w:sz w:val="22"/>
          <w:szCs w:val="22"/>
        </w:rPr>
        <w:t>All text is original content written for this fictional organisation. No citation required.</w:t>
      </w:r>
    </w:p>
    <w:p w14:paraId="0412E9D4"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About (about.html)</w:t>
      </w:r>
    </w:p>
    <w:p w14:paraId="64A12B6D"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History, mission, vision, and team descriptions are original content, developed from the organisation profile established in the Website Project Proposal document.</w:t>
      </w:r>
    </w:p>
    <w:p w14:paraId="160BE465"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Team/shelter photo: AI-generated original illustration — see README References.</w:t>
      </w:r>
    </w:p>
    <w:p w14:paraId="6145AA77"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Adopt (adopt.html)</w:t>
      </w:r>
    </w:p>
    <w:p w14:paraId="2A578F33" w14:textId="04DC01C8" w:rsidR="00196191" w:rsidRPr="00196191" w:rsidRDefault="00196191" w:rsidP="00F94CFC">
      <w:pPr>
        <w:numPr>
          <w:ilvl w:val="0"/>
          <w:numId w:val="7"/>
        </w:numPr>
        <w:jc w:val="both"/>
        <w:rPr>
          <w:rFonts w:ascii="Aptos" w:hAnsi="Aptos"/>
          <w:sz w:val="22"/>
          <w:szCs w:val="22"/>
        </w:rPr>
      </w:pPr>
      <w:r w:rsidRPr="00196191">
        <w:rPr>
          <w:rFonts w:ascii="Aptos" w:hAnsi="Aptos"/>
          <w:sz w:val="22"/>
          <w:szCs w:val="22"/>
        </w:rPr>
        <w:t>All four animal profiles (Buddy, Whiskers, Nala, Max) are original fictional content created for this project. No real animals, real shelters, or real people are represented.</w:t>
      </w:r>
      <w:r w:rsidR="002B727A">
        <w:rPr>
          <w:rFonts w:ascii="Aptos" w:hAnsi="Aptos"/>
          <w:sz w:val="22"/>
          <w:szCs w:val="22"/>
        </w:rPr>
        <w:t xml:space="preserve"> </w:t>
      </w:r>
      <w:r w:rsidRPr="00196191">
        <w:rPr>
          <w:rFonts w:ascii="Aptos" w:hAnsi="Aptos"/>
          <w:sz w:val="22"/>
          <w:szCs w:val="22"/>
        </w:rPr>
        <w:t>See README References for final citations once chosen.</w:t>
      </w:r>
    </w:p>
    <w:p w14:paraId="7C1D673F"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Enquiry (enquiry.html)</w:t>
      </w:r>
    </w:p>
    <w:p w14:paraId="0F0EE648" w14:textId="77777777" w:rsidR="00196191" w:rsidRPr="00196191" w:rsidRDefault="00196191" w:rsidP="00F94CFC">
      <w:pPr>
        <w:numPr>
          <w:ilvl w:val="0"/>
          <w:numId w:val="8"/>
        </w:numPr>
        <w:jc w:val="both"/>
        <w:rPr>
          <w:rFonts w:ascii="Aptos" w:hAnsi="Aptos"/>
          <w:sz w:val="22"/>
          <w:szCs w:val="22"/>
        </w:rPr>
      </w:pPr>
      <w:r w:rsidRPr="00196191">
        <w:rPr>
          <w:rFonts w:ascii="Aptos" w:hAnsi="Aptos"/>
          <w:sz w:val="22"/>
          <w:szCs w:val="22"/>
        </w:rPr>
        <w:t>Form field structure (adopt/volunteer/sponsor enquiry types) is derived directly from the brief's explicit requirement that an NPO's enquiry page must support volunteer and sponsor enquiries, not from an external source.</w:t>
      </w:r>
    </w:p>
    <w:p w14:paraId="49A51E83"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Contact (contact.html)</w:t>
      </w:r>
    </w:p>
    <w:p w14:paraId="5E9076EF" w14:textId="77777777"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Both addresses are fictional, created to satisfy the brief's requirement for more than one mapped location. They do not correspond to real premises.</w:t>
      </w:r>
    </w:p>
    <w:p w14:paraId="672F8584" w14:textId="5B65A50F"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 xml:space="preserve">Map image: AI-generated illustration used as a structural placeholder — real map embeds are a Part 3 requirement </w:t>
      </w:r>
    </w:p>
    <w:p w14:paraId="2521F8DD"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External sources used in Part 1</w:t>
      </w:r>
    </w:p>
    <w:p w14:paraId="2354FCF2" w14:textId="77777777" w:rsidR="00196191" w:rsidRPr="00196191" w:rsidRDefault="00196191" w:rsidP="00F94CFC">
      <w:pPr>
        <w:numPr>
          <w:ilvl w:val="0"/>
          <w:numId w:val="10"/>
        </w:numPr>
        <w:jc w:val="both"/>
        <w:rPr>
          <w:rFonts w:ascii="Aptos" w:hAnsi="Aptos"/>
          <w:sz w:val="22"/>
          <w:szCs w:val="22"/>
        </w:rPr>
      </w:pPr>
      <w:proofErr w:type="spellStart"/>
      <w:r w:rsidRPr="00196191">
        <w:rPr>
          <w:rFonts w:ascii="Aptos" w:hAnsi="Aptos"/>
          <w:sz w:val="22"/>
          <w:szCs w:val="22"/>
        </w:rPr>
        <w:t>xneelo</w:t>
      </w:r>
      <w:proofErr w:type="spellEnd"/>
      <w:r w:rsidRPr="00196191">
        <w:rPr>
          <w:rFonts w:ascii="Aptos" w:hAnsi="Aptos"/>
          <w:sz w:val="22"/>
          <w:szCs w:val="22"/>
        </w:rPr>
        <w:t xml:space="preserve"> (2026) — domain-registration pricing figure, cited in the Budget section of the Website Project Proposal and in README.md.</w:t>
      </w:r>
    </w:p>
    <w:p w14:paraId="0E788E68" w14:textId="15156F1F" w:rsidR="00196191" w:rsidRPr="00196191" w:rsidRDefault="00196191" w:rsidP="00F94CFC">
      <w:pPr>
        <w:numPr>
          <w:ilvl w:val="0"/>
          <w:numId w:val="10"/>
        </w:numPr>
        <w:jc w:val="both"/>
        <w:rPr>
          <w:rFonts w:ascii="Aptos" w:hAnsi="Aptos"/>
          <w:sz w:val="22"/>
          <w:szCs w:val="22"/>
        </w:rPr>
      </w:pPr>
      <w:r w:rsidRPr="00196191">
        <w:rPr>
          <w:rFonts w:ascii="Aptos" w:hAnsi="Aptos"/>
          <w:sz w:val="22"/>
          <w:szCs w:val="22"/>
        </w:rPr>
        <w:t>W3Schools (n.d. — used as a learning reference for standard HTML formatting syntax, not as a source of copied content. Cited in README.md.</w:t>
      </w:r>
    </w:p>
    <w:p w14:paraId="41FBF1FD" w14:textId="259C7DD0" w:rsidR="00196191" w:rsidRPr="00196191" w:rsidRDefault="00196191" w:rsidP="00F94CFC">
      <w:pPr>
        <w:jc w:val="both"/>
        <w:rPr>
          <w:rFonts w:ascii="Aptos" w:hAnsi="Aptos"/>
          <w:sz w:val="22"/>
          <w:szCs w:val="22"/>
        </w:rPr>
      </w:pPr>
      <w:r w:rsidRPr="00196191">
        <w:rPr>
          <w:rFonts w:ascii="Aptos" w:hAnsi="Aptos"/>
          <w:sz w:val="22"/>
          <w:szCs w:val="22"/>
        </w:rPr>
        <w:t xml:space="preserve">No external text, </w:t>
      </w:r>
      <w:r w:rsidR="007128C9">
        <w:rPr>
          <w:rFonts w:ascii="Aptos" w:hAnsi="Aptos"/>
          <w:sz w:val="22"/>
          <w:szCs w:val="22"/>
        </w:rPr>
        <w:t>statistics</w:t>
      </w:r>
      <w:r w:rsidRPr="00196191">
        <w:rPr>
          <w:rFonts w:ascii="Aptos" w:hAnsi="Aptos"/>
          <w:sz w:val="22"/>
          <w:szCs w:val="22"/>
        </w:rPr>
        <w:t>, or claims have been used anywhere in the Part 1 content beyond what is listed above. Nothing has been copied from any website, textbook, or other student's work.</w:t>
      </w:r>
    </w:p>
    <w:p w14:paraId="7F29FD7D" w14:textId="77777777" w:rsidR="00196191" w:rsidRPr="00196191" w:rsidRDefault="00196191" w:rsidP="00F94CFC">
      <w:pPr>
        <w:jc w:val="both"/>
      </w:pPr>
    </w:p>
    <w:p w14:paraId="5E9F6D6F"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2BD5E462"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7609DFA6"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4B3706B8" w14:textId="2BBD07E7" w:rsidR="00A70544" w:rsidRDefault="00A70544" w:rsidP="00A70544">
      <w:pPr>
        <w:pStyle w:val="Heading2"/>
      </w:pPr>
      <w:r>
        <w:lastRenderedPageBreak/>
        <w:t>Website Structure and Planning: Sitemap</w:t>
      </w:r>
    </w:p>
    <w:p w14:paraId="1909AF24" w14:textId="77777777" w:rsidR="00A70544" w:rsidRDefault="00A70544" w:rsidP="00A70544">
      <w:r>
        <w:t>The sitemap below shows the website's page hierarchy for the selected organisation (Paw Haven Animal Rescue), matching the final HTML file structure.</w:t>
      </w:r>
    </w:p>
    <w:p w14:paraId="6DC86A4C" w14:textId="2390B9F1" w:rsidR="008752AD" w:rsidRPr="007C4FC0" w:rsidRDefault="008752AD" w:rsidP="007C4FC0">
      <w:pPr>
        <w:pStyle w:val="Heading2"/>
        <w:rPr>
          <w:rFonts w:ascii="Aptos" w:eastAsia="Times New Roman" w:hAnsi="Aptos"/>
          <w:i/>
          <w:iCs/>
          <w:sz w:val="24"/>
          <w:szCs w:val="24"/>
          <w:bdr w:val="none" w:sz="0" w:space="0" w:color="auto" w:frame="1"/>
          <w:lang w:eastAsia="en-ZA"/>
        </w:rPr>
      </w:pPr>
    </w:p>
    <w:p w14:paraId="58E3AE5B" w14:textId="76633D57" w:rsidR="00355CF3" w:rsidRDefault="00A63F42" w:rsidP="000A3BF1">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4">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r w:rsidR="00355CF3" w:rsidRPr="00355CF3">
        <w:t xml:space="preserve"> 4-page hierarchy under a Home page, matching the file structure below. All </w:t>
      </w:r>
      <w:proofErr w:type="gramStart"/>
      <w:r w:rsidR="00355CF3" w:rsidRPr="00355CF3">
        <w:t>pages</w:t>
      </w:r>
      <w:proofErr w:type="gramEnd"/>
      <w:r w:rsidR="00355CF3" w:rsidRPr="00355CF3">
        <w:t xml:space="preserve"> link to all other pages via a shared navigation menu.</w:t>
      </w:r>
    </w:p>
    <w:p w14:paraId="169DF129" w14:textId="77777777" w:rsidR="00355CF3" w:rsidRDefault="00355CF3" w:rsidP="00F15809">
      <w:pPr>
        <w:pStyle w:val="Header"/>
      </w:pPr>
    </w:p>
    <w:p w14:paraId="6A7F6D56" w14:textId="77777777" w:rsidR="00355CF3" w:rsidRDefault="00355CF3" w:rsidP="00F15809">
      <w:pPr>
        <w:pStyle w:val="Header"/>
      </w:pPr>
    </w:p>
    <w:p w14:paraId="7607E96F" w14:textId="44396FB6" w:rsidR="00355CF3" w:rsidRPr="00956671" w:rsidRDefault="00F15809" w:rsidP="00956671">
      <w:pPr>
        <w:pStyle w:val="Heading2"/>
        <w:rPr>
          <w:rFonts w:ascii="Aptos" w:hAnsi="Aptos"/>
          <w:sz w:val="24"/>
          <w:szCs w:val="24"/>
        </w:rPr>
      </w:pPr>
      <w:bookmarkStart w:id="41" w:name="_Toc237788194"/>
      <w:r w:rsidRPr="00956671">
        <w:rPr>
          <w:rFonts w:ascii="Aptos" w:hAnsi="Aptos"/>
          <w:sz w:val="24"/>
          <w:szCs w:val="24"/>
        </w:rPr>
        <w:t>GIT HUB LINK</w:t>
      </w:r>
      <w:bookmarkEnd w:id="41"/>
      <w:r w:rsidRPr="00956671">
        <w:rPr>
          <w:rFonts w:ascii="Aptos" w:hAnsi="Aptos"/>
          <w:sz w:val="24"/>
          <w:szCs w:val="24"/>
        </w:rPr>
        <w:t xml:space="preserve"> </w:t>
      </w:r>
    </w:p>
    <w:p w14:paraId="02BFC16C" w14:textId="77777777" w:rsidR="00F15809" w:rsidRDefault="00F15809" w:rsidP="00F15809">
      <w:pPr>
        <w:pStyle w:val="Header"/>
      </w:pPr>
      <w:hyperlink r:id="rId25"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483CC" w14:textId="77777777" w:rsidR="00FF6474" w:rsidRDefault="00FF6474" w:rsidP="00F15809">
      <w:pPr>
        <w:spacing w:after="0" w:line="240" w:lineRule="auto"/>
      </w:pPr>
      <w:r>
        <w:separator/>
      </w:r>
    </w:p>
  </w:endnote>
  <w:endnote w:type="continuationSeparator" w:id="0">
    <w:p w14:paraId="68C314EE" w14:textId="77777777" w:rsidR="00FF6474" w:rsidRDefault="00FF6474"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53C06" w14:textId="77777777" w:rsidR="00FF6474" w:rsidRDefault="00FF6474" w:rsidP="00F15809">
      <w:pPr>
        <w:spacing w:after="0" w:line="240" w:lineRule="auto"/>
      </w:pPr>
      <w:r>
        <w:separator/>
      </w:r>
    </w:p>
  </w:footnote>
  <w:footnote w:type="continuationSeparator" w:id="0">
    <w:p w14:paraId="1249D036" w14:textId="77777777" w:rsidR="00FF6474" w:rsidRDefault="00FF6474"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CB922" w14:textId="2124CA5E" w:rsidR="00F15809" w:rsidRDefault="00F15809">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31BA0"/>
    <w:multiLevelType w:val="multilevel"/>
    <w:tmpl w:val="FDDE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AD62030"/>
    <w:multiLevelType w:val="multilevel"/>
    <w:tmpl w:val="007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80F8C"/>
    <w:multiLevelType w:val="multilevel"/>
    <w:tmpl w:val="4802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94720"/>
    <w:multiLevelType w:val="multilevel"/>
    <w:tmpl w:val="D2C2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00FC7"/>
    <w:multiLevelType w:val="multilevel"/>
    <w:tmpl w:val="DD5E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CB7B11"/>
    <w:multiLevelType w:val="multilevel"/>
    <w:tmpl w:val="28B8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8"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9"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7"/>
    <w:lvlOverride w:ilvl="0">
      <w:startOverride w:val="1"/>
    </w:lvlOverride>
  </w:num>
  <w:num w:numId="2" w16cid:durableId="238562914">
    <w:abstractNumId w:val="8"/>
    <w:lvlOverride w:ilvl="0">
      <w:startOverride w:val="1"/>
    </w:lvlOverride>
  </w:num>
  <w:num w:numId="3" w16cid:durableId="1187863700">
    <w:abstractNumId w:val="9"/>
  </w:num>
  <w:num w:numId="4" w16cid:durableId="818114558">
    <w:abstractNumId w:val="1"/>
  </w:num>
  <w:num w:numId="5" w16cid:durableId="1645428958">
    <w:abstractNumId w:val="6"/>
  </w:num>
  <w:num w:numId="6" w16cid:durableId="48039180">
    <w:abstractNumId w:val="3"/>
  </w:num>
  <w:num w:numId="7" w16cid:durableId="38826392">
    <w:abstractNumId w:val="4"/>
  </w:num>
  <w:num w:numId="8" w16cid:durableId="1877110249">
    <w:abstractNumId w:val="0"/>
  </w:num>
  <w:num w:numId="9" w16cid:durableId="1652708471">
    <w:abstractNumId w:val="5"/>
  </w:num>
  <w:num w:numId="10" w16cid:durableId="456410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2051F"/>
    <w:rsid w:val="00021B88"/>
    <w:rsid w:val="000709D2"/>
    <w:rsid w:val="00073EBF"/>
    <w:rsid w:val="00090A0D"/>
    <w:rsid w:val="000A22D1"/>
    <w:rsid w:val="000A3BF1"/>
    <w:rsid w:val="000B530E"/>
    <w:rsid w:val="000D4DA3"/>
    <w:rsid w:val="000E5543"/>
    <w:rsid w:val="000E5CB9"/>
    <w:rsid w:val="000F5931"/>
    <w:rsid w:val="00101078"/>
    <w:rsid w:val="00115820"/>
    <w:rsid w:val="001330B8"/>
    <w:rsid w:val="00136949"/>
    <w:rsid w:val="00166EA8"/>
    <w:rsid w:val="001818B2"/>
    <w:rsid w:val="00194F24"/>
    <w:rsid w:val="00196191"/>
    <w:rsid w:val="001D0D0F"/>
    <w:rsid w:val="001E17F8"/>
    <w:rsid w:val="001F593E"/>
    <w:rsid w:val="001F5EAA"/>
    <w:rsid w:val="001F76ED"/>
    <w:rsid w:val="001F7B59"/>
    <w:rsid w:val="00244B06"/>
    <w:rsid w:val="00246814"/>
    <w:rsid w:val="00266D7F"/>
    <w:rsid w:val="00274991"/>
    <w:rsid w:val="00295A74"/>
    <w:rsid w:val="002B48C0"/>
    <w:rsid w:val="002B727A"/>
    <w:rsid w:val="002C7E1D"/>
    <w:rsid w:val="002E0251"/>
    <w:rsid w:val="002F00DA"/>
    <w:rsid w:val="003172D7"/>
    <w:rsid w:val="00331793"/>
    <w:rsid w:val="0033314F"/>
    <w:rsid w:val="00355CF3"/>
    <w:rsid w:val="00360706"/>
    <w:rsid w:val="0037276A"/>
    <w:rsid w:val="00384DA4"/>
    <w:rsid w:val="003A7216"/>
    <w:rsid w:val="00404884"/>
    <w:rsid w:val="00406E20"/>
    <w:rsid w:val="0044523C"/>
    <w:rsid w:val="00490829"/>
    <w:rsid w:val="004B7EE1"/>
    <w:rsid w:val="004C30C8"/>
    <w:rsid w:val="004C6149"/>
    <w:rsid w:val="004E171E"/>
    <w:rsid w:val="004F3825"/>
    <w:rsid w:val="004F617D"/>
    <w:rsid w:val="00526E4F"/>
    <w:rsid w:val="00581F82"/>
    <w:rsid w:val="00582F3E"/>
    <w:rsid w:val="00586E47"/>
    <w:rsid w:val="00590A3B"/>
    <w:rsid w:val="00626464"/>
    <w:rsid w:val="006461F4"/>
    <w:rsid w:val="00655197"/>
    <w:rsid w:val="006B0EAD"/>
    <w:rsid w:val="006C3484"/>
    <w:rsid w:val="006D61F3"/>
    <w:rsid w:val="007128C9"/>
    <w:rsid w:val="0072234D"/>
    <w:rsid w:val="00751506"/>
    <w:rsid w:val="00761EBA"/>
    <w:rsid w:val="00774015"/>
    <w:rsid w:val="007A46F8"/>
    <w:rsid w:val="007A7AD7"/>
    <w:rsid w:val="007B6BD4"/>
    <w:rsid w:val="007C4FC0"/>
    <w:rsid w:val="007D4065"/>
    <w:rsid w:val="007D7809"/>
    <w:rsid w:val="007F0336"/>
    <w:rsid w:val="00804D4B"/>
    <w:rsid w:val="008275B8"/>
    <w:rsid w:val="00855601"/>
    <w:rsid w:val="00857008"/>
    <w:rsid w:val="00861BDE"/>
    <w:rsid w:val="008728B4"/>
    <w:rsid w:val="008732A3"/>
    <w:rsid w:val="008752AD"/>
    <w:rsid w:val="00892041"/>
    <w:rsid w:val="00895BD1"/>
    <w:rsid w:val="008A2C01"/>
    <w:rsid w:val="008D2BB8"/>
    <w:rsid w:val="008E2534"/>
    <w:rsid w:val="008F0733"/>
    <w:rsid w:val="009122AC"/>
    <w:rsid w:val="00947D61"/>
    <w:rsid w:val="00956671"/>
    <w:rsid w:val="00970E7E"/>
    <w:rsid w:val="009869D0"/>
    <w:rsid w:val="00A05DF4"/>
    <w:rsid w:val="00A241A5"/>
    <w:rsid w:val="00A52B98"/>
    <w:rsid w:val="00A63F42"/>
    <w:rsid w:val="00A70544"/>
    <w:rsid w:val="00AD17D7"/>
    <w:rsid w:val="00AD3A52"/>
    <w:rsid w:val="00AF5D3B"/>
    <w:rsid w:val="00AF792B"/>
    <w:rsid w:val="00B05D5F"/>
    <w:rsid w:val="00B10547"/>
    <w:rsid w:val="00B5189D"/>
    <w:rsid w:val="00B672A4"/>
    <w:rsid w:val="00BA6E35"/>
    <w:rsid w:val="00BD7CD6"/>
    <w:rsid w:val="00C415FE"/>
    <w:rsid w:val="00C42A91"/>
    <w:rsid w:val="00C93D28"/>
    <w:rsid w:val="00C96FD2"/>
    <w:rsid w:val="00CB04BD"/>
    <w:rsid w:val="00CD1733"/>
    <w:rsid w:val="00CD1778"/>
    <w:rsid w:val="00CE26A1"/>
    <w:rsid w:val="00CF23A1"/>
    <w:rsid w:val="00D25C8A"/>
    <w:rsid w:val="00D54625"/>
    <w:rsid w:val="00D5499D"/>
    <w:rsid w:val="00D73143"/>
    <w:rsid w:val="00D92E4D"/>
    <w:rsid w:val="00DC6922"/>
    <w:rsid w:val="00DE50CC"/>
    <w:rsid w:val="00DE77C2"/>
    <w:rsid w:val="00DF12F1"/>
    <w:rsid w:val="00DF4EDD"/>
    <w:rsid w:val="00E14E22"/>
    <w:rsid w:val="00E32807"/>
    <w:rsid w:val="00E55ADB"/>
    <w:rsid w:val="00E6037A"/>
    <w:rsid w:val="00E65DDA"/>
    <w:rsid w:val="00E96237"/>
    <w:rsid w:val="00ED7BF6"/>
    <w:rsid w:val="00EE2340"/>
    <w:rsid w:val="00EF0C6F"/>
    <w:rsid w:val="00EF10B9"/>
    <w:rsid w:val="00F15809"/>
    <w:rsid w:val="00F215F3"/>
    <w:rsid w:val="00F24A36"/>
    <w:rsid w:val="00F34678"/>
    <w:rsid w:val="00F45756"/>
    <w:rsid w:val="00F94CFC"/>
    <w:rsid w:val="00FA1A1A"/>
    <w:rsid w:val="00FC1455"/>
    <w:rsid w:val="00FF647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 w:type="table" w:styleId="TableGrid">
    <w:name w:val="Table Grid"/>
    <w:basedOn w:val="TableNormal"/>
    <w:uiPriority w:val="59"/>
    <w:rsid w:val="0002051F"/>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xneelo.co.za/domain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github.com/mudzani/ST10512213-WEDE51112-POE.git"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naveck.com/blog/web-development-cost-south-africa/" TargetMode="External"/><Relationship Id="rId23" Type="http://schemas.openxmlformats.org/officeDocument/2006/relationships/hyperlink" Target="https://www.naveck.com/blog/web-development-cost-south-afric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hyperlink" Target="https://www.drawio.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949</TotalTime>
  <Pages>22</Pages>
  <Words>2363</Words>
  <Characters>13470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138</cp:revision>
  <dcterms:created xsi:type="dcterms:W3CDTF">2026-08-13T11:54:00Z</dcterms:created>
  <dcterms:modified xsi:type="dcterms:W3CDTF">2026-09-18T18:54:00Z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