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8A11" w14:textId="77777777" w:rsidR="006F554E" w:rsidRDefault="00D81CBC">
      <w:pPr>
        <w:spacing w:after="0" w:line="360" w:lineRule="auto"/>
        <w:ind w:left="0" w:firstLine="0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>Title:</w:t>
      </w:r>
      <w:r>
        <w:rPr>
          <w:rFonts w:ascii="Times New Roman" w:eastAsia="Tahoma" w:hAnsi="Times New Roman" w:cs="Times New Roman"/>
          <w:sz w:val="24"/>
          <w:szCs w:val="24"/>
        </w:rPr>
        <w:t xml:space="preserve"> Gender-Inclusive Evacuation Plan for Barangay San Pedro</w:t>
      </w:r>
    </w:p>
    <w:p w14:paraId="14ECAF94" w14:textId="77777777" w:rsidR="006F554E" w:rsidRDefault="00D81CBC">
      <w:pPr>
        <w:spacing w:after="2" w:line="360" w:lineRule="auto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>Course:</w:t>
      </w:r>
      <w:r>
        <w:rPr>
          <w:rFonts w:ascii="Times New Roman" w:eastAsia="Tahoma" w:hAnsi="Times New Roman" w:cs="Times New Roman"/>
          <w:sz w:val="24"/>
          <w:szCs w:val="24"/>
        </w:rPr>
        <w:t xml:space="preserve"> Bachelor of Science in Disaster Resilience and Management  </w:t>
      </w:r>
    </w:p>
    <w:p w14:paraId="57188ED7" w14:textId="77777777" w:rsidR="006F554E" w:rsidRDefault="00D81CBC">
      <w:pPr>
        <w:spacing w:line="360" w:lineRule="auto"/>
        <w:ind w:right="1459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>Submitted by:</w:t>
      </w:r>
      <w:r>
        <w:rPr>
          <w:rFonts w:ascii="Times New Roman" w:eastAsia="Tahoma" w:hAnsi="Times New Roman" w:cs="Times New Roman"/>
          <w:sz w:val="24"/>
          <w:szCs w:val="24"/>
        </w:rPr>
        <w:t xml:space="preserve"> Group 4</w:t>
      </w:r>
      <w:r>
        <w:rPr>
          <w:rFonts w:ascii="Times New Roman" w:eastAsia="Tahoma" w:hAnsi="Times New Roman" w:cs="Times New Roman"/>
          <w:sz w:val="24"/>
          <w:szCs w:val="24"/>
        </w:rPr>
        <w:tab/>
      </w:r>
      <w:r>
        <w:rPr>
          <w:rFonts w:ascii="Times New Roman" w:eastAsia="Tahoma" w:hAnsi="Times New Roman" w:cs="Times New Roman"/>
          <w:sz w:val="24"/>
          <w:szCs w:val="24"/>
        </w:rPr>
        <w:tab/>
      </w:r>
      <w:r>
        <w:rPr>
          <w:rFonts w:ascii="Times New Roman" w:eastAsia="Tahoma" w:hAnsi="Times New Roman" w:cs="Times New Roman"/>
          <w:sz w:val="24"/>
          <w:szCs w:val="24"/>
        </w:rPr>
        <w:tab/>
      </w:r>
      <w:r>
        <w:rPr>
          <w:rFonts w:ascii="Times New Roman" w:eastAsia="Tahoma" w:hAnsi="Times New Roman" w:cs="Times New Roman"/>
          <w:sz w:val="24"/>
          <w:szCs w:val="24"/>
        </w:rPr>
        <w:tab/>
      </w:r>
      <w:r>
        <w:rPr>
          <w:rFonts w:ascii="Times New Roman" w:eastAsia="Tahoma" w:hAnsi="Times New Roman" w:cs="Times New Roman"/>
          <w:sz w:val="24"/>
          <w:szCs w:val="24"/>
        </w:rPr>
        <w:tab/>
      </w:r>
      <w:r>
        <w:rPr>
          <w:rFonts w:ascii="Times New Roman" w:eastAsia="Tahoma" w:hAnsi="Times New Roman" w:cs="Times New Roman"/>
          <w:sz w:val="24"/>
          <w:szCs w:val="24"/>
        </w:rPr>
        <w:tab/>
      </w:r>
    </w:p>
    <w:p w14:paraId="642CB248" w14:textId="77777777" w:rsidR="006F554E" w:rsidRDefault="00D81CBC">
      <w:pPr>
        <w:spacing w:line="360" w:lineRule="auto"/>
        <w:ind w:right="1459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>Date:</w:t>
      </w:r>
      <w:r>
        <w:rPr>
          <w:rFonts w:ascii="Times New Roman" w:eastAsia="Tahoma" w:hAnsi="Times New Roman" w:cs="Times New Roman"/>
          <w:sz w:val="24"/>
          <w:szCs w:val="24"/>
        </w:rPr>
        <w:t xml:space="preserve"> May, 20</w:t>
      </w:r>
    </w:p>
    <w:p w14:paraId="21C06EBE" w14:textId="77777777" w:rsidR="006F554E" w:rsidRDefault="006F554E">
      <w:pPr>
        <w:spacing w:line="360" w:lineRule="auto"/>
        <w:ind w:right="1459"/>
        <w:rPr>
          <w:rFonts w:ascii="Times New Roman" w:eastAsia="Tahoma" w:hAnsi="Times New Roman" w:cs="Times New Roman"/>
          <w:sz w:val="24"/>
          <w:szCs w:val="24"/>
        </w:rPr>
      </w:pPr>
    </w:p>
    <w:p w14:paraId="6E6528CA" w14:textId="77777777" w:rsidR="006F554E" w:rsidRDefault="00D81CBC">
      <w:pPr>
        <w:numPr>
          <w:ilvl w:val="0"/>
          <w:numId w:val="1"/>
        </w:numPr>
        <w:spacing w:after="160" w:line="360" w:lineRule="auto"/>
        <w:ind w:hanging="275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 xml:space="preserve">Community Profile </w:t>
      </w:r>
    </w:p>
    <w:p w14:paraId="39DACF4F" w14:textId="77777777" w:rsidR="006F554E" w:rsidRDefault="00D81CBC">
      <w:pPr>
        <w:spacing w:line="360" w:lineRule="auto"/>
        <w:ind w:right="5651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>Barangay:</w:t>
      </w:r>
      <w:r>
        <w:rPr>
          <w:rFonts w:ascii="Times New Roman" w:eastAsia="Tahoma" w:hAnsi="Times New Roman" w:cs="Times New Roman"/>
          <w:sz w:val="24"/>
          <w:szCs w:val="24"/>
        </w:rPr>
        <w:t xml:space="preserve"> San Pedro   </w:t>
      </w:r>
    </w:p>
    <w:p w14:paraId="1A4FE258" w14:textId="77777777" w:rsidR="006F554E" w:rsidRDefault="00D81CBC">
      <w:pPr>
        <w:spacing w:line="360" w:lineRule="auto"/>
        <w:ind w:right="5651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>Population:</w:t>
      </w:r>
      <w:r>
        <w:rPr>
          <w:rFonts w:ascii="Times New Roman" w:eastAsia="Tahoma" w:hAnsi="Times New Roman" w:cs="Times New Roman"/>
          <w:sz w:val="24"/>
          <w:szCs w:val="24"/>
        </w:rPr>
        <w:t xml:space="preserve"> 2,851</w:t>
      </w:r>
    </w:p>
    <w:p w14:paraId="05AAF8E1" w14:textId="77777777" w:rsidR="006F554E" w:rsidRDefault="00D81CBC">
      <w:pPr>
        <w:pStyle w:val="ListParagraph"/>
        <w:numPr>
          <w:ilvl w:val="0"/>
          <w:numId w:val="2"/>
        </w:numPr>
        <w:spacing w:after="0" w:line="360" w:lineRule="auto"/>
        <w:ind w:hanging="10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>Gender Breakdown:</w:t>
      </w:r>
      <w:r>
        <w:rPr>
          <w:rFonts w:ascii="Times New Roman" w:eastAsia="Tahoma" w:hAnsi="Times New Roman" w:cs="Times New Roman"/>
          <w:sz w:val="24"/>
          <w:szCs w:val="24"/>
        </w:rPr>
        <w:t xml:space="preserve"> </w:t>
      </w:r>
    </w:p>
    <w:p w14:paraId="0B1A77FA" w14:textId="77777777" w:rsidR="006F554E" w:rsidRDefault="00D81CBC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Male: 50.8%  </w:t>
      </w:r>
    </w:p>
    <w:p w14:paraId="11797A0E" w14:textId="77777777" w:rsidR="006F554E" w:rsidRDefault="00D81CBC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Female: 50.22% </w:t>
      </w:r>
    </w:p>
    <w:p w14:paraId="7C4C2274" w14:textId="77777777" w:rsidR="006F554E" w:rsidRDefault="00D81CBC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LGBTQIA+ : 0.6%  </w:t>
      </w:r>
    </w:p>
    <w:p w14:paraId="0FD2C543" w14:textId="77777777" w:rsidR="006F554E" w:rsidRDefault="00D81CBC">
      <w:pPr>
        <w:spacing w:after="160" w:line="360" w:lineRule="auto"/>
        <w:ind w:left="-5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>Vulnerable Groups Identified:</w:t>
      </w:r>
      <w:r>
        <w:rPr>
          <w:rFonts w:ascii="Times New Roman" w:eastAsia="Tahoma" w:hAnsi="Times New Roman" w:cs="Times New Roman"/>
          <w:sz w:val="24"/>
          <w:szCs w:val="24"/>
        </w:rPr>
        <w:t xml:space="preserve"> </w:t>
      </w:r>
    </w:p>
    <w:p w14:paraId="23E65E67" w14:textId="77777777" w:rsidR="006F554E" w:rsidRDefault="00D81CBC">
      <w:pPr>
        <w:pStyle w:val="ListParagraph"/>
        <w:numPr>
          <w:ilvl w:val="0"/>
          <w:numId w:val="2"/>
        </w:numPr>
        <w:spacing w:line="360" w:lineRule="auto"/>
        <w:ind w:hanging="10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Senior citizens (146  individuals) </w:t>
      </w:r>
    </w:p>
    <w:p w14:paraId="57C05EB2" w14:textId="77777777" w:rsidR="006F554E" w:rsidRDefault="00D81CBC">
      <w:pPr>
        <w:pStyle w:val="ListParagraph"/>
        <w:numPr>
          <w:ilvl w:val="0"/>
          <w:numId w:val="2"/>
        </w:numPr>
        <w:spacing w:line="360" w:lineRule="auto"/>
        <w:ind w:hanging="10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PWDs (26 individuals) </w:t>
      </w:r>
    </w:p>
    <w:p w14:paraId="09FDC53C" w14:textId="77777777" w:rsidR="006F554E" w:rsidRDefault="00D81CBC">
      <w:pPr>
        <w:pStyle w:val="ListParagraph"/>
        <w:numPr>
          <w:ilvl w:val="0"/>
          <w:numId w:val="2"/>
        </w:numPr>
        <w:spacing w:line="360" w:lineRule="auto"/>
        <w:ind w:hanging="10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Pregnant women (0) </w:t>
      </w:r>
    </w:p>
    <w:p w14:paraId="678437DB" w14:textId="77777777" w:rsidR="006F554E" w:rsidRDefault="00D81CBC">
      <w:pPr>
        <w:pStyle w:val="ListParagraph"/>
        <w:numPr>
          <w:ilvl w:val="0"/>
          <w:numId w:val="2"/>
        </w:numPr>
        <w:spacing w:line="360" w:lineRule="auto"/>
        <w:ind w:hanging="10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>Solo parents (53)</w:t>
      </w:r>
    </w:p>
    <w:p w14:paraId="565FBB14" w14:textId="77777777" w:rsidR="006F554E" w:rsidRDefault="00D81CBC">
      <w:pPr>
        <w:pStyle w:val="ListParagraph"/>
        <w:numPr>
          <w:ilvl w:val="0"/>
          <w:numId w:val="2"/>
        </w:numPr>
        <w:spacing w:line="360" w:lineRule="auto"/>
        <w:ind w:hanging="10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>LGBTQIA+ individuals (122)</w:t>
      </w:r>
    </w:p>
    <w:p w14:paraId="3198C509" w14:textId="77777777" w:rsidR="006F554E" w:rsidRDefault="00D81CBC">
      <w:pPr>
        <w:spacing w:after="160" w:line="360" w:lineRule="auto"/>
        <w:ind w:left="-5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b/>
          <w:sz w:val="24"/>
          <w:szCs w:val="24"/>
        </w:rPr>
        <w:t>Existing Facilities:</w:t>
      </w:r>
      <w:r>
        <w:rPr>
          <w:rFonts w:ascii="Times New Roman" w:eastAsia="Tahoma" w:hAnsi="Times New Roman" w:cs="Times New Roman"/>
          <w:sz w:val="24"/>
          <w:szCs w:val="24"/>
        </w:rPr>
        <w:t xml:space="preserve"> </w:t>
      </w:r>
    </w:p>
    <w:p w14:paraId="4CCBAAC8" w14:textId="77777777" w:rsidR="006F554E" w:rsidRDefault="00D81CBC">
      <w:pPr>
        <w:numPr>
          <w:ilvl w:val="1"/>
          <w:numId w:val="1"/>
        </w:numPr>
        <w:spacing w:line="360" w:lineRule="auto"/>
        <w:ind w:hanging="732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Barangay multipurpose hall </w:t>
      </w:r>
    </w:p>
    <w:p w14:paraId="3C63A38E" w14:textId="77777777" w:rsidR="006F554E" w:rsidRDefault="00D81CBC">
      <w:pPr>
        <w:numPr>
          <w:ilvl w:val="1"/>
          <w:numId w:val="1"/>
        </w:numPr>
        <w:spacing w:line="360" w:lineRule="auto"/>
        <w:ind w:hanging="732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Covered court </w:t>
      </w:r>
    </w:p>
    <w:p w14:paraId="558663D0" w14:textId="77777777" w:rsidR="006F554E" w:rsidRDefault="00D81CBC">
      <w:pPr>
        <w:numPr>
          <w:ilvl w:val="1"/>
          <w:numId w:val="1"/>
        </w:numPr>
        <w:spacing w:line="360" w:lineRule="auto"/>
        <w:ind w:hanging="732"/>
        <w:rPr>
          <w:rFonts w:ascii="Times New Roman" w:eastAsia="Tahoma" w:hAnsi="Times New Roman" w:cs="Times New Roman"/>
          <w:sz w:val="24"/>
          <w:szCs w:val="24"/>
        </w:rPr>
      </w:pPr>
      <w:r>
        <w:rPr>
          <w:rFonts w:ascii="Times New Roman" w:eastAsia="Tahoma" w:hAnsi="Times New Roman" w:cs="Times New Roman"/>
          <w:sz w:val="24"/>
          <w:szCs w:val="24"/>
        </w:rPr>
        <w:t xml:space="preserve">Health center </w:t>
      </w:r>
    </w:p>
    <w:p w14:paraId="0CEE661A" w14:textId="3BC954CE" w:rsidR="001F31CE" w:rsidRPr="001F31CE" w:rsidRDefault="001F31CE" w:rsidP="001F31CE">
      <w:pPr>
        <w:pStyle w:val="ListParagraph"/>
        <w:numPr>
          <w:ilvl w:val="0"/>
          <w:numId w:val="1"/>
        </w:numPr>
        <w:spacing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Risk Assessment</w:t>
      </w:r>
    </w:p>
    <w:p w14:paraId="30CFA5F3" w14:textId="77777777" w:rsidR="001F31CE" w:rsidRPr="001F31CE" w:rsidRDefault="001F31CE" w:rsidP="001F31CE">
      <w:pPr>
        <w:spacing w:after="100" w:afterAutospacing="1" w:line="240" w:lineRule="auto"/>
        <w:ind w:left="0" w:firstLine="0"/>
        <w:outlineLvl w:val="2"/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Primary Hazards:</w:t>
      </w:r>
    </w:p>
    <w:p w14:paraId="291E1F17" w14:textId="77777777" w:rsidR="001F31CE" w:rsidRPr="001F31CE" w:rsidRDefault="001F31CE" w:rsidP="001F31CE">
      <w:pPr>
        <w:numPr>
          <w:ilvl w:val="0"/>
          <w:numId w:val="7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Flooding and typhoons</w:t>
      </w:r>
    </w:p>
    <w:p w14:paraId="039B7799" w14:textId="77777777" w:rsidR="001F31CE" w:rsidRPr="001F31CE" w:rsidRDefault="001F31CE" w:rsidP="00F74862">
      <w:pPr>
        <w:numPr>
          <w:ilvl w:val="1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Barangay experiences flooding issues as noted in development plan</w:t>
      </w:r>
    </w:p>
    <w:p w14:paraId="7E47CB92" w14:textId="77777777" w:rsidR="001F31CE" w:rsidRPr="001F31CE" w:rsidRDefault="001F31CE" w:rsidP="00F74862">
      <w:pPr>
        <w:numPr>
          <w:ilvl w:val="1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Poor drainage system: "Overflowing &amp; hood", "Drainage: Spillage of storm and effluent"</w:t>
      </w:r>
    </w:p>
    <w:p w14:paraId="23599993" w14:textId="77777777" w:rsidR="001F31CE" w:rsidRPr="001F31CE" w:rsidRDefault="001F31CE" w:rsidP="00F74862">
      <w:pPr>
        <w:numPr>
          <w:ilvl w:val="1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Floods affect low-lying areas during rainy season</w:t>
      </w:r>
    </w:p>
    <w:p w14:paraId="3F6567DB" w14:textId="77777777" w:rsidR="001F31CE" w:rsidRPr="001F31CE" w:rsidRDefault="001F31CE" w:rsidP="001F31CE">
      <w:pPr>
        <w:numPr>
          <w:ilvl w:val="0"/>
          <w:numId w:val="7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Fire incidents</w:t>
      </w:r>
    </w:p>
    <w:p w14:paraId="304E1307" w14:textId="77777777" w:rsidR="001F31CE" w:rsidRPr="001F31CE" w:rsidRDefault="001F31CE" w:rsidP="00F74862">
      <w:pPr>
        <w:numPr>
          <w:ilvl w:val="1"/>
          <w:numId w:val="19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"Lack of fire safety awareness" identified in community assessment</w:t>
      </w:r>
    </w:p>
    <w:p w14:paraId="3E3CBE8C" w14:textId="77777777" w:rsidR="001F31CE" w:rsidRPr="001F31CE" w:rsidRDefault="001F31CE" w:rsidP="00F74862">
      <w:pPr>
        <w:numPr>
          <w:ilvl w:val="1"/>
          <w:numId w:val="19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Weak fire responders and inadequate emergency response equipment</w:t>
      </w:r>
    </w:p>
    <w:p w14:paraId="3B66D3E1" w14:textId="77777777" w:rsidR="001F31CE" w:rsidRPr="001F31CE" w:rsidRDefault="001F31CE" w:rsidP="00F74862">
      <w:pPr>
        <w:numPr>
          <w:ilvl w:val="1"/>
          <w:numId w:val="19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"Walang/limited fire responders" noted in community evaluation</w:t>
      </w:r>
    </w:p>
    <w:p w14:paraId="72DB4277" w14:textId="77777777" w:rsidR="001F31CE" w:rsidRPr="001F31CE" w:rsidRDefault="001F31CE" w:rsidP="001F31CE">
      <w:pPr>
        <w:numPr>
          <w:ilvl w:val="0"/>
          <w:numId w:val="7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Environmental and sanitation risks</w:t>
      </w:r>
    </w:p>
    <w:p w14:paraId="6091C65D" w14:textId="77777777" w:rsidR="001F31CE" w:rsidRPr="001F31CE" w:rsidRDefault="001F31CE" w:rsidP="00F74862">
      <w:pPr>
        <w:numPr>
          <w:ilvl w:val="1"/>
          <w:numId w:val="20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35 households without sanitary toilets</w:t>
      </w:r>
    </w:p>
    <w:p w14:paraId="5373D6CB" w14:textId="77777777" w:rsidR="001F31CE" w:rsidRPr="001F31CE" w:rsidRDefault="001F31CE" w:rsidP="00F74862">
      <w:pPr>
        <w:numPr>
          <w:ilvl w:val="1"/>
          <w:numId w:val="20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Inefficient solid waste management: "Dili </w:t>
      </w:r>
      <w:proofErr w:type="spellStart"/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mahimong</w:t>
      </w:r>
      <w:proofErr w:type="spellEnd"/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mahinlo</w:t>
      </w:r>
      <w:proofErr w:type="spellEnd"/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ang</w:t>
      </w:r>
      <w:proofErr w:type="spellEnd"/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kalawahan</w:t>
      </w:r>
      <w:proofErr w:type="spellEnd"/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</w:t>
      </w:r>
      <w:proofErr w:type="spellStart"/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walay</w:t>
      </w:r>
      <w:proofErr w:type="spellEnd"/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 xml:space="preserve"> proper sanitation"</w:t>
      </w:r>
    </w:p>
    <w:p w14:paraId="1E041100" w14:textId="77777777" w:rsidR="001F31CE" w:rsidRPr="001F31CE" w:rsidRDefault="001F31CE" w:rsidP="00F74862">
      <w:pPr>
        <w:numPr>
          <w:ilvl w:val="1"/>
          <w:numId w:val="20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Poor drainage contributing to disease vectors</w:t>
      </w:r>
    </w:p>
    <w:p w14:paraId="1D0CEC04" w14:textId="77777777" w:rsidR="001F31CE" w:rsidRPr="001F31CE" w:rsidRDefault="001F31CE" w:rsidP="00F74862">
      <w:pPr>
        <w:numPr>
          <w:ilvl w:val="1"/>
          <w:numId w:val="20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Limited clean water access during dry seasons</w:t>
      </w:r>
    </w:p>
    <w:p w14:paraId="13C72614" w14:textId="77777777" w:rsidR="001F31CE" w:rsidRPr="001F31CE" w:rsidRDefault="001F31CE" w:rsidP="001F31CE">
      <w:pPr>
        <w:spacing w:after="100" w:afterAutospacing="1" w:line="240" w:lineRule="auto"/>
        <w:ind w:left="0" w:firstLine="0"/>
        <w:outlineLvl w:val="2"/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Gender-Specific Risks:</w:t>
      </w:r>
    </w:p>
    <w:p w14:paraId="5A0C91D3" w14:textId="77777777" w:rsidR="001F31CE" w:rsidRPr="001F31CE" w:rsidRDefault="001F31CE" w:rsidP="001F31CE">
      <w:pPr>
        <w:numPr>
          <w:ilvl w:val="0"/>
          <w:numId w:val="8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Women and nursing mothers</w:t>
      </w:r>
    </w:p>
    <w:p w14:paraId="2F432D36" w14:textId="77777777" w:rsidR="001F31CE" w:rsidRPr="001F31CE" w:rsidRDefault="001F31CE" w:rsidP="00F74862">
      <w:pPr>
        <w:numPr>
          <w:ilvl w:val="1"/>
          <w:numId w:val="21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32 pregnant women with special evacuation needs</w:t>
      </w:r>
    </w:p>
    <w:p w14:paraId="3F2A3720" w14:textId="77777777" w:rsidR="001F31CE" w:rsidRPr="001F31CE" w:rsidRDefault="001F31CE" w:rsidP="00F74862">
      <w:pPr>
        <w:numPr>
          <w:ilvl w:val="1"/>
          <w:numId w:val="21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61 lactating women lacking private breastfeeding areas during emergencies</w:t>
      </w:r>
    </w:p>
    <w:p w14:paraId="51919D8B" w14:textId="77777777" w:rsidR="001F31CE" w:rsidRPr="001F31CE" w:rsidRDefault="001F31CE" w:rsidP="00F74862">
      <w:pPr>
        <w:numPr>
          <w:ilvl w:val="1"/>
          <w:numId w:val="21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No dedicated facilities for women with children during disasters</w:t>
      </w:r>
    </w:p>
    <w:p w14:paraId="5A55ABF2" w14:textId="77777777" w:rsidR="001F31CE" w:rsidRPr="001F31CE" w:rsidRDefault="001F31CE" w:rsidP="00F74862">
      <w:pPr>
        <w:numPr>
          <w:ilvl w:val="1"/>
          <w:numId w:val="21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"Breastfeeding Room Area" listed as needed but currently absent</w:t>
      </w:r>
    </w:p>
    <w:p w14:paraId="23B24393" w14:textId="77777777" w:rsidR="001F31CE" w:rsidRPr="001F31CE" w:rsidRDefault="001F31CE" w:rsidP="001F31CE">
      <w:pPr>
        <w:numPr>
          <w:ilvl w:val="0"/>
          <w:numId w:val="8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LGBTQIA+ evacuees</w:t>
      </w:r>
    </w:p>
    <w:p w14:paraId="08D71E05" w14:textId="77777777" w:rsidR="001F31CE" w:rsidRPr="001F31CE" w:rsidRDefault="001F31CE" w:rsidP="00F74862">
      <w:pPr>
        <w:numPr>
          <w:ilvl w:val="1"/>
          <w:numId w:val="22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Potential discrimination in gender-segregated evacuation facilities</w:t>
      </w:r>
    </w:p>
    <w:p w14:paraId="3FA76176" w14:textId="77777777" w:rsidR="001F31CE" w:rsidRPr="001F31CE" w:rsidRDefault="001F31CE" w:rsidP="00F74862">
      <w:pPr>
        <w:numPr>
          <w:ilvl w:val="1"/>
          <w:numId w:val="22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Special needs not explicitly addressed in current emergency planning</w:t>
      </w:r>
    </w:p>
    <w:p w14:paraId="1352B5D3" w14:textId="77777777" w:rsidR="001F31CE" w:rsidRPr="001F31CE" w:rsidRDefault="001F31CE" w:rsidP="001F31CE">
      <w:pPr>
        <w:numPr>
          <w:ilvl w:val="0"/>
          <w:numId w:val="8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Pregnant women</w:t>
      </w:r>
    </w:p>
    <w:p w14:paraId="67161DD7" w14:textId="77777777" w:rsidR="001F31CE" w:rsidRPr="001F31CE" w:rsidRDefault="001F31CE" w:rsidP="00F74862">
      <w:pPr>
        <w:numPr>
          <w:ilvl w:val="1"/>
          <w:numId w:val="23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Limited medical support for the 32 documented pregnant women</w:t>
      </w:r>
    </w:p>
    <w:p w14:paraId="5683B82A" w14:textId="77777777" w:rsidR="001F31CE" w:rsidRPr="001F31CE" w:rsidRDefault="001F31CE" w:rsidP="00F74862">
      <w:pPr>
        <w:numPr>
          <w:ilvl w:val="1"/>
          <w:numId w:val="23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Lack of private resting areas in current evacuation sites</w:t>
      </w:r>
    </w:p>
    <w:p w14:paraId="163D1527" w14:textId="77777777" w:rsidR="001F31CE" w:rsidRPr="001F31CE" w:rsidRDefault="001F31CE" w:rsidP="00F74862">
      <w:pPr>
        <w:numPr>
          <w:ilvl w:val="1"/>
          <w:numId w:val="23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Absence of emergency obstetric care planning</w:t>
      </w:r>
    </w:p>
    <w:p w14:paraId="4061303E" w14:textId="77777777" w:rsidR="001F31CE" w:rsidRPr="001F31CE" w:rsidRDefault="001F31CE" w:rsidP="001F31CE">
      <w:pPr>
        <w:numPr>
          <w:ilvl w:val="0"/>
          <w:numId w:val="8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PWD women</w:t>
      </w:r>
    </w:p>
    <w:p w14:paraId="6B848167" w14:textId="77777777" w:rsidR="001F31CE" w:rsidRPr="001F31CE" w:rsidRDefault="001F31CE" w:rsidP="00F74862">
      <w:pPr>
        <w:numPr>
          <w:ilvl w:val="1"/>
          <w:numId w:val="24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Welfare services specifically for PWDs lacking accessibility</w:t>
      </w:r>
    </w:p>
    <w:p w14:paraId="5565462D" w14:textId="77777777" w:rsidR="001F31CE" w:rsidRPr="001F31CE" w:rsidRDefault="001F31CE" w:rsidP="00F74862">
      <w:pPr>
        <w:numPr>
          <w:ilvl w:val="1"/>
          <w:numId w:val="24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No accessible toilets or washing facilities in emergency shelters</w:t>
      </w:r>
    </w:p>
    <w:p w14:paraId="29420CA2" w14:textId="77777777" w:rsidR="001F31CE" w:rsidRPr="001F31CE" w:rsidRDefault="001F31CE" w:rsidP="00F74862">
      <w:pPr>
        <w:numPr>
          <w:ilvl w:val="1"/>
          <w:numId w:val="24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"Welfare (senior, PWD, IP, Children, Solo Parent, Youth etc.)" identified as needing improvement</w:t>
      </w:r>
    </w:p>
    <w:p w14:paraId="65EB65FC" w14:textId="77777777" w:rsidR="001F31CE" w:rsidRPr="001F31CE" w:rsidRDefault="001F31CE" w:rsidP="001F31CE">
      <w:pPr>
        <w:numPr>
          <w:ilvl w:val="0"/>
          <w:numId w:val="8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b/>
          <w:bCs/>
          <w:color w:val="auto"/>
          <w:kern w:val="0"/>
          <w:sz w:val="24"/>
          <w:szCs w:val="24"/>
        </w:rPr>
        <w:t>Elderly women</w:t>
      </w:r>
    </w:p>
    <w:p w14:paraId="12B46B29" w14:textId="77777777" w:rsidR="001F31CE" w:rsidRPr="001F31CE" w:rsidRDefault="001F31CE" w:rsidP="00F74862">
      <w:pPr>
        <w:numPr>
          <w:ilvl w:val="1"/>
          <w:numId w:val="25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No yearly medical check-up for senior citizens</w:t>
      </w:r>
    </w:p>
    <w:p w14:paraId="2E7FCBFA" w14:textId="77777777" w:rsidR="001F31CE" w:rsidRPr="001F31CE" w:rsidRDefault="001F31CE" w:rsidP="00F74862">
      <w:pPr>
        <w:numPr>
          <w:ilvl w:val="1"/>
          <w:numId w:val="25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Limited mobility support during evacuations</w:t>
      </w:r>
    </w:p>
    <w:p w14:paraId="77C1059E" w14:textId="77777777" w:rsidR="001F31CE" w:rsidRPr="001F31CE" w:rsidRDefault="001F31CE" w:rsidP="00F74862">
      <w:pPr>
        <w:numPr>
          <w:ilvl w:val="1"/>
          <w:numId w:val="25"/>
        </w:numPr>
        <w:spacing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</w:rPr>
      </w:pPr>
      <w:r w:rsidRPr="001F31CE">
        <w:rPr>
          <w:rFonts w:ascii="Times New Roman" w:hAnsi="Times New Roman" w:cs="Times New Roman"/>
          <w:color w:val="auto"/>
          <w:kern w:val="0"/>
          <w:sz w:val="24"/>
          <w:szCs w:val="24"/>
        </w:rPr>
        <w:t>"More deaths" noted among senior citizens due to inadequate healthcare access</w:t>
      </w:r>
    </w:p>
    <w:p w14:paraId="437029FA" w14:textId="77777777" w:rsidR="001F31CE" w:rsidRDefault="001F31CE">
      <w:pPr>
        <w:spacing w:after="160" w:line="360" w:lineRule="auto"/>
        <w:ind w:left="0" w:firstLine="0"/>
        <w:rPr>
          <w:rFonts w:ascii="Times New Roman" w:hAnsi="Times New Roman" w:cs="Times New Roman"/>
          <w:b/>
          <w:sz w:val="24"/>
          <w:lang w:val="en-PH"/>
        </w:rPr>
      </w:pPr>
    </w:p>
    <w:p w14:paraId="1FB00B9D" w14:textId="23A9C826" w:rsidR="006F554E" w:rsidRDefault="00D81CBC">
      <w:pPr>
        <w:spacing w:after="160" w:line="360" w:lineRule="auto"/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  <w:lang w:val="en-PH"/>
        </w:rPr>
        <w:t>3.</w:t>
      </w:r>
      <w:r>
        <w:rPr>
          <w:rFonts w:ascii="Times New Roman" w:hAnsi="Times New Roman" w:cs="Times New Roman"/>
          <w:b/>
          <w:sz w:val="24"/>
        </w:rPr>
        <w:t xml:space="preserve">Evacuation Plan Design </w:t>
      </w:r>
    </w:p>
    <w:p w14:paraId="3FBA52D6" w14:textId="77777777" w:rsidR="006F554E" w:rsidRDefault="00D81CBC">
      <w:pPr>
        <w:spacing w:after="160" w:line="360" w:lineRule="auto"/>
        <w:ind w:left="-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Evacuation Sites:</w:t>
      </w:r>
      <w:r>
        <w:rPr>
          <w:rFonts w:ascii="Times New Roman" w:hAnsi="Times New Roman" w:cs="Times New Roman"/>
          <w:sz w:val="24"/>
        </w:rPr>
        <w:t xml:space="preserve"> </w:t>
      </w:r>
    </w:p>
    <w:p w14:paraId="6A08BC8C" w14:textId="4AC2292E" w:rsidR="006F554E" w:rsidRPr="001F31CE" w:rsidRDefault="00D81CBC" w:rsidP="001F31C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 w:rsidRPr="001F31CE">
        <w:rPr>
          <w:rFonts w:ascii="Times New Roman" w:hAnsi="Times New Roman" w:cs="Times New Roman"/>
          <w:sz w:val="24"/>
        </w:rPr>
        <w:t>Barangay</w:t>
      </w:r>
      <w:r w:rsidRPr="001F31CE">
        <w:rPr>
          <w:rFonts w:ascii="Times New Roman" w:hAnsi="Times New Roman" w:cs="Times New Roman"/>
          <w:sz w:val="24"/>
          <w:lang w:val="en-PH"/>
        </w:rPr>
        <w:t xml:space="preserve"> San  Pedro</w:t>
      </w:r>
      <w:r w:rsidRPr="001F31CE">
        <w:rPr>
          <w:rFonts w:ascii="Times New Roman" w:hAnsi="Times New Roman" w:cs="Times New Roman"/>
          <w:sz w:val="24"/>
        </w:rPr>
        <w:t xml:space="preserve"> Covered Court</w:t>
      </w:r>
    </w:p>
    <w:p w14:paraId="6C363AC5" w14:textId="77777777" w:rsidR="006F554E" w:rsidRPr="001F31CE" w:rsidRDefault="00D81CBC" w:rsidP="001F31C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 w:rsidRPr="001F31CE">
        <w:rPr>
          <w:rFonts w:ascii="Times New Roman" w:hAnsi="Times New Roman" w:cs="Times New Roman"/>
          <w:sz w:val="24"/>
          <w:lang w:val="en-PH"/>
        </w:rPr>
        <w:t xml:space="preserve">Barangay </w:t>
      </w:r>
      <w:r w:rsidRPr="001F31CE">
        <w:rPr>
          <w:rFonts w:ascii="Times New Roman" w:hAnsi="Times New Roman" w:cs="Times New Roman"/>
          <w:sz w:val="24"/>
        </w:rPr>
        <w:t xml:space="preserve">Multi-Purpose </w:t>
      </w:r>
      <w:r w:rsidRPr="001F31CE">
        <w:rPr>
          <w:rFonts w:ascii="Times New Roman" w:hAnsi="Times New Roman" w:cs="Times New Roman"/>
          <w:sz w:val="24"/>
          <w:lang w:val="en-PH"/>
        </w:rPr>
        <w:t>hall</w:t>
      </w:r>
    </w:p>
    <w:p w14:paraId="777997B1" w14:textId="77777777" w:rsidR="006F554E" w:rsidRDefault="00D81CBC">
      <w:pPr>
        <w:spacing w:after="160" w:line="360" w:lineRule="auto"/>
        <w:ind w:left="-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Gender-Sensitive Features:</w:t>
      </w:r>
      <w:r>
        <w:rPr>
          <w:rFonts w:ascii="Times New Roman" w:hAnsi="Times New Roman" w:cs="Times New Roman"/>
          <w:sz w:val="24"/>
        </w:rPr>
        <w:t xml:space="preserve"> </w:t>
      </w:r>
    </w:p>
    <w:p w14:paraId="0EBD5285" w14:textId="77777777" w:rsidR="006F554E" w:rsidRDefault="00D81CBC" w:rsidP="001F31CE">
      <w:pPr>
        <w:pStyle w:val="ListParagraph"/>
        <w:numPr>
          <w:ilvl w:val="0"/>
          <w:numId w:val="10"/>
        </w:numPr>
        <w:spacing w:after="1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Zoned Sleeping Areas:</w:t>
      </w:r>
      <w:r>
        <w:rPr>
          <w:rFonts w:ascii="Times New Roman" w:hAnsi="Times New Roman" w:cs="Times New Roman"/>
          <w:sz w:val="24"/>
        </w:rPr>
        <w:t xml:space="preserve"> </w:t>
      </w:r>
    </w:p>
    <w:p w14:paraId="10137D7A" w14:textId="77777777" w:rsidR="006F554E" w:rsidRDefault="00D81CBC" w:rsidP="001F31CE">
      <w:pPr>
        <w:pStyle w:val="ListParagraph"/>
        <w:numPr>
          <w:ilvl w:val="0"/>
          <w:numId w:val="10"/>
        </w:numPr>
        <w:spacing w:after="1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Male-only </w:t>
      </w:r>
    </w:p>
    <w:p w14:paraId="56C17DE5" w14:textId="77777777" w:rsidR="006F554E" w:rsidRDefault="00D81CBC" w:rsidP="001F31CE">
      <w:pPr>
        <w:pStyle w:val="ListParagraph"/>
        <w:numPr>
          <w:ilvl w:val="0"/>
          <w:numId w:val="10"/>
        </w:numPr>
        <w:spacing w:after="1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Female-only </w:t>
      </w:r>
    </w:p>
    <w:p w14:paraId="5807AC75" w14:textId="77777777" w:rsidR="006F554E" w:rsidRDefault="00D81CBC" w:rsidP="001F31CE">
      <w:pPr>
        <w:pStyle w:val="ListParagraph"/>
        <w:numPr>
          <w:ilvl w:val="0"/>
          <w:numId w:val="10"/>
        </w:numPr>
        <w:spacing w:after="1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LGBTQIA+ inclusive / optional private area </w:t>
      </w:r>
    </w:p>
    <w:p w14:paraId="396FDE6B" w14:textId="77777777" w:rsidR="006F554E" w:rsidRDefault="00D81CBC" w:rsidP="001F31CE">
      <w:pPr>
        <w:pStyle w:val="ListParagraph"/>
        <w:numPr>
          <w:ilvl w:val="0"/>
          <w:numId w:val="10"/>
        </w:numPr>
        <w:spacing w:after="1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Families kept together when applicable</w:t>
      </w:r>
    </w:p>
    <w:p w14:paraId="13B48784" w14:textId="77777777" w:rsidR="006F554E" w:rsidRDefault="006F554E">
      <w:pPr>
        <w:spacing w:after="1" w:line="360" w:lineRule="auto"/>
        <w:rPr>
          <w:rFonts w:ascii="Times New Roman" w:hAnsi="Times New Roman" w:cs="Times New Roman"/>
          <w:sz w:val="24"/>
        </w:rPr>
      </w:pPr>
    </w:p>
    <w:p w14:paraId="0FBF81DD" w14:textId="77777777" w:rsidR="006F554E" w:rsidRDefault="00D81CBC">
      <w:pPr>
        <w:spacing w:after="1" w:line="360" w:lineRule="auto"/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Toilets &amp; Showers:</w:t>
      </w:r>
      <w:r>
        <w:rPr>
          <w:rFonts w:ascii="Times New Roman" w:hAnsi="Times New Roman" w:cs="Times New Roman"/>
          <w:sz w:val="24"/>
        </w:rPr>
        <w:t xml:space="preserve"> </w:t>
      </w:r>
    </w:p>
    <w:p w14:paraId="40E5A386" w14:textId="77777777" w:rsidR="006F554E" w:rsidRPr="001F31CE" w:rsidRDefault="00D81CBC" w:rsidP="001F31CE">
      <w:pPr>
        <w:pStyle w:val="ListParagraph"/>
        <w:numPr>
          <w:ilvl w:val="0"/>
          <w:numId w:val="11"/>
        </w:numPr>
        <w:spacing w:after="1" w:line="360" w:lineRule="auto"/>
        <w:ind w:right="1616"/>
        <w:rPr>
          <w:rFonts w:ascii="Times New Roman" w:hAnsi="Times New Roman" w:cs="Times New Roman"/>
          <w:sz w:val="24"/>
        </w:rPr>
      </w:pPr>
      <w:r w:rsidRPr="001F31CE">
        <w:rPr>
          <w:rFonts w:ascii="Times New Roman" w:hAnsi="Times New Roman" w:cs="Times New Roman"/>
          <w:sz w:val="24"/>
        </w:rPr>
        <w:t>Male and female separate units</w:t>
      </w:r>
    </w:p>
    <w:p w14:paraId="44BF13E9" w14:textId="77777777" w:rsidR="006F554E" w:rsidRPr="001F31CE" w:rsidRDefault="00D81CBC" w:rsidP="001F31CE">
      <w:pPr>
        <w:pStyle w:val="ListParagraph"/>
        <w:numPr>
          <w:ilvl w:val="0"/>
          <w:numId w:val="11"/>
        </w:numPr>
        <w:spacing w:after="1" w:line="360" w:lineRule="auto"/>
        <w:ind w:right="1616"/>
        <w:rPr>
          <w:rFonts w:ascii="Times New Roman" w:hAnsi="Times New Roman" w:cs="Times New Roman"/>
          <w:sz w:val="24"/>
        </w:rPr>
      </w:pPr>
      <w:r w:rsidRPr="001F31CE">
        <w:rPr>
          <w:rFonts w:ascii="Times New Roman" w:hAnsi="Times New Roman" w:cs="Times New Roman"/>
          <w:sz w:val="24"/>
        </w:rPr>
        <w:t>Only shared or communal toilets are available for everyone</w:t>
      </w:r>
    </w:p>
    <w:p w14:paraId="716BAF61" w14:textId="77777777" w:rsidR="006F554E" w:rsidRPr="001F31CE" w:rsidRDefault="00D81CBC" w:rsidP="001F31CE">
      <w:pPr>
        <w:pStyle w:val="ListParagraph"/>
        <w:numPr>
          <w:ilvl w:val="0"/>
          <w:numId w:val="11"/>
        </w:numPr>
        <w:spacing w:after="1" w:line="360" w:lineRule="auto"/>
        <w:ind w:right="1616"/>
        <w:rPr>
          <w:rFonts w:ascii="Times New Roman" w:hAnsi="Times New Roman" w:cs="Times New Roman"/>
          <w:sz w:val="24"/>
        </w:rPr>
      </w:pPr>
      <w:r w:rsidRPr="001F31CE">
        <w:rPr>
          <w:rFonts w:ascii="Times New Roman" w:hAnsi="Times New Roman" w:cs="Times New Roman"/>
          <w:sz w:val="24"/>
        </w:rPr>
        <w:t xml:space="preserve">One gender-neutral toilet available near LGBTQIA+ section </w:t>
      </w:r>
    </w:p>
    <w:p w14:paraId="4B33FEFE" w14:textId="77777777" w:rsidR="006F554E" w:rsidRPr="001F31CE" w:rsidRDefault="00D81CBC" w:rsidP="001F31CE">
      <w:pPr>
        <w:pStyle w:val="ListParagraph"/>
        <w:numPr>
          <w:ilvl w:val="0"/>
          <w:numId w:val="11"/>
        </w:numPr>
        <w:spacing w:after="1" w:line="360" w:lineRule="auto"/>
        <w:ind w:right="1616"/>
        <w:rPr>
          <w:rFonts w:ascii="Times New Roman" w:hAnsi="Times New Roman" w:cs="Times New Roman"/>
          <w:sz w:val="24"/>
        </w:rPr>
      </w:pPr>
      <w:r w:rsidRPr="001F31CE">
        <w:rPr>
          <w:rFonts w:ascii="Times New Roman" w:hAnsi="Times New Roman" w:cs="Times New Roman"/>
          <w:sz w:val="24"/>
        </w:rPr>
        <w:t xml:space="preserve">All with locks, toilet bowls and adequate lighting </w:t>
      </w:r>
    </w:p>
    <w:p w14:paraId="7DFA7F4E" w14:textId="77777777" w:rsidR="006F554E" w:rsidRPr="001F31CE" w:rsidRDefault="00D81CBC" w:rsidP="001F31CE">
      <w:pPr>
        <w:spacing w:after="160" w:line="360" w:lineRule="auto"/>
        <w:ind w:left="0" w:firstLine="0"/>
        <w:rPr>
          <w:rFonts w:ascii="Times New Roman" w:hAnsi="Times New Roman" w:cs="Times New Roman"/>
          <w:sz w:val="24"/>
        </w:rPr>
      </w:pPr>
      <w:r w:rsidRPr="001F31CE">
        <w:rPr>
          <w:rFonts w:ascii="Times New Roman" w:hAnsi="Times New Roman" w:cs="Times New Roman"/>
          <w:b/>
          <w:sz w:val="24"/>
        </w:rPr>
        <w:t>Private Spaces:</w:t>
      </w:r>
      <w:r w:rsidRPr="001F31CE">
        <w:rPr>
          <w:rFonts w:ascii="Times New Roman" w:hAnsi="Times New Roman" w:cs="Times New Roman"/>
          <w:sz w:val="24"/>
        </w:rPr>
        <w:t xml:space="preserve"> </w:t>
      </w:r>
    </w:p>
    <w:p w14:paraId="0DF2C5E8" w14:textId="77777777" w:rsidR="006F554E" w:rsidRPr="001F31CE" w:rsidRDefault="00D81CBC" w:rsidP="001F31CE">
      <w:pPr>
        <w:pStyle w:val="ListParagraph"/>
        <w:numPr>
          <w:ilvl w:val="1"/>
          <w:numId w:val="14"/>
        </w:numPr>
        <w:spacing w:after="3" w:line="360" w:lineRule="auto"/>
        <w:ind w:right="1616"/>
        <w:rPr>
          <w:rFonts w:ascii="Times New Roman" w:hAnsi="Times New Roman" w:cs="Times New Roman"/>
          <w:sz w:val="24"/>
        </w:rPr>
      </w:pPr>
      <w:r w:rsidRPr="001F31CE">
        <w:rPr>
          <w:rFonts w:ascii="Times New Roman" w:hAnsi="Times New Roman" w:cs="Times New Roman"/>
          <w:sz w:val="24"/>
        </w:rPr>
        <w:t xml:space="preserve">Breastfeeding area </w:t>
      </w:r>
    </w:p>
    <w:p w14:paraId="359EFE6B" w14:textId="77777777" w:rsidR="006F554E" w:rsidRPr="001F31CE" w:rsidRDefault="00D81CBC" w:rsidP="001F31CE">
      <w:pPr>
        <w:pStyle w:val="ListParagraph"/>
        <w:numPr>
          <w:ilvl w:val="1"/>
          <w:numId w:val="14"/>
        </w:numPr>
        <w:spacing w:after="3" w:line="360" w:lineRule="auto"/>
        <w:ind w:right="1616"/>
        <w:rPr>
          <w:rFonts w:ascii="Times New Roman" w:hAnsi="Times New Roman" w:cs="Times New Roman"/>
          <w:sz w:val="24"/>
        </w:rPr>
      </w:pPr>
      <w:r w:rsidRPr="001F31CE">
        <w:rPr>
          <w:rFonts w:ascii="Times New Roman" w:hAnsi="Times New Roman" w:cs="Times New Roman"/>
          <w:sz w:val="24"/>
        </w:rPr>
        <w:t>Designated area for pregnant women</w:t>
      </w:r>
    </w:p>
    <w:p w14:paraId="39F29249" w14:textId="77777777" w:rsidR="006F554E" w:rsidRPr="001F31CE" w:rsidRDefault="00D81CBC" w:rsidP="001F31CE">
      <w:pPr>
        <w:spacing w:after="160" w:line="360" w:lineRule="auto"/>
        <w:ind w:left="0" w:firstLine="0"/>
        <w:rPr>
          <w:rFonts w:ascii="Times New Roman" w:hAnsi="Times New Roman" w:cs="Times New Roman"/>
          <w:sz w:val="24"/>
        </w:rPr>
      </w:pPr>
      <w:r w:rsidRPr="001F31CE">
        <w:rPr>
          <w:rFonts w:ascii="Times New Roman" w:hAnsi="Times New Roman" w:cs="Times New Roman"/>
          <w:b/>
          <w:sz w:val="24"/>
        </w:rPr>
        <w:t>Accessibility:</w:t>
      </w:r>
      <w:r w:rsidRPr="001F31CE">
        <w:rPr>
          <w:rFonts w:ascii="Times New Roman" w:hAnsi="Times New Roman" w:cs="Times New Roman"/>
          <w:sz w:val="24"/>
        </w:rPr>
        <w:t xml:space="preserve"> </w:t>
      </w:r>
    </w:p>
    <w:p w14:paraId="29E2BB69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 xml:space="preserve">Ramps for PWDs </w:t>
      </w:r>
    </w:p>
    <w:p w14:paraId="7A3C6A28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>Emergency Kit</w:t>
      </w:r>
    </w:p>
    <w:p w14:paraId="7AC17784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 xml:space="preserve">Whistle </w:t>
      </w:r>
    </w:p>
    <w:p w14:paraId="6B12EDE0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>Flashlights</w:t>
      </w:r>
    </w:p>
    <w:p w14:paraId="503C8C02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 xml:space="preserve">Megaphone </w:t>
      </w:r>
    </w:p>
    <w:p w14:paraId="3DD3F647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>Chainsaw</w:t>
      </w:r>
    </w:p>
    <w:p w14:paraId="079BDB90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 xml:space="preserve">Fuel </w:t>
      </w:r>
    </w:p>
    <w:p w14:paraId="0142C7A8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>Helmet or hard hat</w:t>
      </w:r>
    </w:p>
    <w:p w14:paraId="79F22F2D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 xml:space="preserve">Boots </w:t>
      </w:r>
    </w:p>
    <w:p w14:paraId="5B08C590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 xml:space="preserve">Hand held-radio </w:t>
      </w:r>
    </w:p>
    <w:p w14:paraId="7A900033" w14:textId="77777777" w:rsidR="006F554E" w:rsidRPr="00F74862" w:rsidRDefault="00D81CBC" w:rsidP="00F74862">
      <w:pPr>
        <w:pStyle w:val="ListParagraph"/>
        <w:numPr>
          <w:ilvl w:val="0"/>
          <w:numId w:val="16"/>
        </w:numPr>
        <w:spacing w:line="360" w:lineRule="auto"/>
        <w:ind w:right="1616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 xml:space="preserve">Reserved space near exits for those with mobility issues </w:t>
      </w:r>
    </w:p>
    <w:p w14:paraId="01648B09" w14:textId="77777777" w:rsidR="006F554E" w:rsidRDefault="00D81CBC">
      <w:pPr>
        <w:spacing w:after="160" w:line="360" w:lineRule="auto"/>
        <w:ind w:left="-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Roles and Participation:</w:t>
      </w:r>
      <w:r>
        <w:rPr>
          <w:rFonts w:ascii="Times New Roman" w:hAnsi="Times New Roman" w:cs="Times New Roman"/>
          <w:sz w:val="24"/>
        </w:rPr>
        <w:t xml:space="preserve"> </w:t>
      </w:r>
    </w:p>
    <w:p w14:paraId="093677F8" w14:textId="77777777" w:rsidR="006F554E" w:rsidRPr="00F74862" w:rsidRDefault="00D81CBC" w:rsidP="00F74862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>Training on the Incident Command System</w:t>
      </w:r>
    </w:p>
    <w:p w14:paraId="09A51235" w14:textId="77777777" w:rsidR="006F554E" w:rsidRDefault="00D81CBC" w:rsidP="00F74862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F74862">
        <w:rPr>
          <w:rFonts w:ascii="Times New Roman" w:hAnsi="Times New Roman" w:cs="Times New Roman"/>
          <w:sz w:val="24"/>
        </w:rPr>
        <w:t>Training on Search and Rescue (Basics)</w:t>
      </w:r>
    </w:p>
    <w:p w14:paraId="61E23E83" w14:textId="77777777" w:rsidR="00553538" w:rsidRDefault="00553538" w:rsidP="00553538">
      <w:pPr>
        <w:spacing w:after="0" w:line="360" w:lineRule="auto"/>
        <w:ind w:left="0" w:firstLine="0"/>
        <w:rPr>
          <w:rFonts w:ascii="Times New Roman" w:hAnsi="Times New Roman" w:cs="Times New Roman"/>
          <w:sz w:val="24"/>
        </w:rPr>
      </w:pPr>
    </w:p>
    <w:p w14:paraId="5857CE2F" w14:textId="77777777" w:rsidR="00553538" w:rsidRPr="0080620B" w:rsidRDefault="00553538" w:rsidP="00553538">
      <w:p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4"/>
        </w:rPr>
      </w:pPr>
      <w:r w:rsidRPr="0080620B">
        <w:rPr>
          <w:rFonts w:ascii="Times New Roman" w:hAnsi="Times New Roman" w:cs="Times New Roman"/>
          <w:b/>
          <w:bCs/>
          <w:sz w:val="24"/>
        </w:rPr>
        <w:t xml:space="preserve">5. Communication Strategy </w:t>
      </w:r>
    </w:p>
    <w:p w14:paraId="3B8DBAEA" w14:textId="77777777" w:rsidR="00553538" w:rsidRPr="0080620B" w:rsidRDefault="00553538" w:rsidP="00553538">
      <w:p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4"/>
        </w:rPr>
      </w:pPr>
      <w:r w:rsidRPr="0080620B">
        <w:rPr>
          <w:rFonts w:ascii="Times New Roman" w:hAnsi="Times New Roman" w:cs="Times New Roman"/>
          <w:b/>
          <w:bCs/>
          <w:sz w:val="24"/>
        </w:rPr>
        <w:t xml:space="preserve">Information Channels </w:t>
      </w:r>
    </w:p>
    <w:p w14:paraId="41B1109A" w14:textId="2CCE082C" w:rsidR="00553538" w:rsidRPr="00536DC7" w:rsidRDefault="00553538" w:rsidP="001C3261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536DC7">
        <w:rPr>
          <w:rFonts w:ascii="Times New Roman" w:hAnsi="Times New Roman" w:cs="Times New Roman"/>
          <w:sz w:val="24"/>
        </w:rPr>
        <w:t>Posters in Tagalog and English</w:t>
      </w:r>
    </w:p>
    <w:p w14:paraId="40D6B22C" w14:textId="43582C4A" w:rsidR="00553538" w:rsidRPr="00536DC7" w:rsidRDefault="00553538" w:rsidP="001C3261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536DC7">
        <w:rPr>
          <w:rFonts w:ascii="Times New Roman" w:hAnsi="Times New Roman" w:cs="Times New Roman"/>
          <w:sz w:val="24"/>
        </w:rPr>
        <w:t>Recorded messages using barangay megaphone</w:t>
      </w:r>
    </w:p>
    <w:p w14:paraId="077E0DBE" w14:textId="6DCF32C2" w:rsidR="00553538" w:rsidRPr="00536DC7" w:rsidRDefault="00553538" w:rsidP="001C3261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536DC7">
        <w:rPr>
          <w:rFonts w:ascii="Times New Roman" w:hAnsi="Times New Roman" w:cs="Times New Roman"/>
          <w:sz w:val="24"/>
        </w:rPr>
        <w:t xml:space="preserve">Group chats like messenger or </w:t>
      </w:r>
      <w:proofErr w:type="spellStart"/>
      <w:r w:rsidRPr="00536DC7">
        <w:rPr>
          <w:rFonts w:ascii="Times New Roman" w:hAnsi="Times New Roman" w:cs="Times New Roman"/>
          <w:sz w:val="24"/>
        </w:rPr>
        <w:t>viber</w:t>
      </w:r>
      <w:proofErr w:type="spellEnd"/>
      <w:r w:rsidRPr="00536DC7">
        <w:rPr>
          <w:rFonts w:ascii="Times New Roman" w:hAnsi="Times New Roman" w:cs="Times New Roman"/>
          <w:sz w:val="24"/>
        </w:rPr>
        <w:t xml:space="preserve"> for each group of homes</w:t>
      </w:r>
    </w:p>
    <w:p w14:paraId="09E1D7A4" w14:textId="41745402" w:rsidR="00553538" w:rsidRPr="00536DC7" w:rsidRDefault="00553538" w:rsidP="001C3261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536DC7">
        <w:rPr>
          <w:rFonts w:ascii="Times New Roman" w:hAnsi="Times New Roman" w:cs="Times New Roman"/>
          <w:sz w:val="24"/>
        </w:rPr>
        <w:t>Barangay officials and volunteers help share the information</w:t>
      </w:r>
    </w:p>
    <w:p w14:paraId="381A6919" w14:textId="77777777" w:rsidR="00553538" w:rsidRPr="0080620B" w:rsidRDefault="00553538" w:rsidP="00553538">
      <w:p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4"/>
        </w:rPr>
      </w:pPr>
      <w:r w:rsidRPr="0080620B">
        <w:rPr>
          <w:rFonts w:ascii="Times New Roman" w:hAnsi="Times New Roman" w:cs="Times New Roman"/>
          <w:b/>
          <w:bCs/>
          <w:sz w:val="24"/>
        </w:rPr>
        <w:t xml:space="preserve">Gender-Inclusive Message </w:t>
      </w:r>
    </w:p>
    <w:p w14:paraId="683EB899" w14:textId="2BDEBBC0" w:rsidR="00553538" w:rsidRPr="00CC62FD" w:rsidRDefault="00553538" w:rsidP="00CC62FD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C62FD">
        <w:rPr>
          <w:rFonts w:ascii="Times New Roman" w:hAnsi="Times New Roman" w:cs="Times New Roman"/>
          <w:sz w:val="24"/>
        </w:rPr>
        <w:t xml:space="preserve">Does not use words like </w:t>
      </w:r>
      <w:r w:rsidRPr="00CC62FD">
        <w:rPr>
          <w:rFonts w:ascii="Times New Roman" w:hAnsi="Times New Roman" w:cs="Times New Roman" w:hint="eastAsia"/>
          <w:sz w:val="24"/>
        </w:rPr>
        <w:t>“</w:t>
      </w:r>
      <w:r w:rsidRPr="00CC62FD">
        <w:rPr>
          <w:rFonts w:ascii="Times New Roman" w:hAnsi="Times New Roman" w:cs="Times New Roman"/>
          <w:sz w:val="24"/>
        </w:rPr>
        <w:t>father</w:t>
      </w:r>
      <w:r w:rsidRPr="00CC62FD">
        <w:rPr>
          <w:rFonts w:ascii="Times New Roman" w:hAnsi="Times New Roman" w:cs="Times New Roman" w:hint="eastAsia"/>
          <w:sz w:val="24"/>
        </w:rPr>
        <w:t>”</w:t>
      </w:r>
      <w:r w:rsidRPr="00CC62FD">
        <w:rPr>
          <w:rFonts w:ascii="Times New Roman" w:hAnsi="Times New Roman" w:cs="Times New Roman"/>
          <w:sz w:val="24"/>
        </w:rPr>
        <w:t xml:space="preserve"> or </w:t>
      </w:r>
      <w:r w:rsidRPr="00CC62FD">
        <w:rPr>
          <w:rFonts w:ascii="Times New Roman" w:hAnsi="Times New Roman" w:cs="Times New Roman" w:hint="eastAsia"/>
          <w:sz w:val="24"/>
        </w:rPr>
        <w:t>“</w:t>
      </w:r>
      <w:r w:rsidRPr="00CC62FD">
        <w:rPr>
          <w:rFonts w:ascii="Times New Roman" w:hAnsi="Times New Roman" w:cs="Times New Roman"/>
          <w:sz w:val="24"/>
        </w:rPr>
        <w:t>mother</w:t>
      </w:r>
      <w:r w:rsidRPr="00CC62FD">
        <w:rPr>
          <w:rFonts w:ascii="Times New Roman" w:hAnsi="Times New Roman" w:cs="Times New Roman" w:hint="eastAsia"/>
          <w:sz w:val="24"/>
        </w:rPr>
        <w:t>”</w:t>
      </w:r>
      <w:r w:rsidRPr="00CC62FD">
        <w:rPr>
          <w:rFonts w:ascii="Times New Roman" w:hAnsi="Times New Roman" w:cs="Times New Roman"/>
          <w:sz w:val="24"/>
        </w:rPr>
        <w:t xml:space="preserve"> only</w:t>
      </w:r>
    </w:p>
    <w:p w14:paraId="493CC197" w14:textId="12D4A5D2" w:rsidR="00553538" w:rsidRPr="00CC62FD" w:rsidRDefault="00553538" w:rsidP="00CC62FD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C62FD">
        <w:rPr>
          <w:rFonts w:ascii="Times New Roman" w:hAnsi="Times New Roman" w:cs="Times New Roman"/>
          <w:sz w:val="24"/>
        </w:rPr>
        <w:t xml:space="preserve">Uses words like </w:t>
      </w:r>
      <w:r w:rsidRPr="00CC62FD">
        <w:rPr>
          <w:rFonts w:ascii="Times New Roman" w:hAnsi="Times New Roman" w:cs="Times New Roman" w:hint="eastAsia"/>
          <w:sz w:val="24"/>
        </w:rPr>
        <w:t>“</w:t>
      </w:r>
      <w:r w:rsidRPr="00CC62FD">
        <w:rPr>
          <w:rFonts w:ascii="Times New Roman" w:hAnsi="Times New Roman" w:cs="Times New Roman"/>
          <w:sz w:val="24"/>
        </w:rPr>
        <w:t>all people no matter their gender</w:t>
      </w:r>
      <w:r w:rsidRPr="00CC62FD">
        <w:rPr>
          <w:rFonts w:ascii="Times New Roman" w:hAnsi="Times New Roman" w:cs="Times New Roman" w:hint="eastAsia"/>
          <w:sz w:val="24"/>
        </w:rPr>
        <w:t>”</w:t>
      </w:r>
    </w:p>
    <w:p w14:paraId="3ADB88EF" w14:textId="6CFEDDDC" w:rsidR="00553538" w:rsidRPr="00CC62FD" w:rsidRDefault="00553538" w:rsidP="00CC62FD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C62FD">
        <w:rPr>
          <w:rFonts w:ascii="Times New Roman" w:hAnsi="Times New Roman" w:cs="Times New Roman"/>
          <w:sz w:val="24"/>
        </w:rPr>
        <w:t>Messages include LGBTQA+ people</w:t>
      </w:r>
    </w:p>
    <w:p w14:paraId="132112D1" w14:textId="30462E34" w:rsidR="00553538" w:rsidRPr="00CC62FD" w:rsidRDefault="00553538" w:rsidP="00CC62FD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C62FD">
        <w:rPr>
          <w:rFonts w:ascii="Times New Roman" w:hAnsi="Times New Roman" w:cs="Times New Roman"/>
          <w:sz w:val="24"/>
        </w:rPr>
        <w:t>Messages are clear, polite, and not scary</w:t>
      </w:r>
    </w:p>
    <w:p w14:paraId="7A172047" w14:textId="2B76999B" w:rsidR="00291121" w:rsidRPr="00CC62FD" w:rsidRDefault="00553538" w:rsidP="00CC62FD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CC62FD">
        <w:rPr>
          <w:rFonts w:ascii="Times New Roman" w:hAnsi="Times New Roman" w:cs="Times New Roman"/>
          <w:sz w:val="24"/>
        </w:rPr>
        <w:t>Makes sure all people feel safe, respected, and included</w:t>
      </w:r>
    </w:p>
    <w:p w14:paraId="5B9F30C6" w14:textId="77777777" w:rsidR="00291121" w:rsidRPr="00291121" w:rsidRDefault="00291121" w:rsidP="00CC62FD">
      <w:pPr>
        <w:spacing w:after="0" w:line="360" w:lineRule="auto"/>
        <w:ind w:left="-2300" w:firstLine="0"/>
        <w:rPr>
          <w:rFonts w:ascii="Times New Roman" w:hAnsi="Times New Roman" w:cs="Times New Roman"/>
          <w:sz w:val="24"/>
        </w:rPr>
      </w:pPr>
    </w:p>
    <w:p w14:paraId="1CB82135" w14:textId="77777777" w:rsidR="006F554E" w:rsidRDefault="00D81CBC">
      <w:pPr>
        <w:spacing w:after="156" w:line="360" w:lineRule="auto"/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EDEB4F2" w14:textId="77777777" w:rsidR="006F554E" w:rsidRDefault="006F554E"/>
    <w:sectPr w:rsidR="006F5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8D7C" w14:textId="77777777" w:rsidR="007C67C2" w:rsidRDefault="007C67C2">
      <w:pPr>
        <w:spacing w:line="240" w:lineRule="auto"/>
      </w:pPr>
      <w:r>
        <w:separator/>
      </w:r>
    </w:p>
  </w:endnote>
  <w:endnote w:type="continuationSeparator" w:id="0">
    <w:p w14:paraId="34AC9D12" w14:textId="77777777" w:rsidR="007C67C2" w:rsidRDefault="007C67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E6BD" w14:textId="77777777" w:rsidR="007C67C2" w:rsidRDefault="007C67C2">
      <w:pPr>
        <w:spacing w:before="0" w:after="0"/>
      </w:pPr>
      <w:r>
        <w:separator/>
      </w:r>
    </w:p>
  </w:footnote>
  <w:footnote w:type="continuationSeparator" w:id="0">
    <w:p w14:paraId="611849A2" w14:textId="77777777" w:rsidR="007C67C2" w:rsidRDefault="007C67C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CE5"/>
    <w:multiLevelType w:val="multilevel"/>
    <w:tmpl w:val="FB84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13EC"/>
    <w:multiLevelType w:val="hybridMultilevel"/>
    <w:tmpl w:val="D3B0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D63C7"/>
    <w:multiLevelType w:val="multilevel"/>
    <w:tmpl w:val="4FF49226"/>
    <w:lvl w:ilvl="0">
      <w:start w:val="1"/>
      <w:numFmt w:val="decimal"/>
      <w:lvlText w:val="%1."/>
      <w:lvlJc w:val="left"/>
      <w:pPr>
        <w:ind w:left="27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16503973"/>
    <w:multiLevelType w:val="multilevel"/>
    <w:tmpl w:val="854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035E4"/>
    <w:multiLevelType w:val="multilevel"/>
    <w:tmpl w:val="66DE0DBB"/>
    <w:lvl w:ilvl="0">
      <w:start w:val="1"/>
      <w:numFmt w:val="decimal"/>
      <w:lvlText w:val="%1."/>
      <w:lvlJc w:val="left"/>
      <w:pPr>
        <w:ind w:left="27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18A80DC2"/>
    <w:multiLevelType w:val="multilevel"/>
    <w:tmpl w:val="66DE0DBB"/>
    <w:lvl w:ilvl="0">
      <w:start w:val="1"/>
      <w:numFmt w:val="decimal"/>
      <w:lvlText w:val="%1."/>
      <w:lvlJc w:val="left"/>
      <w:pPr>
        <w:ind w:left="27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190339F4"/>
    <w:multiLevelType w:val="multilevel"/>
    <w:tmpl w:val="158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947CC"/>
    <w:multiLevelType w:val="multilevel"/>
    <w:tmpl w:val="20E947CC"/>
    <w:lvl w:ilvl="0">
      <w:start w:val="1"/>
      <w:numFmt w:val="decimal"/>
      <w:lvlText w:val="%1."/>
      <w:lvlJc w:val="left"/>
      <w:pPr>
        <w:ind w:left="275" w:firstLine="0"/>
      </w:pPr>
      <w:rPr>
        <w:rFonts w:ascii="Tahoma" w:hAnsi="Tahoma" w:cs="Tahoma" w:hint="default"/>
        <w:b/>
        <w:bCs/>
        <w:i w:val="0"/>
        <w:color w:val="000000"/>
        <w:sz w:val="22"/>
        <w:szCs w:val="22"/>
        <w:u w:color="000000"/>
      </w:rPr>
    </w:lvl>
    <w:lvl w:ilvl="1">
      <w:start w:val="1"/>
      <w:numFmt w:val="bullet"/>
      <w:lvlText w:val="•"/>
      <w:lvlJc w:val="left"/>
      <w:pPr>
        <w:ind w:left="42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o"/>
      <w:lvlJc w:val="left"/>
      <w:pPr>
        <w:ind w:left="1440" w:firstLine="0"/>
      </w:pPr>
      <w:rPr>
        <w:rFonts w:ascii="Courier New" w:hAnsi="Courier New" w:cs="Courier New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160" w:firstLine="0"/>
      </w:pPr>
      <w:rPr>
        <w:rFonts w:ascii="Courier New" w:hAnsi="Courier New" w:cs="Courier New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2880" w:firstLine="0"/>
      </w:pPr>
      <w:rPr>
        <w:rFonts w:ascii="Courier New" w:hAnsi="Courier New" w:cs="Courier New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600" w:firstLine="0"/>
      </w:pPr>
      <w:rPr>
        <w:rFonts w:ascii="Courier New" w:hAnsi="Courier New" w:cs="Courier New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320" w:firstLine="0"/>
      </w:pPr>
      <w:rPr>
        <w:rFonts w:ascii="Courier New" w:hAnsi="Courier New" w:cs="Courier New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040" w:firstLine="0"/>
      </w:pPr>
      <w:rPr>
        <w:rFonts w:ascii="Courier New" w:hAnsi="Courier New" w:cs="Courier New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5760" w:firstLine="0"/>
      </w:pPr>
      <w:rPr>
        <w:rFonts w:ascii="Courier New" w:hAnsi="Courier New" w:cs="Courier New" w:hint="default"/>
        <w:b w:val="0"/>
        <w:i w:val="0"/>
        <w:color w:val="000000"/>
        <w:sz w:val="20"/>
        <w:szCs w:val="20"/>
        <w:u w:color="000000"/>
      </w:rPr>
    </w:lvl>
  </w:abstractNum>
  <w:abstractNum w:abstractNumId="8" w15:restartNumberingAfterBreak="0">
    <w:nsid w:val="20F22731"/>
    <w:multiLevelType w:val="multilevel"/>
    <w:tmpl w:val="20F22731"/>
    <w:lvl w:ilvl="0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</w:abstractNum>
  <w:abstractNum w:abstractNumId="9" w15:restartNumberingAfterBreak="0">
    <w:nsid w:val="22734CA7"/>
    <w:multiLevelType w:val="hybridMultilevel"/>
    <w:tmpl w:val="B1B27316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0" w15:restartNumberingAfterBreak="0">
    <w:nsid w:val="25DF2685"/>
    <w:multiLevelType w:val="hybridMultilevel"/>
    <w:tmpl w:val="D20215E0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2A182733"/>
    <w:multiLevelType w:val="hybridMultilevel"/>
    <w:tmpl w:val="FD6E0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F3DBA"/>
    <w:multiLevelType w:val="hybridMultilevel"/>
    <w:tmpl w:val="780CE70E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3" w15:restartNumberingAfterBreak="0">
    <w:nsid w:val="378B08D0"/>
    <w:multiLevelType w:val="hybridMultilevel"/>
    <w:tmpl w:val="9D7E831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4" w15:restartNumberingAfterBreak="0">
    <w:nsid w:val="41A523D8"/>
    <w:multiLevelType w:val="multilevel"/>
    <w:tmpl w:val="890C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C1DE7"/>
    <w:multiLevelType w:val="multilevel"/>
    <w:tmpl w:val="234ED552"/>
    <w:lvl w:ilvl="0">
      <w:start w:val="1"/>
      <w:numFmt w:val="bullet"/>
      <w:lvlText w:val=""/>
      <w:lvlJc w:val="left"/>
      <w:pPr>
        <w:ind w:left="810"/>
      </w:pPr>
      <w:rPr>
        <w:rFonts w:ascii="Symbol" w:hAnsi="Symbol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9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6" w15:restartNumberingAfterBreak="0">
    <w:nsid w:val="492A0CA6"/>
    <w:multiLevelType w:val="multilevel"/>
    <w:tmpl w:val="492A0CA6"/>
    <w:lvl w:ilvl="0">
      <w:start w:val="1"/>
      <w:numFmt w:val="bullet"/>
      <w:lvlText w:val="•"/>
      <w:lvlJc w:val="left"/>
      <w:pPr>
        <w:ind w:left="425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numFmt w:val="bullet"/>
      <w:lvlText w:val=""/>
      <w:lvlJc w:val="left"/>
      <w:pPr>
        <w:ind w:left="927" w:hanging="360"/>
      </w:pPr>
      <w:rPr>
        <w:rFonts w:ascii="Symbol" w:eastAsia="Courier New" w:hAnsi="Symbol" w:cs="Times New Roman" w:hint="default"/>
        <w:b w:val="0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4DDE7CBD"/>
    <w:multiLevelType w:val="hybridMultilevel"/>
    <w:tmpl w:val="6F907B5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4EF969B6"/>
    <w:multiLevelType w:val="multilevel"/>
    <w:tmpl w:val="4EF969B6"/>
    <w:lvl w:ilvl="0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</w:abstractNum>
  <w:abstractNum w:abstractNumId="19" w15:restartNumberingAfterBreak="0">
    <w:nsid w:val="52E43D8C"/>
    <w:multiLevelType w:val="multilevel"/>
    <w:tmpl w:val="BEB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A5B0B"/>
    <w:multiLevelType w:val="multilevel"/>
    <w:tmpl w:val="234ED552"/>
    <w:lvl w:ilvl="0">
      <w:start w:val="1"/>
      <w:numFmt w:val="bullet"/>
      <w:lvlText w:val=""/>
      <w:lvlJc w:val="left"/>
      <w:pPr>
        <w:ind w:left="810"/>
      </w:pPr>
      <w:rPr>
        <w:rFonts w:ascii="Symbol" w:hAnsi="Symbol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9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1" w15:restartNumberingAfterBreak="0">
    <w:nsid w:val="54A92E5C"/>
    <w:multiLevelType w:val="hybridMultilevel"/>
    <w:tmpl w:val="951CE0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0D0A1D"/>
    <w:multiLevelType w:val="multilevel"/>
    <w:tmpl w:val="7A64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81342"/>
    <w:multiLevelType w:val="multilevel"/>
    <w:tmpl w:val="F54E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43B57"/>
    <w:multiLevelType w:val="multilevel"/>
    <w:tmpl w:val="7FC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E0DBB"/>
    <w:multiLevelType w:val="multilevel"/>
    <w:tmpl w:val="66DE0DBB"/>
    <w:lvl w:ilvl="0">
      <w:start w:val="1"/>
      <w:numFmt w:val="decimal"/>
      <w:lvlText w:val="%1."/>
      <w:lvlJc w:val="left"/>
      <w:pPr>
        <w:ind w:left="27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6" w15:restartNumberingAfterBreak="0">
    <w:nsid w:val="689D1334"/>
    <w:multiLevelType w:val="multilevel"/>
    <w:tmpl w:val="D6C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C3393"/>
    <w:multiLevelType w:val="multilevel"/>
    <w:tmpl w:val="BD4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C638E"/>
    <w:multiLevelType w:val="multilevel"/>
    <w:tmpl w:val="4FF49226"/>
    <w:lvl w:ilvl="0">
      <w:start w:val="1"/>
      <w:numFmt w:val="decimal"/>
      <w:lvlText w:val="%1."/>
      <w:lvlJc w:val="left"/>
      <w:pPr>
        <w:ind w:left="27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9" w15:restartNumberingAfterBreak="0">
    <w:nsid w:val="79C2608F"/>
    <w:multiLevelType w:val="hybridMultilevel"/>
    <w:tmpl w:val="487A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962A6"/>
    <w:multiLevelType w:val="multilevel"/>
    <w:tmpl w:val="7C8962A6"/>
    <w:lvl w:ilvl="0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</w:abstractNum>
  <w:num w:numId="1" w16cid:durableId="864751022">
    <w:abstractNumId w:val="7"/>
    <w:lvlOverride w:ilvl="0">
      <w:startOverride w:val="1"/>
    </w:lvlOverride>
  </w:num>
  <w:num w:numId="2" w16cid:durableId="253440761">
    <w:abstractNumId w:val="16"/>
  </w:num>
  <w:num w:numId="3" w16cid:durableId="863909546">
    <w:abstractNumId w:val="25"/>
  </w:num>
  <w:num w:numId="4" w16cid:durableId="1733654610">
    <w:abstractNumId w:val="18"/>
  </w:num>
  <w:num w:numId="5" w16cid:durableId="1966303060">
    <w:abstractNumId w:val="8"/>
  </w:num>
  <w:num w:numId="6" w16cid:durableId="1840728299">
    <w:abstractNumId w:val="30"/>
  </w:num>
  <w:num w:numId="7" w16cid:durableId="1833764089">
    <w:abstractNumId w:val="26"/>
  </w:num>
  <w:num w:numId="8" w16cid:durableId="1902213148">
    <w:abstractNumId w:val="22"/>
  </w:num>
  <w:num w:numId="9" w16cid:durableId="272440640">
    <w:abstractNumId w:val="17"/>
  </w:num>
  <w:num w:numId="10" w16cid:durableId="425539795">
    <w:abstractNumId w:val="12"/>
  </w:num>
  <w:num w:numId="11" w16cid:durableId="1740327726">
    <w:abstractNumId w:val="9"/>
  </w:num>
  <w:num w:numId="12" w16cid:durableId="497313031">
    <w:abstractNumId w:val="4"/>
  </w:num>
  <w:num w:numId="13" w16cid:durableId="896862399">
    <w:abstractNumId w:val="5"/>
  </w:num>
  <w:num w:numId="14" w16cid:durableId="873346701">
    <w:abstractNumId w:val="2"/>
  </w:num>
  <w:num w:numId="15" w16cid:durableId="697507476">
    <w:abstractNumId w:val="28"/>
  </w:num>
  <w:num w:numId="16" w16cid:durableId="1814984532">
    <w:abstractNumId w:val="20"/>
  </w:num>
  <w:num w:numId="17" w16cid:durableId="170416789">
    <w:abstractNumId w:val="15"/>
  </w:num>
  <w:num w:numId="18" w16cid:durableId="1663779078">
    <w:abstractNumId w:val="6"/>
  </w:num>
  <w:num w:numId="19" w16cid:durableId="2130315928">
    <w:abstractNumId w:val="3"/>
  </w:num>
  <w:num w:numId="20" w16cid:durableId="228273336">
    <w:abstractNumId w:val="0"/>
  </w:num>
  <w:num w:numId="21" w16cid:durableId="737048365">
    <w:abstractNumId w:val="23"/>
  </w:num>
  <w:num w:numId="22" w16cid:durableId="1526210319">
    <w:abstractNumId w:val="14"/>
  </w:num>
  <w:num w:numId="23" w16cid:durableId="1628774829">
    <w:abstractNumId w:val="19"/>
  </w:num>
  <w:num w:numId="24" w16cid:durableId="123698853">
    <w:abstractNumId w:val="27"/>
  </w:num>
  <w:num w:numId="25" w16cid:durableId="1782260694">
    <w:abstractNumId w:val="24"/>
  </w:num>
  <w:num w:numId="26" w16cid:durableId="2049716857">
    <w:abstractNumId w:val="29"/>
  </w:num>
  <w:num w:numId="27" w16cid:durableId="1817264255">
    <w:abstractNumId w:val="1"/>
  </w:num>
  <w:num w:numId="28" w16cid:durableId="602344462">
    <w:abstractNumId w:val="11"/>
  </w:num>
  <w:num w:numId="29" w16cid:durableId="1073431547">
    <w:abstractNumId w:val="10"/>
  </w:num>
  <w:num w:numId="30" w16cid:durableId="257251848">
    <w:abstractNumId w:val="13"/>
  </w:num>
  <w:num w:numId="31" w16cid:durableId="1232803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32CE"/>
    <w:rsid w:val="000435F8"/>
    <w:rsid w:val="000B1F74"/>
    <w:rsid w:val="001C3261"/>
    <w:rsid w:val="001F31CE"/>
    <w:rsid w:val="00291121"/>
    <w:rsid w:val="00536DC7"/>
    <w:rsid w:val="00553538"/>
    <w:rsid w:val="006F554E"/>
    <w:rsid w:val="0075285A"/>
    <w:rsid w:val="007C67C2"/>
    <w:rsid w:val="0080620B"/>
    <w:rsid w:val="0088178F"/>
    <w:rsid w:val="00900F85"/>
    <w:rsid w:val="009F32CE"/>
    <w:rsid w:val="00CC62FD"/>
    <w:rsid w:val="00D81CBC"/>
    <w:rsid w:val="00F74862"/>
    <w:rsid w:val="464C6570"/>
    <w:rsid w:val="52C3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117F"/>
  <w15:docId w15:val="{DFC89E65-D04E-4CD9-8FE6-BC2F1CCA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62" w:line="256" w:lineRule="auto"/>
      <w:ind w:left="10" w:hanging="10"/>
    </w:pPr>
    <w:rPr>
      <w:rFonts w:ascii="Tahoma" w:eastAsia="Times New Roman" w:hAnsi="Tahoma" w:cs="Tahoma"/>
      <w:color w:val="000000"/>
      <w:kern w:val="2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1F31CE"/>
    <w:pPr>
      <w:spacing w:after="100" w:afterAutospacing="1" w:line="240" w:lineRule="auto"/>
      <w:ind w:left="0" w:firstLine="0"/>
      <w:outlineLvl w:val="1"/>
    </w:pPr>
    <w:rPr>
      <w:rFonts w:ascii="Times New Roman" w:hAnsi="Times New Roman" w:cs="Times New Roman"/>
      <w:b/>
      <w:bCs/>
      <w:color w:val="auto"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31CE"/>
    <w:pPr>
      <w:spacing w:after="100" w:afterAutospacing="1" w:line="240" w:lineRule="auto"/>
      <w:ind w:left="0" w:firstLine="0"/>
      <w:outlineLvl w:val="2"/>
    </w:pPr>
    <w:rPr>
      <w:rFonts w:ascii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F31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31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31CE"/>
    <w:pPr>
      <w:spacing w:after="100" w:afterAutospacing="1" w:line="240" w:lineRule="auto"/>
      <w:ind w:left="0" w:firstLine="0"/>
    </w:pPr>
    <w:rPr>
      <w:rFonts w:ascii="Times New Roman" w:hAnsi="Times New Roman" w:cs="Times New Roman"/>
      <w:color w:val="auto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F31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8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anggeeroy27</dc:creator>
  <cp:lastModifiedBy>TURTUR, MIKAELA</cp:lastModifiedBy>
  <cp:revision>10</cp:revision>
  <dcterms:created xsi:type="dcterms:W3CDTF">2025-05-08T10:30:00Z</dcterms:created>
  <dcterms:modified xsi:type="dcterms:W3CDTF">2025-05-09T01:27:00Z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46EBAC2D6A434C11AB35DEAC005E35A5_13</vt:lpwstr>
  </property>
</Properties>
</file>