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69E3FB5A" w14:textId="0B08BCCB" w:rsidR="000D1D8B" w:rsidRPr="000D1D8B" w:rsidRDefault="000D1D8B" w:rsidP="000D1D8B">
      <w:pPr>
        <w:pStyle w:val="NormalWeb"/>
        <w:rPr>
          <w:rFonts w:asciiTheme="majorBidi" w:hAnsiTheme="majorBidi" w:cstheme="majorBidi"/>
          <w:b/>
          <w:bCs/>
        </w:rPr>
      </w:pPr>
      <w:r w:rsidRPr="000D1D8B">
        <w:rPr>
          <w:rFonts w:asciiTheme="majorBidi" w:hAnsiTheme="majorBidi" w:cstheme="majorBidi"/>
          <w:b/>
          <w:bCs/>
        </w:rPr>
        <w:t xml:space="preserve">Sepideh Pouyanrad, Fritz Alder, Jan Tobias Mühlberg </w:t>
      </w:r>
    </w:p>
    <w:p w14:paraId="54F79AF5" w14:textId="77777777" w:rsidR="00F10F80"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479D3D87" w14:textId="3C853537"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resource-constrained devices.</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049AAB03"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0D74A9">
        <w:rPr>
          <w:rFonts w:asciiTheme="majorBidi" w:hAnsiTheme="majorBidi" w:cstheme="majorBidi"/>
          <w:lang w:val="en-US"/>
        </w:rPr>
        <w:t xml:space="preserve">30, 32,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w:t>
      </w:r>
      <w:r w:rsidR="002A3D47">
        <w:lastRenderedPageBreak/>
        <w:t xml:space="preserve">contents of the processor cache are safeguarded by the hardware </w:t>
      </w:r>
      <w:r w:rsidR="002A3D47">
        <w:rPr>
          <w:lang w:val="en-US"/>
        </w:rPr>
        <w:t>isolation</w:t>
      </w:r>
      <w:r w:rsidR="002A3D47">
        <w:t>, the access pattern to these cache 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24B646B7"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xml:space="preserve">, </w:t>
      </w:r>
      <w:r w:rsidR="007C267E">
        <w:rPr>
          <w:lang w:val="en-US"/>
        </w:rPr>
        <w:t>type</w:t>
      </w:r>
      <w:r w:rsidR="008D2E5E">
        <w:rPr>
          <w:lang w:val="en-US"/>
        </w:rPr>
        <w:t xml:space="preserve"> </w:t>
      </w:r>
      <w:r w:rsidR="007C267E">
        <w:rPr>
          <w:lang w:val="en-US"/>
        </w:rPr>
        <w:t>system</w:t>
      </w:r>
      <w:r w:rsidR="008D2E5E">
        <w:rPr>
          <w:lang w:val="en-US"/>
        </w:rPr>
        <w:t>s</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channel vulnerabilities targeting different architectures. 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w:t>
      </w:r>
      <w:r w:rsidR="002075D3">
        <w:lastRenderedPageBreak/>
        <w:t xml:space="preserve">become invalid and should not be stored in any accessible location. However, if the OTPs are 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w:t>
      </w:r>
      <w:r>
        <w:lastRenderedPageBreak/>
        <w:t>approach in a software tool called SCF</w:t>
      </w:r>
      <w:r w:rsidRPr="00C21C13">
        <w:rPr>
          <w:vertAlign w:val="superscript"/>
        </w:rPr>
        <w:t>ARM</w:t>
      </w:r>
      <w:r>
        <w:t>. Written in Python, SCF</w:t>
      </w:r>
      <w:r w:rsidRPr="00C21C13">
        <w:rPr>
          <w:vertAlign w:val="superscript"/>
        </w:rPr>
        <w:t>ARM</w:t>
      </w:r>
      <w:r>
        <w:t xml:space="preserve"> efficiently 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 xml:space="preserve">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w:t>
      </w:r>
      <w:r w:rsidR="00DA0240" w:rsidRPr="006E4245">
        <w:rPr>
          <w:rFonts w:asciiTheme="majorBidi" w:hAnsiTheme="majorBidi" w:cstheme="majorBidi"/>
        </w:rPr>
        <w:lastRenderedPageBreak/>
        <w:t>including their secure storage in persistent memory. This comprehensive protection against 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hAnsiTheme="majorBidi" w:cstheme="majorBidi"/>
        </w:rPr>
        <w:t>The two main TEE technologies currently available in the market are Intel</w:t>
      </w:r>
      <w:r w:rsidR="00EB1211" w:rsidRPr="006E4245">
        <w:rPr>
          <w:rFonts w:asciiTheme="majorBidi" w:hAnsiTheme="majorBidi" w:cstheme="majorBidi"/>
        </w:rPr>
        <w:t xml:space="preserve"> </w:t>
      </w:r>
      <w:r w:rsidR="00EB1211" w:rsidRPr="006A6CB0">
        <w:rPr>
          <w:rFonts w:asciiTheme="majorBidi" w:hAnsiTheme="majorBidi" w:cstheme="majorBidi"/>
        </w:rPr>
        <w:t>SGX</w:t>
      </w:r>
      <w:r w:rsidR="00EB1211" w:rsidRPr="006E4245">
        <w:rPr>
          <w:rFonts w:asciiTheme="majorBidi" w:hAnsiTheme="majorBidi" w:cstheme="majorBidi"/>
        </w:rPr>
        <w:t xml:space="preserve"> [2</w:t>
      </w:r>
      <w:r w:rsidR="00F95D31">
        <w:rPr>
          <w:rFonts w:asciiTheme="majorBidi" w:hAnsiTheme="majorBidi" w:cstheme="majorBidi"/>
          <w:lang w:val="en-US"/>
        </w:rPr>
        <w:t>6</w:t>
      </w:r>
      <w:r w:rsidR="00EB1211" w:rsidRPr="006E4245">
        <w:rPr>
          <w:rFonts w:asciiTheme="majorBidi" w:hAnsiTheme="majorBidi" w:cstheme="majorBidi"/>
        </w:rPr>
        <w:t xml:space="preserve">] and </w:t>
      </w:r>
      <w:r w:rsidR="00EB1211" w:rsidRPr="006A6CB0">
        <w:rPr>
          <w:rFonts w:asciiTheme="majorBidi" w:hAnsiTheme="majorBidi" w:cstheme="majorBidi"/>
        </w:rPr>
        <w:t>ARM TrustZone</w:t>
      </w:r>
      <w:r w:rsidR="00EB1211" w:rsidRPr="006E4245">
        <w:rPr>
          <w:rFonts w:asciiTheme="majorBidi" w:hAnsiTheme="majorBidi" w:cstheme="majorBidi"/>
        </w:rPr>
        <w:t xml:space="preserve"> [</w:t>
      </w:r>
      <w:r w:rsidR="00757A66" w:rsidRPr="006E4245">
        <w:rPr>
          <w:rFonts w:asciiTheme="majorBidi" w:hAnsiTheme="majorBidi" w:cstheme="majorBidi"/>
          <w:lang w:val="en-US"/>
        </w:rPr>
        <w:t>7</w:t>
      </w:r>
      <w:r w:rsidR="00EB1211" w:rsidRPr="006E4245">
        <w:rPr>
          <w:rFonts w:asciiTheme="majorBidi" w:hAnsiTheme="majorBidi" w:cstheme="majorBidi"/>
        </w:rPr>
        <w:t>]</w:t>
      </w:r>
      <w:r w:rsidR="00F46449" w:rsidRPr="006E4245">
        <w:rPr>
          <w:rFonts w:asciiTheme="majorBidi" w:hAnsiTheme="majorBidi" w:cstheme="majorBidi"/>
          <w:lang w:val="en-US"/>
        </w:rPr>
        <w:t>,</w:t>
      </w:r>
      <w:r w:rsidR="00EB1211" w:rsidRPr="006E4245">
        <w:rPr>
          <w:rFonts w:asciiTheme="majorBidi" w:hAnsiTheme="majorBidi" w:cstheme="majorBidi"/>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hAnsiTheme="majorBidi" w:cstheme="majorBidi"/>
        </w:rPr>
        <w:t>.</w:t>
      </w:r>
      <w:r w:rsidR="00EB1211" w:rsidRPr="006E4245">
        <w:rPr>
          <w:rFonts w:asciiTheme="majorBidi" w:hAnsiTheme="majorBidi" w:cstheme="majorBidi"/>
          <w:lang w:val="en-US"/>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is tailored for ARM microcontrollers, specifically the Cortex-M series. It's been finely tuned for swift context switching and ultra-</w:t>
      </w:r>
      <w:r>
        <w:lastRenderedPageBreak/>
        <w:t>low power embedded applications. Leveraging specialized hardware integrated into Cortex-M 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introduces a new ISA with additional 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lastRenderedPageBreak/>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5"/>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hAnsiTheme="majorBidi" w:cstheme="majorBidi"/>
        </w:rPr>
        <w:t xml:space="preserve">This shift is made possible by restoring all saved registers, </w:t>
      </w:r>
      <w:r w:rsidR="009C2DBE" w:rsidRPr="009C2DBE">
        <w:rPr>
          <w:rFonts w:asciiTheme="majorBidi" w:hAnsiTheme="majorBidi" w:cstheme="majorBidi"/>
        </w:rPr>
        <w:lastRenderedPageBreak/>
        <w:t>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This type of attack can be mitigated by ensuring that the control flow and memory accesses patterns created by the program do not depend on secret state.</w:t>
      </w:r>
    </w:p>
    <w:p w14:paraId="6B892F9E" w14:textId="498AB7F0" w:rsidR="00514CC8" w:rsidRPr="00514CC8" w:rsidRDefault="00514CC8" w:rsidP="00D94CC7">
      <w:pPr>
        <w:pStyle w:val="NormalWeb"/>
        <w:spacing w:line="360" w:lineRule="auto"/>
        <w:jc w:val="both"/>
        <w:rPr>
          <w:rFonts w:asciiTheme="majorBidi" w:hAnsiTheme="majorBidi" w:cstheme="majorBidi"/>
          <w:b/>
          <w:bCs/>
          <w:color w:val="0065B0"/>
          <w:sz w:val="28"/>
          <w:szCs w:val="28"/>
          <w:lang w:val="en-US"/>
        </w:rPr>
      </w:pPr>
      <w:r w:rsidRPr="00514CC8">
        <w:rPr>
          <w:rFonts w:asciiTheme="majorBidi" w:hAnsiTheme="majorBidi" w:cstheme="majorBidi"/>
          <w:b/>
          <w:bCs/>
          <w:color w:val="0065B0"/>
          <w:sz w:val="28"/>
          <w:szCs w:val="28"/>
          <w:lang w:val="en-US"/>
        </w:rPr>
        <w:t xml:space="preserve">2.2- </w:t>
      </w:r>
      <w:r>
        <w:rPr>
          <w:rFonts w:asciiTheme="majorBidi" w:hAnsiTheme="majorBidi" w:cstheme="majorBidi"/>
          <w:b/>
          <w:bCs/>
          <w:color w:val="0065B0"/>
          <w:sz w:val="28"/>
          <w:szCs w:val="28"/>
          <w:lang w:val="en-US"/>
        </w:rPr>
        <w:t>Covert S</w:t>
      </w:r>
      <w:r w:rsidRPr="00514CC8">
        <w:rPr>
          <w:rFonts w:asciiTheme="majorBidi" w:hAnsiTheme="majorBidi" w:cstheme="majorBidi"/>
          <w:b/>
          <w:bCs/>
          <w:color w:val="0065B0"/>
          <w:sz w:val="28"/>
          <w:szCs w:val="28"/>
          <w:lang w:val="en-US"/>
        </w:rPr>
        <w:t xml:space="preserve">torage </w:t>
      </w:r>
      <w:r>
        <w:rPr>
          <w:rFonts w:asciiTheme="majorBidi" w:hAnsiTheme="majorBidi" w:cstheme="majorBidi"/>
          <w:b/>
          <w:bCs/>
          <w:color w:val="0065B0"/>
          <w:sz w:val="28"/>
          <w:szCs w:val="28"/>
          <w:lang w:val="en-US"/>
        </w:rPr>
        <w:t>C</w:t>
      </w:r>
      <w:r w:rsidRPr="00514CC8">
        <w:rPr>
          <w:rFonts w:asciiTheme="majorBidi" w:hAnsiTheme="majorBidi" w:cstheme="majorBidi"/>
          <w:b/>
          <w:bCs/>
          <w:color w:val="0065B0"/>
          <w:sz w:val="28"/>
          <w:szCs w:val="28"/>
          <w:lang w:val="en-US"/>
        </w:rPr>
        <w:t>hannels</w:t>
      </w:r>
    </w:p>
    <w:p w14:paraId="15AB5B5E" w14:textId="77777777" w:rsidR="00514CC8" w:rsidRDefault="00514CC8" w:rsidP="00514CC8">
      <w:pPr>
        <w:pStyle w:val="NormalWeb"/>
        <w:spacing w:line="360" w:lineRule="auto"/>
        <w:jc w:val="both"/>
        <w:rPr>
          <w:rFonts w:ascii="Times" w:hAnsi="Times"/>
          <w:color w:val="C00000"/>
          <w:sz w:val="20"/>
          <w:szCs w:val="20"/>
        </w:rPr>
      </w:pPr>
      <w:r>
        <w:rPr>
          <w:lang w:val="en-US"/>
        </w:rPr>
        <w:t xml:space="preserve">Sensitive information can be unintentionally leaked </w:t>
      </w:r>
      <w:r w:rsidRPr="00AF1279">
        <w:rPr>
          <w:color w:val="000000" w:themeColor="text1"/>
        </w:rPr>
        <w:t xml:space="preserve">through </w:t>
      </w:r>
      <w:r w:rsidRPr="00AF1279">
        <w:rPr>
          <w:color w:val="000000" w:themeColor="text1"/>
          <w:lang w:val="en-US"/>
        </w:rPr>
        <w:t xml:space="preserve">covert </w:t>
      </w:r>
      <w:r w:rsidRPr="00AF1279">
        <w:rPr>
          <w:rFonts w:asciiTheme="majorBidi" w:hAnsiTheme="majorBidi" w:cstheme="majorBidi"/>
          <w:color w:val="000000" w:themeColor="text1"/>
          <w:lang w:val="en-US"/>
        </w:rPr>
        <w:t xml:space="preserve">storage channels [19, 35]. </w:t>
      </w:r>
      <w:r w:rsidRPr="00AF1279">
        <w:rPr>
          <w:color w:val="000000" w:themeColor="text1"/>
        </w:rPr>
        <w:t>These channels, whether explicit or implicit, provide pathways for the unauthorized transfer of sensitive data, which can compromise system security.</w:t>
      </w:r>
      <w:r w:rsidRPr="00AF1279">
        <w:rPr>
          <w:color w:val="000000" w:themeColor="text1"/>
          <w:lang w:val="en-US"/>
        </w:rPr>
        <w:t xml:space="preserve"> </w:t>
      </w:r>
      <w:r w:rsidRPr="00AF1279">
        <w:rPr>
          <w:color w:val="000000" w:themeColor="text1"/>
        </w:rPr>
        <w:t xml:space="preserve">Implicit covert storage channels, in particular, introduce challenges, as data can inadvertently traverse indirect or unintended pathways resulting from the program's control structure. This contrasts with explicit information flows, which occur when confidential data is directly </w:t>
      </w:r>
      <w:r w:rsidRPr="00AF1279">
        <w:rPr>
          <w:color w:val="000000" w:themeColor="text1"/>
          <w:lang w:val="en-US"/>
        </w:rPr>
        <w:t>assigned</w:t>
      </w:r>
      <w:r w:rsidRPr="00AF1279">
        <w:rPr>
          <w:color w:val="000000" w:themeColor="text1"/>
        </w:rPr>
        <w:t xml:space="preserve"> to public variables.</w:t>
      </w:r>
      <w:r>
        <w:rPr>
          <w:color w:val="000000" w:themeColor="text1"/>
          <w:lang w:val="en-US"/>
        </w:rPr>
        <w:t xml:space="preserve"> </w:t>
      </w:r>
      <w:r>
        <w:t>To illustrate, let</w:t>
      </w:r>
      <w:r>
        <w:rPr>
          <w:lang w:val="en-US"/>
        </w:rPr>
        <w:t xml:space="preserve"> u</w:t>
      </w:r>
      <w:r>
        <w:t xml:space="preserve">s consider a scenario with two </w:t>
      </w:r>
      <w:r>
        <w:rPr>
          <w:lang w:val="en-US"/>
        </w:rPr>
        <w:t>security</w:t>
      </w:r>
      <w:r>
        <w:t xml:space="preserve"> levels: </w:t>
      </w:r>
      <w:r>
        <w:rPr>
          <w:lang w:val="en-US"/>
        </w:rPr>
        <w:t>“</w:t>
      </w:r>
      <w:r>
        <w:t>high</w:t>
      </w:r>
      <w:r>
        <w:rPr>
          <w:lang w:val="en-US"/>
        </w:rPr>
        <w:t>”</w:t>
      </w:r>
      <w:r>
        <w:t xml:space="preserve"> and </w:t>
      </w:r>
      <w:r>
        <w:rPr>
          <w:lang w:val="en-US"/>
        </w:rPr>
        <w:t>“</w:t>
      </w:r>
      <w:r>
        <w:t>low,</w:t>
      </w:r>
      <w:r>
        <w:rPr>
          <w:lang w:val="en-US"/>
        </w:rPr>
        <w:t>”</w:t>
      </w:r>
      <w:r>
        <w:t xml:space="preserve"> denoting varying degrees of confidentiality. We can examine the code presented in Figure 2, which exhibits a data flow from the high variable </w:t>
      </w:r>
      <w:r w:rsidRPr="00397E00">
        <w:rPr>
          <w:i/>
          <w:iCs/>
        </w:rPr>
        <w:t>h</w:t>
      </w:r>
      <w:r>
        <w:t xml:space="preserve"> to the low variable </w:t>
      </w:r>
      <w:r w:rsidRPr="00397E00">
        <w:rPr>
          <w:i/>
          <w:iCs/>
        </w:rPr>
        <w:t>l</w:t>
      </w:r>
      <w:r>
        <w:t>.</w:t>
      </w:r>
      <w:r>
        <w:rPr>
          <w:lang w:val="en-US"/>
        </w:rPr>
        <w:t xml:space="preserve"> </w:t>
      </w:r>
      <w:r>
        <w:t xml:space="preserve">The insecurity within this code stems from the </w:t>
      </w:r>
      <w:r w:rsidRPr="00397E00">
        <w:rPr>
          <w:i/>
          <w:iCs/>
        </w:rPr>
        <w:t>l = 1</w:t>
      </w:r>
      <w:r>
        <w:t xml:space="preserve"> assignment in a control </w:t>
      </w:r>
      <w:r w:rsidRPr="006F7D41">
        <w:rPr>
          <w:color w:val="000000" w:themeColor="text1"/>
        </w:rPr>
        <w:t xml:space="preserve">context </w:t>
      </w:r>
      <w:r w:rsidRPr="006F7D41">
        <w:rPr>
          <w:rFonts w:ascii="Times" w:hAnsi="Times"/>
          <w:color w:val="000000" w:themeColor="text1"/>
        </w:rPr>
        <w:t xml:space="preserve">conditioned </w:t>
      </w:r>
      <w:r w:rsidRPr="006F7D41">
        <w:rPr>
          <w:color w:val="000000" w:themeColor="text1"/>
        </w:rPr>
        <w:t>upo</w:t>
      </w:r>
      <w:r>
        <w:t xml:space="preserve">n the confidential variable </w:t>
      </w:r>
      <w:r w:rsidRPr="00397E00">
        <w:rPr>
          <w:i/>
          <w:iCs/>
        </w:rPr>
        <w:t>h</w:t>
      </w:r>
      <w:r>
        <w:t>.</w:t>
      </w:r>
    </w:p>
    <w:p w14:paraId="69DCD7F3" w14:textId="77777777" w:rsidR="00514CC8" w:rsidRDefault="00514CC8" w:rsidP="00514CC8">
      <w:pPr>
        <w:pStyle w:val="NormalWeb"/>
      </w:pPr>
      <w:r w:rsidRPr="00B74920">
        <w:rPr>
          <w:noProof/>
        </w:rPr>
        <w:drawing>
          <wp:inline distT="0" distB="0" distL="0" distR="0" wp14:anchorId="5F0F097B" wp14:editId="055CD3EB">
            <wp:extent cx="1455031" cy="1149353"/>
            <wp:effectExtent l="0" t="0" r="5715" b="0"/>
            <wp:docPr id="182997370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3703" name="Picture 1" descr="A white paper with black text&#10;&#10;Description automatically generated"/>
                    <pic:cNvPicPr/>
                  </pic:nvPicPr>
                  <pic:blipFill>
                    <a:blip r:embed="rId6"/>
                    <a:stretch>
                      <a:fillRect/>
                    </a:stretch>
                  </pic:blipFill>
                  <pic:spPr>
                    <a:xfrm>
                      <a:off x="0" y="0"/>
                      <a:ext cx="1550556" cy="1224810"/>
                    </a:xfrm>
                    <a:prstGeom prst="rect">
                      <a:avLst/>
                    </a:prstGeom>
                  </pic:spPr>
                </pic:pic>
              </a:graphicData>
            </a:graphic>
          </wp:inline>
        </w:drawing>
      </w:r>
    </w:p>
    <w:p w14:paraId="34AAC098" w14:textId="77F49697" w:rsidR="00514CC8" w:rsidRDefault="00514CC8" w:rsidP="00514CC8">
      <w:pPr>
        <w:pStyle w:val="NormalWeb"/>
        <w:spacing w:before="0" w:beforeAutospacing="0" w:after="0" w:afterAutospacing="0"/>
        <w:rPr>
          <w:sz w:val="18"/>
          <w:szCs w:val="18"/>
        </w:rPr>
      </w:pPr>
      <w:r w:rsidRPr="006006D3">
        <w:rPr>
          <w:rFonts w:asciiTheme="majorBidi" w:hAnsiTheme="majorBidi" w:cstheme="majorBidi"/>
          <w:b/>
          <w:bCs/>
          <w:color w:val="000000" w:themeColor="text1"/>
          <w:sz w:val="18"/>
          <w:szCs w:val="18"/>
          <w:lang w:val="en-US"/>
        </w:rPr>
        <w:t xml:space="preserve">Fig. 2: </w:t>
      </w:r>
      <w:r w:rsidRPr="006006D3">
        <w:rPr>
          <w:rFonts w:asciiTheme="majorBidi" w:hAnsiTheme="majorBidi" w:cstheme="majorBidi"/>
          <w:b/>
          <w:bCs/>
          <w:sz w:val="18"/>
          <w:szCs w:val="18"/>
        </w:rPr>
        <w:t xml:space="preserve">An implicit </w:t>
      </w:r>
      <w:r w:rsidRPr="006006D3">
        <w:rPr>
          <w:rFonts w:asciiTheme="majorBidi" w:hAnsiTheme="majorBidi" w:cstheme="majorBidi"/>
          <w:b/>
          <w:bCs/>
          <w:sz w:val="18"/>
          <w:szCs w:val="18"/>
          <w:lang w:val="en-US"/>
        </w:rPr>
        <w:t xml:space="preserve">information </w:t>
      </w:r>
      <w:r w:rsidRPr="006006D3">
        <w:rPr>
          <w:rFonts w:asciiTheme="majorBidi" w:hAnsiTheme="majorBidi" w:cstheme="majorBidi"/>
          <w:b/>
          <w:bCs/>
          <w:sz w:val="18"/>
          <w:szCs w:val="18"/>
        </w:rPr>
        <w:t>flow</w:t>
      </w:r>
    </w:p>
    <w:p w14:paraId="1D0A6568" w14:textId="6B45EA12" w:rsidR="00007DB5" w:rsidRDefault="00F10F80" w:rsidP="006D06AB">
      <w:pPr>
        <w:pStyle w:val="NormalWeb"/>
        <w:spacing w:after="240" w:afterAutospacing="0" w:line="360" w:lineRule="auto"/>
        <w:rPr>
          <w:rFonts w:ascii="LMSans10" w:hAnsi="LMSans10"/>
          <w:b/>
          <w:bCs/>
          <w:sz w:val="28"/>
          <w:szCs w:val="28"/>
        </w:rPr>
      </w:pPr>
      <w:r w:rsidRPr="009B09F5">
        <w:rPr>
          <w:rFonts w:asciiTheme="majorBidi" w:hAnsiTheme="majorBidi" w:cstheme="majorBidi"/>
          <w:b/>
          <w:bCs/>
          <w:color w:val="0065B0"/>
          <w:sz w:val="28"/>
          <w:szCs w:val="28"/>
          <w:lang w:val="en-US"/>
        </w:rPr>
        <w:lastRenderedPageBreak/>
        <w:t>2.</w:t>
      </w:r>
      <w:r w:rsidR="006D06AB">
        <w:rPr>
          <w:rFonts w:asciiTheme="majorBidi" w:hAnsiTheme="majorBidi" w:cstheme="majorBidi"/>
          <w:b/>
          <w:bCs/>
          <w:color w:val="0065B0"/>
          <w:sz w:val="28"/>
          <w:szCs w:val="28"/>
          <w:lang w:val="en-US"/>
        </w:rPr>
        <w:t>3</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6D06A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297D31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side-channel attacks. </w:t>
      </w:r>
      <w:r w:rsidR="008456E1">
        <w:t>However, research [34]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52C8AF8C" w14:textId="77777777" w:rsidR="00AF1279" w:rsidRDefault="00687691" w:rsidP="00AF1279">
      <w:pPr>
        <w:pStyle w:val="NormalWeb"/>
        <w:spacing w:line="360" w:lineRule="auto"/>
        <w:jc w:val="both"/>
        <w:rPr>
          <w:rFonts w:asciiTheme="majorBidi" w:hAnsiTheme="majorBidi" w:cstheme="majorBidi"/>
          <w:color w:val="000000" w:themeColor="text1"/>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In essence, for a successful Nemesis attack on processors with constant-time interrupt latency and multi-cycle instruction sets, </w:t>
      </w:r>
      <w:r w:rsidR="002B0795" w:rsidRPr="002B0795">
        <w:rPr>
          <w:rFonts w:asciiTheme="majorBidi" w:hAnsiTheme="majorBidi" w:cstheme="majorBidi"/>
          <w:color w:val="000000" w:themeColor="text1"/>
        </w:rPr>
        <w:lastRenderedPageBreak/>
        <w:t>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3F13E3CF" w14:textId="4A0CFA04" w:rsidR="009E0C9B" w:rsidRDefault="009E0C9B" w:rsidP="00CD5902">
      <w:pPr>
        <w:pStyle w:val="NormalWeb"/>
        <w:spacing w:line="360" w:lineRule="auto"/>
        <w:jc w:val="both"/>
      </w:pPr>
      <w:r>
        <w:t>In recent findings, researchers have identified DMA-based side-channel attacks specifically aimed at embedded TEEs [31, 36]. These attacks exploit nuanced timing variations arising from contention between a DMA device and the CPU as they access the shared memory bus. This exploitation enables the attacker to construct a cycle-accurate memory access trace of a victim program. Notably, at the Black Hat Asia conference, Cristiano Rodrigues and team [36] presented a side-channel attack that leverages DMA to target ARM TrustZone. This sophisticated attack effectively bypasses hardware-enforced isolation primitives, providing unauthorized access to trusted applications (TAs) and resulting in the unauthorized leakage of sensitive information.</w:t>
      </w:r>
    </w:p>
    <w:p w14:paraId="6EE4A3B8" w14:textId="30CD5BE9" w:rsidR="004450C7" w:rsidRDefault="0002231C" w:rsidP="004450C7">
      <w:pPr>
        <w:pStyle w:val="NormalWeb"/>
        <w:spacing w:line="360" w:lineRule="auto"/>
        <w:jc w:val="both"/>
        <w:rPr>
          <w:rFonts w:asciiTheme="majorBidi" w:hAnsiTheme="majorBidi" w:cstheme="majorBidi"/>
          <w:b/>
          <w:bCs/>
          <w:color w:val="0065B0"/>
          <w:sz w:val="28"/>
          <w:szCs w:val="28"/>
          <w:lang w:val="en-US"/>
        </w:rPr>
      </w:pPr>
      <w:r w:rsidRPr="006F7D41">
        <w:rPr>
          <w:rFonts w:asciiTheme="majorBidi" w:hAnsiTheme="majorBidi"/>
          <w:b/>
          <w:bCs/>
          <w:color w:val="0065B0"/>
          <w:sz w:val="28"/>
          <w:szCs w:val="28"/>
          <w:lang w:val="en-US"/>
        </w:rPr>
        <w:t>2.</w:t>
      </w:r>
      <w:r w:rsidR="006D06AB">
        <w:rPr>
          <w:rFonts w:asciiTheme="majorBidi" w:hAnsiTheme="majorBidi"/>
          <w:b/>
          <w:bCs/>
          <w:color w:val="0065B0"/>
          <w:sz w:val="28"/>
          <w:szCs w:val="28"/>
          <w:lang w:val="en-US"/>
        </w:rPr>
        <w:t>3</w:t>
      </w:r>
      <w:r w:rsidRPr="006F7D41">
        <w:rPr>
          <w:rFonts w:asciiTheme="majorBidi" w:hAnsiTheme="majorBidi"/>
          <w:b/>
          <w:bCs/>
          <w:color w:val="0065B0"/>
          <w:sz w:val="28"/>
          <w:szCs w:val="28"/>
          <w:lang w:val="en-US"/>
        </w:rPr>
        <w:t xml:space="preserve">.1- </w:t>
      </w:r>
      <w:r w:rsidR="00F67A6A" w:rsidRPr="006F7D41">
        <w:rPr>
          <w:rFonts w:asciiTheme="majorBidi" w:hAnsiTheme="majorBidi"/>
          <w:b/>
          <w:bCs/>
          <w:color w:val="0065B0"/>
          <w:sz w:val="28"/>
          <w:szCs w:val="28"/>
          <w:lang w:val="en-US"/>
        </w:rPr>
        <w:t>BUSted:</w:t>
      </w:r>
      <w:r w:rsidR="00EC1842">
        <w:rPr>
          <w:rFonts w:asciiTheme="majorBidi" w:hAnsiTheme="majorBidi"/>
          <w:b/>
          <w:bCs/>
          <w:color w:val="0065B0"/>
          <w:sz w:val="28"/>
          <w:szCs w:val="28"/>
          <w:lang w:val="en-US"/>
        </w:rPr>
        <w:t xml:space="preserve"> </w:t>
      </w:r>
      <w:r w:rsidR="00EC1842" w:rsidRPr="00EC1842">
        <w:rPr>
          <w:rFonts w:asciiTheme="majorBidi" w:hAnsiTheme="majorBidi" w:cstheme="majorBidi"/>
          <w:b/>
          <w:bCs/>
          <w:color w:val="0065B0"/>
          <w:sz w:val="28"/>
          <w:szCs w:val="28"/>
          <w:lang w:val="en-US"/>
        </w:rPr>
        <w:t xml:space="preserve">Software-based Microarchitectural Timing Side-Channels Attacks on TrustZone-M MCUs </w:t>
      </w:r>
    </w:p>
    <w:p w14:paraId="7C1D09D2" w14:textId="77777777" w:rsidR="004450C7" w:rsidRDefault="005F68FE" w:rsidP="004450C7">
      <w:pPr>
        <w:pStyle w:val="NormalWeb"/>
        <w:spacing w:line="360" w:lineRule="auto"/>
        <w:jc w:val="both"/>
        <w:rPr>
          <w:rFonts w:ascii="NimbusRomNo9L" w:hAnsi="NimbusRomNo9L"/>
          <w:sz w:val="20"/>
          <w:szCs w:val="20"/>
        </w:rPr>
      </w:pPr>
      <w:r w:rsidRPr="008839E2">
        <w:t>BUSted</w:t>
      </w:r>
      <w:r w:rsidR="008839E2">
        <w:rPr>
          <w:lang w:val="en-US"/>
        </w:rPr>
        <w:t xml:space="preserve"> [36]</w:t>
      </w:r>
      <w:r w:rsidRPr="008839E2">
        <w:t xml:space="preserve"> is a novel class of microarchitectural side-channel attacks that leverage the timing differences exposed in </w:t>
      </w:r>
      <w:r w:rsidR="00A165C8" w:rsidRPr="008839E2">
        <w:t>the internal bus interconnect arbitration logic that decides which bus master (e.g., CPU, DMA) controls the internal data bus.</w:t>
      </w:r>
      <w:r w:rsidRPr="008839E2">
        <w:t xml:space="preserve"> </w:t>
      </w:r>
      <w:r w:rsidR="00BE59E8" w:rsidRPr="008839E2">
        <w:t xml:space="preserve">It's evident that concurrent access by multiple bus </w:t>
      </w:r>
      <w:r w:rsidR="008839E2" w:rsidRPr="008839E2">
        <w:t>master</w:t>
      </w:r>
      <w:r w:rsidR="00BE59E8" w:rsidRPr="008839E2">
        <w:t xml:space="preserve"> to a shared </w:t>
      </w:r>
      <w:r w:rsidR="008839E2" w:rsidRPr="008839E2">
        <w:t>bus slave</w:t>
      </w:r>
      <w:r w:rsidR="00BE59E8" w:rsidRPr="008839E2">
        <w:t xml:space="preserve"> (e.g., memory controller) leads to time delays for at least one, causing subtle variations in timing</w:t>
      </w:r>
      <w:r w:rsidRPr="008839E2">
        <w:t xml:space="preserve">. </w:t>
      </w:r>
      <w:r w:rsidR="001D56C1" w:rsidRPr="00FF281F">
        <w:t xml:space="preserve">By observing the timing drifts on memory transactions, </w:t>
      </w:r>
      <w:r w:rsidR="00704718">
        <w:rPr>
          <w:lang w:val="en-US"/>
        </w:rPr>
        <w:t xml:space="preserve">an </w:t>
      </w:r>
      <w:r w:rsidR="00FF281F" w:rsidRPr="00FF281F">
        <w:t>attacker</w:t>
      </w:r>
      <w:r w:rsidR="001D56C1" w:rsidRPr="00FF281F">
        <w:t xml:space="preserve"> can extract information</w:t>
      </w:r>
      <w:r w:rsidR="00CA2324">
        <w:rPr>
          <w:lang w:val="en-US"/>
        </w:rPr>
        <w:t xml:space="preserve"> </w:t>
      </w:r>
      <w:r w:rsidR="00CA2324" w:rsidRPr="00CA2324">
        <w:t>regarding</w:t>
      </w:r>
      <w:r w:rsidR="00CA2324">
        <w:rPr>
          <w:lang w:val="en-US"/>
        </w:rPr>
        <w:t xml:space="preserve"> </w:t>
      </w:r>
      <w:r w:rsidR="00704718" w:rsidRPr="00704718">
        <w:t>the victim’s memory access pattern</w:t>
      </w:r>
      <w:r w:rsidR="001D56C1" w:rsidRPr="00FF281F">
        <w:t xml:space="preserve">. </w:t>
      </w:r>
      <w:r w:rsidR="00CA2324" w:rsidRPr="00CA2324">
        <w:t>Consequently</w:t>
      </w:r>
      <w:r w:rsidR="001D56C1" w:rsidRPr="00FF281F">
        <w:t xml:space="preserve">, without breaking security isolation boundaries, a malicious </w:t>
      </w:r>
      <w:r w:rsidR="00FF281F" w:rsidRPr="00FF281F">
        <w:t>bus</w:t>
      </w:r>
      <w:r w:rsidR="001D56C1" w:rsidRPr="00FF281F">
        <w:t xml:space="preserve"> </w:t>
      </w:r>
      <w:r w:rsidR="00FF281F" w:rsidRPr="00FF281F">
        <w:t xml:space="preserve">master </w:t>
      </w:r>
      <w:r w:rsidR="001D56C1" w:rsidRPr="00FF281F">
        <w:t xml:space="preserve">can spy on bus activity and determine when another </w:t>
      </w:r>
      <w:r w:rsidR="00FF281F" w:rsidRPr="00FF281F">
        <w:t>bus master</w:t>
      </w:r>
      <w:r w:rsidR="001D56C1" w:rsidRPr="00FF281F">
        <w:t xml:space="preserve"> accessed a specific slave.</w:t>
      </w:r>
      <w:r w:rsidR="001D56C1">
        <w:rPr>
          <w:rFonts w:ascii="NimbusRomNo9L" w:hAnsi="NimbusRomNo9L"/>
          <w:sz w:val="20"/>
          <w:szCs w:val="20"/>
        </w:rPr>
        <w:t xml:space="preserve"> </w:t>
      </w:r>
    </w:p>
    <w:p w14:paraId="20CCD06B" w14:textId="04E91025" w:rsidR="004450C7" w:rsidRPr="004450C7" w:rsidRDefault="00DA0525" w:rsidP="004450C7">
      <w:pPr>
        <w:pStyle w:val="NormalWeb"/>
        <w:spacing w:line="360" w:lineRule="auto"/>
        <w:jc w:val="both"/>
        <w:rPr>
          <w:rFonts w:asciiTheme="majorBidi" w:hAnsiTheme="majorBidi"/>
          <w:b/>
          <w:bCs/>
          <w:color w:val="0065B0"/>
          <w:sz w:val="28"/>
          <w:szCs w:val="28"/>
          <w:lang w:val="en-US"/>
        </w:rPr>
      </w:pPr>
      <w:r>
        <w:t xml:space="preserve">ARM adopts a load-store memory access model, restricting memory interaction solely to load/store (LDR and STR) instructions. </w:t>
      </w:r>
      <w:r w:rsidR="004450C7" w:rsidRPr="004450C7">
        <w:t>Thus</w:t>
      </w:r>
      <w:r>
        <w:t>, an attacker can exploit the MCU's load-store architecture to observe timing variations. Specifically, if the victim code employs secret-dependent control flo</w:t>
      </w:r>
      <w:r w:rsidR="004450C7" w:rsidRPr="004450C7">
        <w:t xml:space="preserve">w </w:t>
      </w:r>
      <w:r>
        <w:t xml:space="preserve">where loads/stores execute at </w:t>
      </w:r>
      <w:r w:rsidR="004450C7" w:rsidRPr="004450C7">
        <w:t>different</w:t>
      </w:r>
      <w:r>
        <w:t xml:space="preserve"> clock offsets </w:t>
      </w:r>
      <w:r w:rsidR="004450C7" w:rsidRPr="004450C7">
        <w:t>on</w:t>
      </w:r>
      <w:r>
        <w:t xml:space="preserve"> conditional paths, resulting in distinct memory access pattern</w:t>
      </w:r>
      <w:r w:rsidR="004450C7" w:rsidRPr="004450C7">
        <w:t xml:space="preserve">s. </w:t>
      </w:r>
      <w:r w:rsidR="004450C7">
        <w:t>An attacker could exploit this to deduce and illicitly obtain a particular secret.</w:t>
      </w:r>
    </w:p>
    <w:p w14:paraId="4A1A1C48" w14:textId="57684AF5" w:rsidR="00C4472D" w:rsidRPr="00C4472D" w:rsidRDefault="00EE776C" w:rsidP="00C4472D">
      <w:pPr>
        <w:pStyle w:val="NormalWeb"/>
        <w:spacing w:line="360" w:lineRule="auto"/>
        <w:jc w:val="both"/>
        <w:rPr>
          <w:lang w:val="en-US"/>
        </w:rPr>
      </w:pPr>
      <w:r>
        <w:t xml:space="preserve">To elaborate further, let's examine a code </w:t>
      </w:r>
      <w:r w:rsidR="00AC25F6">
        <w:t xml:space="preserve">snippet </w:t>
      </w:r>
      <w:r w:rsidR="00AC25F6">
        <w:rPr>
          <w:lang w:val="en-US"/>
        </w:rPr>
        <w:t xml:space="preserve">(compiled for the Arm Cortex-M23) </w:t>
      </w:r>
      <w:r>
        <w:t xml:space="preserve">that includes a balanced conditional statement dependent on a secret variable, as visualized in Figure </w:t>
      </w:r>
      <w:r w:rsidR="00AC7F77">
        <w:rPr>
          <w:lang w:val="en-US"/>
        </w:rPr>
        <w:t>3</w:t>
      </w:r>
      <w:r>
        <w:t>.</w:t>
      </w:r>
      <w:r w:rsidRPr="00007351">
        <w:t xml:space="preserve"> </w:t>
      </w:r>
      <w:r w:rsidR="00065BFF">
        <w:t xml:space="preserve">Since both execution paths </w:t>
      </w:r>
      <w:r w:rsidR="00065BFF" w:rsidRPr="00007351">
        <w:t>have</w:t>
      </w:r>
      <w:r w:rsidR="00065BFF">
        <w:t xml:space="preserve"> an identical execution time of 5 clock cycles, starting </w:t>
      </w:r>
      <w:r w:rsidR="00065BFF">
        <w:lastRenderedPageBreak/>
        <w:t xml:space="preserve">from t + 1 after the </w:t>
      </w:r>
      <w:r w:rsidR="00065BFF" w:rsidRPr="00A35A1E">
        <w:rPr>
          <w:i/>
          <w:iCs/>
        </w:rPr>
        <w:t>cmp</w:t>
      </w:r>
      <w:r w:rsidR="00065BFF">
        <w:t xml:space="preserve"> instruction, an attacker wouldn't </w:t>
      </w:r>
      <w:r w:rsidR="00007351" w:rsidRPr="00007351">
        <w:t>observe</w:t>
      </w:r>
      <w:r w:rsidR="00065BFF">
        <w:t xml:space="preserve"> any </w:t>
      </w:r>
      <w:r w:rsidR="00065BFF" w:rsidRPr="00007351">
        <w:t>difference in execution time</w:t>
      </w:r>
      <w:r w:rsidR="00065BFF">
        <w:t>. Consequently, distinguishing between these execution paths and subsequently extracting the secret becomes unfeasible.</w:t>
      </w:r>
      <w:r w:rsidR="00C4472D">
        <w:rPr>
          <w:lang w:val="en-US"/>
        </w:rPr>
        <w:t xml:space="preserve"> </w:t>
      </w:r>
      <w:r w:rsidR="00A35A1E">
        <w:t xml:space="preserve">Yet, an observer could still detect divergent memory access patterns between these execution paths. When the branch (bne) isn't taken, it completes within a single clock cycle, </w:t>
      </w:r>
      <w:r w:rsidR="00C4472D">
        <w:t xml:space="preserve">causing the </w:t>
      </w:r>
      <w:r w:rsidR="00C4472D" w:rsidRPr="00C4472D">
        <w:rPr>
          <w:i/>
          <w:iCs/>
        </w:rPr>
        <w:t>str</w:t>
      </w:r>
      <w:r w:rsidR="00C4472D">
        <w:t xml:space="preserve"> instruction to occur at clock cycle t + 3. Conversely, if taken, the branch incurs a two-clock-cycle process, resulting in the </w:t>
      </w:r>
      <w:r w:rsidR="00C4472D" w:rsidRPr="00C4472D">
        <w:rPr>
          <w:i/>
          <w:iCs/>
        </w:rPr>
        <w:t>str</w:t>
      </w:r>
      <w:r w:rsidR="00C4472D">
        <w:t xml:space="preserve"> instruction taking place at clock cycle t + 4.</w:t>
      </w:r>
      <w:r w:rsidR="00C4472D">
        <w:rPr>
          <w:lang w:val="en-US"/>
        </w:rPr>
        <w:t xml:space="preserve"> </w:t>
      </w:r>
      <w:r w:rsidR="00C4472D">
        <w:t xml:space="preserve">By monitoring either of these </w:t>
      </w:r>
      <w:r w:rsidR="00C4472D">
        <w:rPr>
          <w:lang w:val="en-US"/>
        </w:rPr>
        <w:t>specific</w:t>
      </w:r>
      <w:r w:rsidR="00C4472D">
        <w:t xml:space="preserve"> clock cycles, an attacker can potentially deduce the secret by detecting any contention on the data memory bus.</w:t>
      </w:r>
      <w:r w:rsidR="00C4472D">
        <w:rPr>
          <w:lang w:val="en-US"/>
        </w:rPr>
        <w:t xml:space="preserve"> </w:t>
      </w:r>
    </w:p>
    <w:p w14:paraId="5FA3825F" w14:textId="45CDA122" w:rsidR="004B5DE9" w:rsidRDefault="003C19AD" w:rsidP="004450C7">
      <w:pPr>
        <w:pStyle w:val="NormalWeb"/>
        <w:rPr>
          <w:rFonts w:ascii="NimbusRomNo9L" w:hAnsi="NimbusRomNo9L"/>
          <w:color w:val="2E74B5" w:themeColor="accent5" w:themeShade="BF"/>
          <w:sz w:val="20"/>
          <w:szCs w:val="20"/>
        </w:rPr>
      </w:pPr>
      <w:r w:rsidRPr="003C19AD">
        <w:rPr>
          <w:rFonts w:ascii="NimbusRomNo9L" w:hAnsi="NimbusRomNo9L"/>
          <w:noProof/>
          <w:color w:val="2E74B5" w:themeColor="accent5" w:themeShade="BF"/>
          <w:sz w:val="20"/>
          <w:szCs w:val="20"/>
        </w:rPr>
        <w:drawing>
          <wp:inline distT="0" distB="0" distL="0" distR="0" wp14:anchorId="7CAB5F01" wp14:editId="271D4168">
            <wp:extent cx="5731510" cy="1652270"/>
            <wp:effectExtent l="0" t="0" r="0" b="0"/>
            <wp:docPr id="636570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70097" name="Picture 1" descr="A screenshot of a computer&#10;&#10;Description automatically generated"/>
                    <pic:cNvPicPr/>
                  </pic:nvPicPr>
                  <pic:blipFill>
                    <a:blip r:embed="rId7"/>
                    <a:stretch>
                      <a:fillRect/>
                    </a:stretch>
                  </pic:blipFill>
                  <pic:spPr>
                    <a:xfrm>
                      <a:off x="0" y="0"/>
                      <a:ext cx="5731510" cy="1652270"/>
                    </a:xfrm>
                    <a:prstGeom prst="rect">
                      <a:avLst/>
                    </a:prstGeom>
                  </pic:spPr>
                </pic:pic>
              </a:graphicData>
            </a:graphic>
          </wp:inline>
        </w:drawing>
      </w:r>
    </w:p>
    <w:p w14:paraId="4997CE14" w14:textId="7363580D" w:rsidR="00A37481" w:rsidRPr="000F317B" w:rsidRDefault="00A37481" w:rsidP="002F0CC7">
      <w:pPr>
        <w:pStyle w:val="NormalWeb"/>
        <w:tabs>
          <w:tab w:val="left" w:pos="2127"/>
        </w:tabs>
        <w:rPr>
          <w:rFonts w:asciiTheme="majorBidi" w:hAnsiTheme="majorBidi" w:cstheme="majorBidi"/>
          <w:b/>
          <w:bCs/>
          <w:sz w:val="20"/>
          <w:szCs w:val="20"/>
        </w:rPr>
      </w:pPr>
      <w:r w:rsidRPr="006264FB">
        <w:rPr>
          <w:rFonts w:asciiTheme="majorBidi" w:hAnsiTheme="majorBidi" w:cstheme="majorBidi"/>
          <w:b/>
          <w:bCs/>
          <w:sz w:val="20"/>
          <w:szCs w:val="20"/>
        </w:rPr>
        <w:t>Fig</w:t>
      </w:r>
      <w:r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Pr="006264FB">
        <w:rPr>
          <w:rFonts w:asciiTheme="majorBidi" w:hAnsiTheme="majorBidi" w:cstheme="majorBidi"/>
          <w:b/>
          <w:bCs/>
          <w:sz w:val="20"/>
          <w:szCs w:val="20"/>
          <w:lang w:val="en-US"/>
        </w:rPr>
        <w:t>3</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(a) secret-dependent branch</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 xml:space="preserve">(b) </w:t>
      </w:r>
      <w:r w:rsidR="006264FB">
        <w:rPr>
          <w:rFonts w:asciiTheme="majorBidi" w:hAnsiTheme="majorBidi" w:cstheme="majorBidi"/>
          <w:b/>
          <w:bCs/>
          <w:sz w:val="20"/>
          <w:szCs w:val="20"/>
          <w:lang w:val="en-US"/>
        </w:rPr>
        <w:t>c</w:t>
      </w:r>
      <w:r w:rsidR="006264FB" w:rsidRPr="006264FB">
        <w:rPr>
          <w:rFonts w:asciiTheme="majorBidi" w:hAnsiTheme="majorBidi" w:cstheme="majorBidi"/>
          <w:b/>
          <w:bCs/>
          <w:sz w:val="20"/>
          <w:szCs w:val="20"/>
        </w:rPr>
        <w:t>ompiled code CFG for Arm Cortex-M23</w:t>
      </w:r>
      <w:r w:rsidR="003C0C66"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(c)</w:t>
      </w:r>
      <w:r w:rsidRPr="006264FB">
        <w:rPr>
          <w:rFonts w:asciiTheme="majorBidi" w:hAnsiTheme="majorBidi" w:cstheme="majorBidi"/>
          <w:b/>
          <w:bCs/>
          <w:sz w:val="20"/>
          <w:szCs w:val="20"/>
        </w:rPr>
        <w:t xml:space="preserve"> memory access pattern and monitoring of</w:t>
      </w:r>
      <w:r w:rsidR="003C0C66" w:rsidRP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clock</w:t>
      </w:r>
      <w:r w:rsid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 xml:space="preserve">t+3. </w:t>
      </w:r>
    </w:p>
    <w:p w14:paraId="4FDB948A" w14:textId="77777777" w:rsidR="002F0CC7" w:rsidRDefault="00660F4C" w:rsidP="002F0CC7">
      <w:pPr>
        <w:pStyle w:val="NormalWeb"/>
        <w:tabs>
          <w:tab w:val="left" w:pos="2127"/>
        </w:tabs>
        <w:spacing w:line="360" w:lineRule="auto"/>
        <w:jc w:val="both"/>
        <w:rPr>
          <w:lang w:val="en-US"/>
        </w:rPr>
      </w:pPr>
      <w:r>
        <w:t>The attack was conducted on a security mechanism employing ARM TrustZone's 'safety deposit box' alongside a trusted keypad to safeguard a user's PIN during unlocking. The successful demonstration of this attack revealed the potential to infer the PIN code without compromising ARM TrustZone's security measures.</w:t>
      </w:r>
      <w:r w:rsidR="000F4005">
        <w:rPr>
          <w:lang w:val="en-US"/>
        </w:rPr>
        <w:t xml:space="preserve"> </w:t>
      </w:r>
      <w:r w:rsidR="006D472C">
        <w:rPr>
          <w:lang w:val="en-US"/>
        </w:rPr>
        <w:t>To put this into perspective, c</w:t>
      </w:r>
      <w:r w:rsidR="006D472C">
        <w:t xml:space="preserve">onsider a scenario where a smart home operates on an ARM processor. If an attacker gains physical access, they could exploit this side-channel attack, potentially </w:t>
      </w:r>
      <w:r w:rsidR="006D472C">
        <w:rPr>
          <w:lang w:val="en-US"/>
        </w:rPr>
        <w:t>bypassing</w:t>
      </w:r>
      <w:r w:rsidR="006D472C">
        <w:t xml:space="preserve"> security measures. This breach could grant them control over the entire system, enabling alterations to thermostat settings, disabling security cameras, or unauthorized unlocking of doors</w:t>
      </w:r>
      <w:r w:rsidR="006D472C">
        <w:rPr>
          <w:lang w:val="en-US"/>
        </w:rPr>
        <w:t xml:space="preserve">. </w:t>
      </w:r>
    </w:p>
    <w:p w14:paraId="425E2311" w14:textId="77777777" w:rsidR="0069245C" w:rsidRDefault="002F0CC7" w:rsidP="0069245C">
      <w:pPr>
        <w:pStyle w:val="NormalWeb"/>
        <w:tabs>
          <w:tab w:val="left" w:pos="2127"/>
        </w:tabs>
        <w:spacing w:line="360" w:lineRule="auto"/>
        <w:jc w:val="both"/>
        <w:rPr>
          <w:color w:val="000000" w:themeColor="text1"/>
          <w:lang w:val="en-US"/>
        </w:rPr>
      </w:pPr>
      <w:r>
        <w:t xml:space="preserve">Given the nature of this attack, </w:t>
      </w:r>
      <w:r>
        <w:rPr>
          <w:lang w:val="en-US"/>
        </w:rPr>
        <w:t>targeting</w:t>
      </w:r>
      <w:r>
        <w:t xml:space="preserve"> on microarchitectural design </w:t>
      </w:r>
      <w:r>
        <w:rPr>
          <w:lang w:val="en-US"/>
        </w:rPr>
        <w:t>issues</w:t>
      </w:r>
      <w:r>
        <w:t>, comparisons have arisen likening its impact to that of renowned exploits like 'Spectre' and 'Meltdown' which affected more complex architectures in recent history. Embedded projects relying on hardware-</w:t>
      </w:r>
      <w:r>
        <w:rPr>
          <w:lang w:val="en-US"/>
        </w:rPr>
        <w:t>assisted</w:t>
      </w:r>
      <w:r>
        <w:t xml:space="preserve"> privilege separation via TrustZone-M must now factor in the potential for information leakage from secure components operating within </w:t>
      </w:r>
      <w:r>
        <w:rPr>
          <w:lang w:val="en-US"/>
        </w:rPr>
        <w:t>the secure world</w:t>
      </w:r>
      <w:r>
        <w:t>.</w:t>
      </w:r>
      <w:r w:rsidR="007B50D6">
        <w:rPr>
          <w:lang w:val="en-US"/>
        </w:rPr>
        <w:t xml:space="preserve"> </w:t>
      </w:r>
      <w:r w:rsidR="00B4446E" w:rsidRPr="007B50D6">
        <w:rPr>
          <w:color w:val="000000" w:themeColor="text1"/>
        </w:rPr>
        <w:t xml:space="preserve">According to the researchers, there are software-based countermeasures available to mitigate the impact of this microarchitectural design flaw. The crucial consideration in addressing time-based attacks </w:t>
      </w:r>
      <w:r w:rsidR="00B4446E" w:rsidRPr="007B50D6">
        <w:rPr>
          <w:color w:val="000000" w:themeColor="text1"/>
        </w:rPr>
        <w:lastRenderedPageBreak/>
        <w:t xml:space="preserve">involves minimizing the presence of secret-dependent code in security operation implementations. Essentially, </w:t>
      </w:r>
      <w:r w:rsidR="007B50D6" w:rsidRPr="007B50D6">
        <w:rPr>
          <w:color w:val="000000" w:themeColor="text1"/>
        </w:rPr>
        <w:t xml:space="preserve">the time required for </w:t>
      </w:r>
      <w:r w:rsidR="00B4446E" w:rsidRPr="007B50D6">
        <w:rPr>
          <w:color w:val="000000" w:themeColor="text1"/>
        </w:rPr>
        <w:t xml:space="preserve">a security procedure should remain independent of the success or </w:t>
      </w:r>
      <w:r w:rsidR="007B50D6" w:rsidRPr="007B50D6">
        <w:rPr>
          <w:color w:val="000000" w:themeColor="text1"/>
        </w:rPr>
        <w:t xml:space="preserve">any secret </w:t>
      </w:r>
      <w:r w:rsidR="00B4446E" w:rsidRPr="007B50D6">
        <w:rPr>
          <w:color w:val="000000" w:themeColor="text1"/>
        </w:rPr>
        <w:t>of the operation</w:t>
      </w:r>
      <w:r w:rsidR="007B50D6" w:rsidRPr="007B50D6">
        <w:rPr>
          <w:color w:val="000000" w:themeColor="text1"/>
          <w:lang w:val="en-US"/>
        </w:rPr>
        <w:t>.</w:t>
      </w:r>
    </w:p>
    <w:p w14:paraId="002F5B9E" w14:textId="759FFCF9" w:rsidR="00FD10CD" w:rsidRDefault="00FD10CD" w:rsidP="001713CC">
      <w:pPr>
        <w:pStyle w:val="NormalWeb"/>
        <w:tabs>
          <w:tab w:val="left" w:pos="2127"/>
        </w:tabs>
        <w:spacing w:before="240" w:beforeAutospacing="0" w:after="240" w:afterAutospacing="0" w:line="360" w:lineRule="auto"/>
        <w:jc w:val="both"/>
        <w:rPr>
          <w:rFonts w:asciiTheme="majorBidi" w:hAnsiTheme="majorBidi"/>
          <w:b/>
          <w:bCs/>
          <w:color w:val="0065B0"/>
          <w:sz w:val="28"/>
          <w:szCs w:val="28"/>
          <w:lang w:val="en-US"/>
        </w:rPr>
      </w:pPr>
      <w:r w:rsidRPr="0069245C">
        <w:rPr>
          <w:rFonts w:asciiTheme="majorBidi" w:hAnsiTheme="majorBidi"/>
          <w:b/>
          <w:bCs/>
          <w:color w:val="0065B0"/>
          <w:sz w:val="28"/>
          <w:szCs w:val="28"/>
          <w:lang w:val="en-US"/>
        </w:rPr>
        <w:t>2.</w:t>
      </w:r>
      <w:r w:rsidR="009E12EA">
        <w:rPr>
          <w:rFonts w:asciiTheme="majorBidi" w:hAnsiTheme="majorBidi"/>
          <w:b/>
          <w:bCs/>
          <w:color w:val="0065B0"/>
          <w:sz w:val="28"/>
          <w:szCs w:val="28"/>
          <w:lang w:val="en-US"/>
        </w:rPr>
        <w:t>4</w:t>
      </w:r>
      <w:r w:rsidRPr="0069245C">
        <w:rPr>
          <w:rFonts w:asciiTheme="majorBidi" w:hAnsiTheme="majorBidi"/>
          <w:b/>
          <w:bCs/>
          <w:color w:val="0065B0"/>
          <w:sz w:val="28"/>
          <w:szCs w:val="28"/>
          <w:lang w:val="en-US"/>
        </w:rPr>
        <w:t xml:space="preserve">- </w:t>
      </w:r>
      <w:r w:rsidR="00894132">
        <w:rPr>
          <w:rFonts w:asciiTheme="majorBidi" w:hAnsiTheme="majorBidi"/>
          <w:b/>
          <w:bCs/>
          <w:color w:val="0065B0"/>
          <w:sz w:val="28"/>
          <w:szCs w:val="28"/>
          <w:lang w:val="en-US"/>
        </w:rPr>
        <w:t xml:space="preserve">Static </w:t>
      </w:r>
      <w:r w:rsidR="005C34A3">
        <w:rPr>
          <w:rFonts w:asciiTheme="majorBidi" w:hAnsiTheme="majorBidi"/>
          <w:b/>
          <w:bCs/>
          <w:color w:val="0065B0"/>
          <w:sz w:val="28"/>
          <w:szCs w:val="28"/>
          <w:lang w:val="en-US"/>
        </w:rPr>
        <w:t>Code</w:t>
      </w:r>
      <w:r w:rsidR="0069245C" w:rsidRPr="0069245C">
        <w:rPr>
          <w:rFonts w:asciiTheme="majorBidi" w:hAnsiTheme="majorBidi"/>
          <w:b/>
          <w:bCs/>
          <w:color w:val="0065B0"/>
          <w:sz w:val="28"/>
          <w:szCs w:val="28"/>
          <w:lang w:val="en-US"/>
        </w:rPr>
        <w:t xml:space="preserve"> </w:t>
      </w:r>
      <w:r w:rsidRPr="0069245C">
        <w:rPr>
          <w:rFonts w:asciiTheme="majorBidi" w:hAnsiTheme="majorBidi"/>
          <w:b/>
          <w:bCs/>
          <w:color w:val="0065B0"/>
          <w:sz w:val="28"/>
          <w:szCs w:val="28"/>
          <w:lang w:val="en-US"/>
        </w:rPr>
        <w:t>Analysis</w:t>
      </w:r>
    </w:p>
    <w:p w14:paraId="53268BBA" w14:textId="17091D14" w:rsidR="00497FD0" w:rsidRPr="00497FD0" w:rsidRDefault="00497FD0" w:rsidP="008C3D16">
      <w:pPr>
        <w:spacing w:after="120" w:line="360" w:lineRule="auto"/>
        <w:jc w:val="both"/>
      </w:pPr>
      <w:r w:rsidRPr="00497FD0">
        <w:rPr>
          <w:b/>
          <w:bCs/>
        </w:rPr>
        <w:t>A. Taint Analysis</w:t>
      </w:r>
      <w:r>
        <w:rPr>
          <w:b/>
          <w:bCs/>
          <w:lang w:val="en-US"/>
        </w:rPr>
        <w:t xml:space="preserve"> </w:t>
      </w:r>
      <w:r w:rsidR="00731163" w:rsidRPr="00731163">
        <w:rPr>
          <w:lang w:val="en-US"/>
        </w:rPr>
        <w:t>[</w:t>
      </w:r>
      <w:r w:rsidR="007009BE">
        <w:rPr>
          <w:lang w:val="en-US"/>
        </w:rPr>
        <w:t>37</w:t>
      </w:r>
      <w:r w:rsidR="00731163" w:rsidRPr="00731163">
        <w:rPr>
          <w:lang w:val="en-US"/>
        </w:rPr>
        <w:t>]</w:t>
      </w:r>
      <w:r w:rsidR="00731163">
        <w:rPr>
          <w:b/>
          <w:bCs/>
          <w:lang w:val="en-US"/>
        </w:rPr>
        <w:t xml:space="preserve"> </w:t>
      </w:r>
      <w:r w:rsidRPr="00497FD0">
        <w:t xml:space="preserve">stands as a crucial program analysis method, meticulously tracing the flow of data of interest throughout program execution. </w:t>
      </w:r>
      <w:r w:rsidRPr="008C3D16">
        <w:t xml:space="preserve">Taint analysis utilizes 'taint tags’ as markers </w:t>
      </w:r>
      <w:r w:rsidRPr="00497FD0">
        <w:t xml:space="preserve">attached </w:t>
      </w:r>
      <w:r w:rsidRPr="008C3D16">
        <w:t xml:space="preserve">to registers and memory, serving to </w:t>
      </w:r>
      <w:r w:rsidR="008C3D16" w:rsidRPr="008C3D16">
        <w:t>indicate their taint status</w:t>
      </w:r>
      <w:r w:rsidRPr="008C3D16">
        <w:t>.</w:t>
      </w:r>
      <w:r w:rsidR="008C3D16" w:rsidRPr="008C3D16">
        <w:t xml:space="preserve"> </w:t>
      </w:r>
      <w:r w:rsidRPr="00497FD0">
        <w:t>It operates via three integral components:</w:t>
      </w:r>
    </w:p>
    <w:p w14:paraId="08CB3C9C" w14:textId="77777777" w:rsidR="00497FD0" w:rsidRPr="00497FD0" w:rsidRDefault="00497FD0" w:rsidP="00497FD0">
      <w:pPr>
        <w:numPr>
          <w:ilvl w:val="0"/>
          <w:numId w:val="41"/>
        </w:numPr>
        <w:spacing w:before="100" w:beforeAutospacing="1" w:after="100" w:afterAutospacing="1" w:line="360" w:lineRule="auto"/>
      </w:pPr>
      <w:r w:rsidRPr="00497FD0">
        <w:rPr>
          <w:b/>
          <w:bCs/>
        </w:rPr>
        <w:t>Taint Sources:</w:t>
      </w:r>
      <w:r w:rsidRPr="00497FD0">
        <w:t xml:space="preserve"> These denote points within the program or memory locations where relevant data is introduced, often focusing on user inputs from local or remote sources.</w:t>
      </w:r>
    </w:p>
    <w:p w14:paraId="77E0DE92" w14:textId="1B56AF2E" w:rsidR="00497FD0" w:rsidRPr="00497FD0" w:rsidRDefault="00497FD0" w:rsidP="000A04A3">
      <w:pPr>
        <w:pStyle w:val="NormalWeb"/>
        <w:numPr>
          <w:ilvl w:val="0"/>
          <w:numId w:val="41"/>
        </w:numPr>
        <w:spacing w:line="360" w:lineRule="auto"/>
      </w:pPr>
      <w:r w:rsidRPr="00497FD0">
        <w:rPr>
          <w:b/>
          <w:bCs/>
        </w:rPr>
        <w:t>Taint Propagation:</w:t>
      </w:r>
      <w:r w:rsidRPr="00497FD0">
        <w:t xml:space="preserve"> This involves the transfer of taint tags during program execution, governed by predefined rules aligned with instruction semantics. </w:t>
      </w:r>
      <w:r w:rsidR="000A04A3">
        <w:t>Consider the instruction ADD src, dst; in this scenario, a taint propagation rule might dictate that the resulting tag of destination (dst) comprises a bitwise OR operation between the tags associated with src and dst.</w:t>
      </w:r>
    </w:p>
    <w:p w14:paraId="08C78632" w14:textId="77777777" w:rsidR="00497FD0" w:rsidRDefault="00497FD0" w:rsidP="00497FD0">
      <w:pPr>
        <w:numPr>
          <w:ilvl w:val="0"/>
          <w:numId w:val="41"/>
        </w:numPr>
        <w:spacing w:before="100" w:beforeAutospacing="1" w:after="100" w:afterAutospacing="1" w:line="360" w:lineRule="auto"/>
      </w:pPr>
      <w:r w:rsidRPr="00497FD0">
        <w:rPr>
          <w:b/>
          <w:bCs/>
        </w:rPr>
        <w:t>Taint Sinks:</w:t>
      </w:r>
      <w:r w:rsidRPr="00497FD0">
        <w:t xml:space="preserve"> These specific program instructions serve as checkpoints for taint analysis, assessing the presence of targeted taint tags. They play a critical role in security applications, detecting potential threats like control flow hijacks or information leaks, often associated with control flow transfers or output system calls.</w:t>
      </w:r>
    </w:p>
    <w:p w14:paraId="1EC197F5" w14:textId="375E1F42" w:rsidR="00497FD0" w:rsidRPr="00497FD0" w:rsidRDefault="00497FD0" w:rsidP="000A04A3">
      <w:pPr>
        <w:spacing w:before="100" w:beforeAutospacing="1" w:after="100" w:afterAutospacing="1" w:line="360" w:lineRule="auto"/>
      </w:pPr>
      <w:r w:rsidRPr="00497FD0">
        <w:rPr>
          <w:b/>
          <w:bCs/>
        </w:rPr>
        <w:t>B. Value Set Analysis</w:t>
      </w:r>
      <w:r w:rsidR="000A04A3">
        <w:rPr>
          <w:lang w:val="en-US"/>
        </w:rPr>
        <w:t xml:space="preserve"> [</w:t>
      </w:r>
      <w:r w:rsidR="007009BE">
        <w:rPr>
          <w:lang w:val="en-US"/>
        </w:rPr>
        <w:t>38</w:t>
      </w:r>
      <w:r w:rsidR="000A04A3">
        <w:rPr>
          <w:lang w:val="en-US"/>
        </w:rPr>
        <w:t>]</w:t>
      </w:r>
      <w:r w:rsidRPr="00497FD0">
        <w:t xml:space="preserve"> operates as a static program analysis technique, approximating the potential values </w:t>
      </w:r>
      <w:r w:rsidR="00044352">
        <w:rPr>
          <w:lang w:val="en-US"/>
        </w:rPr>
        <w:t xml:space="preserve">that </w:t>
      </w:r>
      <w:r w:rsidRPr="00497FD0">
        <w:t xml:space="preserve">each program data object might hold at any given program point. </w:t>
      </w:r>
      <w:r w:rsidR="00044352">
        <w:t>By analyzing individual instructions within a control-flow graph</w:t>
      </w:r>
      <w:r w:rsidR="00044352">
        <w:rPr>
          <w:lang w:val="en-US"/>
        </w:rPr>
        <w:t xml:space="preserve"> (CFG)</w:t>
      </w:r>
      <w:r w:rsidR="00044352">
        <w:t xml:space="preserve">, value set analysis effectively tracks and estimates the diverse range of values </w:t>
      </w:r>
      <w:r w:rsidR="00044352">
        <w:rPr>
          <w:lang w:val="en-US"/>
        </w:rPr>
        <w:t xml:space="preserve">that </w:t>
      </w:r>
      <w:r w:rsidR="00044352">
        <w:t>each data object could hold</w:t>
      </w:r>
      <w:r w:rsidRPr="00497FD0">
        <w:t xml:space="preserve">. </w:t>
      </w:r>
    </w:p>
    <w:p w14:paraId="665D6D79" w14:textId="29DF76B5" w:rsidR="005647D8" w:rsidRDefault="00497FD0" w:rsidP="001713CC">
      <w:pPr>
        <w:spacing w:before="100" w:beforeAutospacing="1" w:after="240" w:line="360" w:lineRule="auto"/>
      </w:pPr>
      <w:r w:rsidRPr="00497FD0">
        <w:rPr>
          <w:b/>
          <w:bCs/>
        </w:rPr>
        <w:t>C. Symbolic Execution</w:t>
      </w:r>
      <w:r w:rsidR="00044352">
        <w:rPr>
          <w:lang w:val="en-US"/>
        </w:rPr>
        <w:t xml:space="preserve"> [</w:t>
      </w:r>
      <w:r w:rsidR="007009BE">
        <w:rPr>
          <w:lang w:val="en-US"/>
        </w:rPr>
        <w:t>39</w:t>
      </w:r>
      <w:r w:rsidR="000C13DC">
        <w:rPr>
          <w:lang w:val="en-US"/>
        </w:rPr>
        <w:t>, 40</w:t>
      </w:r>
      <w:r w:rsidR="00044352">
        <w:rPr>
          <w:lang w:val="en-US"/>
        </w:rPr>
        <w:t xml:space="preserve">] </w:t>
      </w:r>
      <w:r w:rsidRPr="00497FD0">
        <w:t>stands as a method to explore the potential paths of program execution by substituting variables with symbolic representations. It systematically traverses the program, executing with symbolic inputs to understand the possible behaviors and identify vulnerabilities or paths that might lead to critical issues.</w:t>
      </w:r>
    </w:p>
    <w:p w14:paraId="3A96FBDD" w14:textId="77777777" w:rsidR="00E15721" w:rsidRDefault="008864CB" w:rsidP="001713CC">
      <w:pPr>
        <w:pStyle w:val="NormalWeb"/>
        <w:spacing w:before="240" w:beforeAutospacing="0" w:after="120" w:afterAutospacing="0"/>
        <w:rPr>
          <w:rFonts w:asciiTheme="majorBidi" w:hAnsiTheme="majorBidi" w:cstheme="majorBidi"/>
          <w:b/>
          <w:bCs/>
          <w:color w:val="0065B0"/>
          <w:sz w:val="28"/>
          <w:szCs w:val="28"/>
          <w:lang w:val="en-US"/>
        </w:rPr>
      </w:pPr>
      <w:r w:rsidRPr="0005008C">
        <w:rPr>
          <w:rFonts w:asciiTheme="majorBidi" w:hAnsiTheme="majorBidi" w:cstheme="majorBidi"/>
          <w:b/>
          <w:bCs/>
          <w:color w:val="0065B0"/>
          <w:sz w:val="28"/>
          <w:szCs w:val="28"/>
          <w:lang w:val="en-US"/>
        </w:rPr>
        <w:t>3- RELATED WORK</w:t>
      </w:r>
      <w:r w:rsidR="00630E00" w:rsidRPr="0005008C">
        <w:rPr>
          <w:rFonts w:asciiTheme="majorBidi" w:hAnsiTheme="majorBidi" w:cstheme="majorBidi"/>
          <w:b/>
          <w:bCs/>
          <w:color w:val="0065B0"/>
          <w:sz w:val="28"/>
          <w:szCs w:val="28"/>
          <w:lang w:val="en-US"/>
        </w:rPr>
        <w:t xml:space="preserve"> </w:t>
      </w:r>
    </w:p>
    <w:p w14:paraId="12039E94" w14:textId="0BCB9575" w:rsidR="00DB679F" w:rsidRDefault="002F2060" w:rsidP="006E73AD">
      <w:pPr>
        <w:pStyle w:val="NormalWeb"/>
        <w:spacing w:line="360" w:lineRule="auto"/>
        <w:jc w:val="both"/>
      </w:pPr>
      <w:r w:rsidRPr="00F66B33">
        <w:rPr>
          <w:rFonts w:asciiTheme="majorBidi" w:hAnsiTheme="majorBidi" w:cstheme="majorBidi"/>
          <w:b/>
          <w:bCs/>
          <w:i/>
          <w:iCs/>
          <w:lang w:val="en-US"/>
        </w:rPr>
        <w:lastRenderedPageBreak/>
        <w:t>S</w:t>
      </w:r>
      <w:r w:rsidR="00B81BDE" w:rsidRPr="00F66B33">
        <w:rPr>
          <w:rFonts w:asciiTheme="majorBidi" w:hAnsiTheme="majorBidi" w:cstheme="majorBidi"/>
          <w:b/>
          <w:bCs/>
          <w:i/>
          <w:iCs/>
        </w:rPr>
        <w:t xml:space="preserve">ide-channel </w:t>
      </w:r>
      <w:r w:rsidR="00094C57">
        <w:rPr>
          <w:rFonts w:asciiTheme="majorBidi" w:hAnsiTheme="majorBidi" w:cstheme="majorBidi"/>
          <w:b/>
          <w:bCs/>
          <w:i/>
          <w:iCs/>
          <w:lang w:val="en-US"/>
        </w:rPr>
        <w:t>A</w:t>
      </w:r>
      <w:r w:rsidR="00B81BDE" w:rsidRPr="00F66B33">
        <w:rPr>
          <w:rFonts w:asciiTheme="majorBidi" w:hAnsiTheme="majorBidi" w:cstheme="majorBidi"/>
          <w:b/>
          <w:bCs/>
          <w:i/>
          <w:iCs/>
        </w:rPr>
        <w:t xml:space="preserve">ttacks on </w:t>
      </w:r>
      <w:r w:rsidR="00B81BDE" w:rsidRPr="00F66B33">
        <w:rPr>
          <w:rFonts w:asciiTheme="majorBidi" w:hAnsiTheme="majorBidi" w:cstheme="majorBidi"/>
          <w:b/>
          <w:bCs/>
          <w:i/>
          <w:iCs/>
          <w:lang w:val="en-US"/>
        </w:rPr>
        <w:t>Trust</w:t>
      </w:r>
      <w:r w:rsidR="00FC7AEE" w:rsidRPr="00F66B33">
        <w:rPr>
          <w:rFonts w:asciiTheme="majorBidi" w:hAnsiTheme="majorBidi" w:cstheme="majorBidi"/>
          <w:b/>
          <w:bCs/>
          <w:i/>
          <w:iCs/>
          <w:lang w:val="en-US"/>
        </w:rPr>
        <w:t>Z</w:t>
      </w:r>
      <w:r w:rsidR="00B81BDE" w:rsidRPr="00F66B33">
        <w:rPr>
          <w:rFonts w:asciiTheme="majorBidi" w:hAnsiTheme="majorBidi" w:cstheme="majorBidi"/>
          <w:b/>
          <w:bCs/>
          <w:i/>
          <w:iCs/>
          <w:lang w:val="en-US"/>
        </w:rPr>
        <w:t>one-M</w:t>
      </w:r>
      <w:r w:rsidR="00B81BDE" w:rsidRPr="00F66B33">
        <w:rPr>
          <w:rFonts w:asciiTheme="majorBidi" w:hAnsiTheme="majorBidi" w:cstheme="majorBidi"/>
          <w:b/>
          <w:bCs/>
          <w:i/>
          <w:iCs/>
          <w:color w:val="000000" w:themeColor="text1"/>
        </w:rPr>
        <w:t>.</w:t>
      </w:r>
      <w:r w:rsidR="00D1777C">
        <w:rPr>
          <w:rFonts w:asciiTheme="majorBidi" w:hAnsiTheme="majorBidi" w:cstheme="majorBidi"/>
          <w:i/>
          <w:iCs/>
          <w:color w:val="000000" w:themeColor="text1"/>
          <w:lang w:val="en-US"/>
        </w:rPr>
        <w:t xml:space="preserve"> </w:t>
      </w:r>
      <w:r w:rsidR="00D1777C">
        <w:t>Extensive research has been conducted on microarchitectural timing channels [2], notably introduced by Kocher [42], gaining widespread attention following the disclosure of Spectre [43] and Meltdown [44]. However, exploration into side-channel attacks within TEE context is a relatively recent endeavor.</w:t>
      </w:r>
      <w:r w:rsidR="00390306">
        <w:rPr>
          <w:lang w:val="en-US"/>
        </w:rPr>
        <w:t xml:space="preserve"> S</w:t>
      </w:r>
      <w:r w:rsidR="00D1777C">
        <w:t xml:space="preserve">everal authors [8, 9, 10, 11, 30, 41] have raised concerns regarding software side-channel vulnerabilities in </w:t>
      </w:r>
      <w:r w:rsidR="00D1777C" w:rsidRPr="000E5A6A">
        <w:rPr>
          <w:rFonts w:asciiTheme="majorBidi" w:hAnsiTheme="majorBidi" w:cstheme="majorBidi"/>
          <w:color w:val="000000" w:themeColor="text1"/>
        </w:rPr>
        <w:t xml:space="preserve">higher-end </w:t>
      </w:r>
      <w:r w:rsidR="00D1777C">
        <w:t>TEEs like Arm TrustZone.</w:t>
      </w:r>
      <w:r w:rsidR="00390306">
        <w:rPr>
          <w:lang w:val="en-US"/>
        </w:rPr>
        <w:t xml:space="preserve"> </w:t>
      </w:r>
      <w:r w:rsidR="00693F1D">
        <w:t xml:space="preserve">Additionally, research efforts </w:t>
      </w:r>
      <w:r w:rsidR="00693F1D">
        <w:rPr>
          <w:lang w:val="en-US"/>
        </w:rPr>
        <w:t xml:space="preserve">on </w:t>
      </w:r>
      <w:r w:rsidR="00693F1D">
        <w:t>Microcontroller Units (MCUs) [3, 31, 32, 36, 45, 46, 47] have investigated the potential for information leakage through software-based side-channels.</w:t>
      </w:r>
      <w:r w:rsidR="00693F1D">
        <w:rPr>
          <w:lang w:val="en-US"/>
        </w:rPr>
        <w:t xml:space="preserve"> </w:t>
      </w:r>
      <w:r w:rsidR="00390306">
        <w:t>For instance, Gnad et al. in [4</w:t>
      </w:r>
      <w:r w:rsidR="00693F1D">
        <w:rPr>
          <w:lang w:val="en-US"/>
        </w:rPr>
        <w:t>7</w:t>
      </w:r>
      <w:r w:rsidR="00390306">
        <w:t>] capitalized on the correlation between ADC noise and MCU power consumption (STM32 Cortex-M4), utilizing software power consumption traces to extract secret keys from an AES implementation. Similarly, O'Flynn and Alex Dewar in [44] exploited the ADC in a SAM L11 (Cortex-M23) MCU, executing a remote power side-channel attack to bypass TrustZone-M protection and retrieve a secret key.</w:t>
      </w:r>
      <w:r w:rsidR="00693F1D">
        <w:rPr>
          <w:rFonts w:asciiTheme="majorBidi" w:hAnsiTheme="majorBidi" w:cstheme="majorBidi"/>
          <w:color w:val="000000" w:themeColor="text1"/>
          <w:lang w:val="en-US"/>
        </w:rPr>
        <w:t xml:space="preserve"> </w:t>
      </w:r>
      <w:r w:rsidR="003608F3">
        <w:t xml:space="preserve">In contrast to power side-channel attacks, Nemesis </w:t>
      </w:r>
      <w:r w:rsidR="003608F3">
        <w:rPr>
          <w:lang w:val="en-US"/>
        </w:rPr>
        <w:t xml:space="preserve">attack </w:t>
      </w:r>
      <w:r w:rsidR="003608F3">
        <w:t>by Van Bulck et al. [3] exploits the CPU's interrupt mechanism to extract instruction timings from MSP430 MCUs.</w:t>
      </w:r>
      <w:r w:rsidR="003608F3">
        <w:rPr>
          <w:lang w:val="en-US"/>
        </w:rPr>
        <w:t xml:space="preserve"> </w:t>
      </w:r>
      <w:r w:rsidR="003608F3">
        <w:t>In [36], the authors leverage minor timing variations in unprivileged DMA requests, arising from contention on the shared memory bus within openMSP430 MCUs, to acquire a memory access trace of a victim program.</w:t>
      </w:r>
      <w:r w:rsidR="000832B3">
        <w:rPr>
          <w:rFonts w:asciiTheme="majorBidi" w:hAnsiTheme="majorBidi" w:cstheme="majorBidi"/>
          <w:color w:val="000000" w:themeColor="text1"/>
          <w:lang w:val="en-US"/>
        </w:rPr>
        <w:t xml:space="preserve"> </w:t>
      </w:r>
      <w:r w:rsidR="003608F3">
        <w:t xml:space="preserve">Likewise, BUSted [31] represents a type of side-channel attack utilizing timing discrepancies </w:t>
      </w:r>
      <w:r w:rsidR="006E73AD">
        <w:rPr>
          <w:lang w:val="en-US"/>
        </w:rPr>
        <w:t>on</w:t>
      </w:r>
      <w:r w:rsidR="003608F3">
        <w:t xml:space="preserve"> the MCU bus interconnect</w:t>
      </w:r>
      <w:r w:rsidR="006E73AD">
        <w:rPr>
          <w:lang w:val="en-US"/>
        </w:rPr>
        <w:t xml:space="preserve"> to bypass</w:t>
      </w:r>
      <w:r w:rsidR="003608F3">
        <w:t xml:space="preserve"> the security assurances provided by memory protection primitives in Armv8-M MCUs with TrustZone-M.</w:t>
      </w:r>
    </w:p>
    <w:p w14:paraId="59934DFD" w14:textId="6AA700F1" w:rsidR="0025062F" w:rsidRPr="008E3691" w:rsidRDefault="008C100C" w:rsidP="008E3691">
      <w:pPr>
        <w:pStyle w:val="NormalWeb"/>
        <w:spacing w:line="360" w:lineRule="auto"/>
        <w:jc w:val="both"/>
      </w:pPr>
      <w:r w:rsidRPr="008C100C">
        <w:rPr>
          <w:rFonts w:asciiTheme="majorBidi" w:hAnsiTheme="majorBidi" w:cstheme="majorBidi"/>
          <w:b/>
          <w:bCs/>
          <w:i/>
          <w:iCs/>
        </w:rPr>
        <w:t xml:space="preserve">Microarchitectural Timing </w:t>
      </w:r>
      <w:r w:rsidR="00094C57" w:rsidRPr="00094C57">
        <w:rPr>
          <w:rFonts w:asciiTheme="majorBidi" w:hAnsiTheme="majorBidi" w:cstheme="majorBidi"/>
          <w:b/>
          <w:bCs/>
          <w:i/>
          <w:iCs/>
        </w:rPr>
        <w:t xml:space="preserve">Side Channels </w:t>
      </w:r>
      <w:r w:rsidR="006F7398" w:rsidRPr="00094C57">
        <w:rPr>
          <w:rFonts w:asciiTheme="majorBidi" w:hAnsiTheme="majorBidi" w:cstheme="majorBidi"/>
          <w:b/>
          <w:bCs/>
          <w:i/>
          <w:iCs/>
        </w:rPr>
        <w:t>Static Analysis</w:t>
      </w:r>
      <w:r w:rsidR="00094C57" w:rsidRPr="00AA2D99">
        <w:rPr>
          <w:rFonts w:asciiTheme="majorBidi" w:hAnsiTheme="majorBidi" w:cstheme="majorBidi"/>
          <w:b/>
          <w:bCs/>
          <w:i/>
          <w:iCs/>
        </w:rPr>
        <w:t>.</w:t>
      </w:r>
      <w:r w:rsidRPr="00AA2D99">
        <w:rPr>
          <w:rFonts w:asciiTheme="majorBidi" w:hAnsiTheme="majorBidi" w:cstheme="majorBidi"/>
          <w:b/>
          <w:bCs/>
          <w:i/>
          <w:iCs/>
          <w:lang w:val="en-US"/>
        </w:rPr>
        <w:t xml:space="preserve"> </w:t>
      </w:r>
      <w:r w:rsidR="0024561F" w:rsidRPr="008E3691">
        <w:t xml:space="preserve">There exists substantial literature on </w:t>
      </w:r>
      <w:r w:rsidR="00CC64DB">
        <w:rPr>
          <w:lang w:val="en-US"/>
        </w:rPr>
        <w:t xml:space="preserve">timing </w:t>
      </w:r>
      <w:r w:rsidR="0024561F" w:rsidRPr="008E3691">
        <w:t>side channel detection employing ML models [18</w:t>
      </w:r>
      <w:r w:rsidR="00DB320D" w:rsidRPr="008E3691">
        <w:rPr>
          <w:lang w:val="en-US"/>
        </w:rPr>
        <w:t>, 48</w:t>
      </w:r>
      <w:r w:rsidR="005601DA" w:rsidRPr="008E3691">
        <w:rPr>
          <w:lang w:val="en-US"/>
        </w:rPr>
        <w:t>, 49</w:t>
      </w:r>
      <w:r w:rsidR="0024561F" w:rsidRPr="008E3691">
        <w:t>], dynamic taint analysis</w:t>
      </w:r>
      <w:r w:rsidR="0024561F" w:rsidRPr="008E3691">
        <w:rPr>
          <w:lang w:val="en-US"/>
        </w:rPr>
        <w:t xml:space="preserve"> [</w:t>
      </w:r>
      <w:r w:rsidR="00F60821" w:rsidRPr="008E3691">
        <w:rPr>
          <w:lang w:val="en-US"/>
        </w:rPr>
        <w:t>5</w:t>
      </w:r>
      <w:r w:rsidR="00C351DD" w:rsidRPr="008E3691">
        <w:rPr>
          <w:lang w:val="en-US"/>
        </w:rPr>
        <w:t>2</w:t>
      </w:r>
      <w:r w:rsidR="0024561F" w:rsidRPr="008E3691">
        <w:rPr>
          <w:lang w:val="en-US"/>
        </w:rPr>
        <w:t>]</w:t>
      </w:r>
      <w:r w:rsidR="0024561F" w:rsidRPr="008E3691">
        <w:t xml:space="preserve">, </w:t>
      </w:r>
      <w:r w:rsidR="00276E11" w:rsidRPr="008E3691">
        <w:t xml:space="preserve">fuzzing [53], </w:t>
      </w:r>
      <w:r w:rsidR="00931AD3" w:rsidRPr="008E3691">
        <w:t xml:space="preserve">Abstract interpretation </w:t>
      </w:r>
      <w:r w:rsidR="00931AD3" w:rsidRPr="008E3691">
        <w:rPr>
          <w:lang w:val="en-US"/>
        </w:rPr>
        <w:t xml:space="preserve">[55, 56], </w:t>
      </w:r>
      <w:r w:rsidR="008E3691" w:rsidRPr="008E3691">
        <w:t xml:space="preserve">Logical reduction </w:t>
      </w:r>
      <w:r w:rsidR="008E3691" w:rsidRPr="008E3691">
        <w:rPr>
          <w:lang w:val="en-US"/>
        </w:rPr>
        <w:t xml:space="preserve">[54], </w:t>
      </w:r>
      <w:r w:rsidR="0024561F" w:rsidRPr="008E3691">
        <w:t>type-based solutions [15, 16, 17</w:t>
      </w:r>
      <w:r w:rsidR="00931AD3" w:rsidRPr="008E3691">
        <w:rPr>
          <w:lang w:val="en-US"/>
        </w:rPr>
        <w:t>, 57-59</w:t>
      </w:r>
      <w:r w:rsidR="0024561F" w:rsidRPr="008E3691">
        <w:t>], and several other methodologies [2</w:t>
      </w:r>
      <w:r w:rsidR="00D433A5" w:rsidRPr="008E3691">
        <w:t>, 50</w:t>
      </w:r>
      <w:r w:rsidR="00A13955" w:rsidRPr="008E3691">
        <w:t>, 51</w:t>
      </w:r>
      <w:r w:rsidR="0024561F" w:rsidRPr="008E3691">
        <w:t>]. Our focus will be on approaches that bear direct relevance to our research.</w:t>
      </w:r>
      <w:r w:rsidR="008E3691">
        <w:rPr>
          <w:lang w:val="en-US"/>
        </w:rPr>
        <w:t xml:space="preserve"> </w:t>
      </w:r>
      <w:r w:rsidR="00460EDE" w:rsidRPr="00AA2D99">
        <w:rPr>
          <w:rFonts w:asciiTheme="majorBidi" w:hAnsiTheme="majorBidi" w:cstheme="majorBidi"/>
        </w:rPr>
        <w:t>Köpf et al. [55] proposed an approach to automatically derive upper bounds on cache leakage within</w:t>
      </w:r>
      <w:r w:rsidR="00460EDE" w:rsidRPr="00AA2D99">
        <w:rPr>
          <w:rFonts w:asciiTheme="majorBidi" w:hAnsiTheme="majorBidi" w:cstheme="majorBidi"/>
        </w:rPr>
        <w:t xml:space="preserve"> </w:t>
      </w:r>
      <w:r w:rsidR="00460EDE" w:rsidRPr="00AA2D99">
        <w:rPr>
          <w:rFonts w:asciiTheme="majorBidi" w:hAnsiTheme="majorBidi" w:cstheme="majorBidi"/>
        </w:rPr>
        <w:t>cryptographic executables. Subsequently, CacheAudit [56] expanded upon their research</w:t>
      </w:r>
      <w:r w:rsidR="00460EDE" w:rsidRPr="00AA2D99">
        <w:rPr>
          <w:rFonts w:asciiTheme="majorBidi" w:hAnsiTheme="majorBidi" w:cstheme="majorBidi"/>
          <w:lang w:val="en-US"/>
        </w:rPr>
        <w:t xml:space="preserve"> by</w:t>
      </w:r>
      <w:r w:rsidR="00460EDE" w:rsidRPr="00AA2D99">
        <w:rPr>
          <w:rFonts w:asciiTheme="majorBidi" w:hAnsiTheme="majorBidi" w:cstheme="majorBidi"/>
        </w:rPr>
        <w:t xml:space="preserve"> enhancing abstractions and precision</w:t>
      </w:r>
      <w:r w:rsidR="00AA2D99" w:rsidRPr="00AA2D99">
        <w:rPr>
          <w:rFonts w:asciiTheme="majorBidi" w:hAnsiTheme="majorBidi" w:cstheme="majorBidi"/>
          <w:lang w:val="en-US"/>
        </w:rPr>
        <w:t xml:space="preserve">. </w:t>
      </w:r>
      <w:r w:rsidR="00AA2D99" w:rsidRPr="00AA2D99">
        <w:rPr>
          <w:rFonts w:asciiTheme="majorBidi" w:hAnsiTheme="majorBidi" w:cstheme="majorBidi"/>
          <w:lang w:val="en-US"/>
        </w:rPr>
        <w:t xml:space="preserve">It </w:t>
      </w:r>
      <w:r w:rsidR="00AA2D99" w:rsidRPr="00AA2D99">
        <w:rPr>
          <w:rFonts w:asciiTheme="majorBidi" w:hAnsiTheme="majorBidi" w:cstheme="majorBidi"/>
        </w:rPr>
        <w:t xml:space="preserve">uses static analysis for cache side channels to derive formal, quantitative security guarantees for a comprehensive set of side-channel adversaries, based on observing cache states, traces of hits and misses, and execution times. </w:t>
      </w:r>
      <w:r w:rsidR="00251B9D" w:rsidRPr="00AA2D99">
        <w:rPr>
          <w:rFonts w:asciiTheme="majorBidi" w:hAnsiTheme="majorBidi" w:cstheme="majorBidi"/>
        </w:rPr>
        <w:t>Chen et al. [</w:t>
      </w:r>
      <w:r w:rsidR="00B343CA" w:rsidRPr="00AA2D99">
        <w:rPr>
          <w:rFonts w:asciiTheme="majorBidi" w:hAnsiTheme="majorBidi" w:cstheme="majorBidi"/>
          <w:lang w:val="en-US"/>
        </w:rPr>
        <w:t>54</w:t>
      </w:r>
      <w:r w:rsidR="00251B9D" w:rsidRPr="00AA2D99">
        <w:rPr>
          <w:rFonts w:asciiTheme="majorBidi" w:hAnsiTheme="majorBidi" w:cstheme="majorBidi"/>
        </w:rPr>
        <w:t xml:space="preserve">] introduced Themis, an innovative end-to-end static analysis tool tailored for Java applications. Themis utilizes Quantitative Cartesian Hoare Logic (QCHL) to verify ϵ-bounded noninterference, enabling the </w:t>
      </w:r>
      <w:r w:rsidR="00251B9D" w:rsidRPr="00AA2D99">
        <w:rPr>
          <w:rFonts w:asciiTheme="majorBidi" w:hAnsiTheme="majorBidi" w:cstheme="majorBidi"/>
        </w:rPr>
        <w:lastRenderedPageBreak/>
        <w:t>detection of intricate resource-usage side-channel vulnerabilities within real-world Java programs.</w:t>
      </w:r>
      <w:r w:rsidR="00BD718B" w:rsidRPr="00AA2D99">
        <w:rPr>
          <w:rFonts w:asciiTheme="majorBidi" w:hAnsiTheme="majorBidi" w:cstheme="majorBidi"/>
          <w:lang w:val="en-US"/>
        </w:rPr>
        <w:t xml:space="preserve"> </w:t>
      </w:r>
    </w:p>
    <w:p w14:paraId="0BCDDAD4" w14:textId="653912CE" w:rsidR="000C0447" w:rsidRPr="00AA2D99" w:rsidRDefault="007678BC" w:rsidP="00AA2D99">
      <w:pPr>
        <w:pStyle w:val="NormalWeb"/>
        <w:spacing w:line="360" w:lineRule="auto"/>
        <w:jc w:val="both"/>
        <w:rPr>
          <w:rFonts w:asciiTheme="majorBidi" w:hAnsiTheme="majorBidi" w:cstheme="majorBidi"/>
        </w:rPr>
      </w:pPr>
      <w:r w:rsidRPr="00AA2D99">
        <w:rPr>
          <w:rFonts w:asciiTheme="majorBidi" w:hAnsiTheme="majorBidi" w:cstheme="majorBidi"/>
        </w:rPr>
        <w:t>FlowTracker [</w:t>
      </w:r>
      <w:r w:rsidRPr="00AA2D99">
        <w:rPr>
          <w:rFonts w:asciiTheme="majorBidi" w:hAnsiTheme="majorBidi" w:cstheme="majorBidi"/>
          <w:lang w:val="en-US"/>
        </w:rPr>
        <w:t>57</w:t>
      </w:r>
      <w:r w:rsidRPr="00AA2D99">
        <w:rPr>
          <w:rFonts w:asciiTheme="majorBidi" w:hAnsiTheme="majorBidi" w:cstheme="majorBidi"/>
        </w:rPr>
        <w:t>] offers the capability to statically trace data dependencies, identifying possible timing leaks in LLVM programs. By leveraging the presumption of LLVM code being in Static Single Assignment (SSA) format, the tool computes control dependencies through a sparse analysis method, negating the need to construct the entire Program Dependency Graph.</w:t>
      </w:r>
      <w:r w:rsidR="002D353B" w:rsidRPr="00AA2D99">
        <w:rPr>
          <w:rFonts w:asciiTheme="majorBidi" w:hAnsiTheme="majorBidi" w:cstheme="majorBidi"/>
          <w:lang w:val="en-US"/>
        </w:rPr>
        <w:t xml:space="preserve"> </w:t>
      </w:r>
      <w:r w:rsidR="002D353B" w:rsidRPr="00AA2D99">
        <w:rPr>
          <w:rFonts w:asciiTheme="majorBidi" w:hAnsiTheme="majorBidi" w:cstheme="majorBidi"/>
        </w:rPr>
        <w:t xml:space="preserve">Barthe et al. [16] proposed an assembly-level type system to verify the constant-time policy. </w:t>
      </w:r>
      <w:r w:rsidR="00E062E8" w:rsidRPr="00AA2D99">
        <w:rPr>
          <w:rFonts w:asciiTheme="majorBidi" w:hAnsiTheme="majorBidi" w:cstheme="majorBidi"/>
        </w:rPr>
        <w:t>Zhang et al. [58] introduced a language-</w:t>
      </w:r>
      <w:r w:rsidR="00E062E8" w:rsidRPr="00AA2D99">
        <w:rPr>
          <w:rFonts w:asciiTheme="majorBidi" w:hAnsiTheme="majorBidi" w:cstheme="majorBidi"/>
          <w:lang w:val="en-US"/>
        </w:rPr>
        <w:t>based</w:t>
      </w:r>
      <w:r w:rsidR="00E062E8" w:rsidRPr="00AA2D99">
        <w:rPr>
          <w:rFonts w:asciiTheme="majorBidi" w:hAnsiTheme="majorBidi" w:cstheme="majorBidi"/>
        </w:rPr>
        <w:t xml:space="preserve"> </w:t>
      </w:r>
      <w:r w:rsidR="00E062E8" w:rsidRPr="00AA2D99">
        <w:rPr>
          <w:rFonts w:asciiTheme="majorBidi" w:hAnsiTheme="majorBidi" w:cstheme="majorBidi"/>
          <w:lang w:val="en-US"/>
        </w:rPr>
        <w:t>approach</w:t>
      </w:r>
      <w:r w:rsidR="00E062E8" w:rsidRPr="00AA2D99">
        <w:rPr>
          <w:rFonts w:asciiTheme="majorBidi" w:hAnsiTheme="majorBidi" w:cstheme="majorBidi"/>
        </w:rPr>
        <w:t xml:space="preserve"> for a basic While-language, aiming to </w:t>
      </w:r>
      <w:r w:rsidR="00E062E8" w:rsidRPr="00AA2D99">
        <w:rPr>
          <w:rFonts w:asciiTheme="majorBidi" w:hAnsiTheme="majorBidi" w:cstheme="majorBidi"/>
          <w:lang w:val="en-US"/>
        </w:rPr>
        <w:t>track</w:t>
      </w:r>
      <w:r w:rsidR="00E062E8" w:rsidRPr="00AA2D99">
        <w:rPr>
          <w:rFonts w:asciiTheme="majorBidi" w:hAnsiTheme="majorBidi" w:cstheme="majorBidi"/>
        </w:rPr>
        <w:t xml:space="preserve"> side-channel leaks. The authors suggest</w:t>
      </w:r>
      <w:r w:rsidR="00E062E8" w:rsidRPr="00AA2D99">
        <w:rPr>
          <w:rFonts w:asciiTheme="majorBidi" w:hAnsiTheme="majorBidi" w:cstheme="majorBidi"/>
          <w:lang w:val="en-US"/>
        </w:rPr>
        <w:t>ed</w:t>
      </w:r>
      <w:r w:rsidR="00E062E8" w:rsidRPr="00AA2D99">
        <w:rPr>
          <w:rFonts w:asciiTheme="majorBidi" w:hAnsiTheme="majorBidi" w:cstheme="majorBidi"/>
        </w:rPr>
        <w:t xml:space="preserve"> a cooperative model between hardware and software to mitigate covert </w:t>
      </w:r>
      <w:r w:rsidR="00E062E8" w:rsidRPr="00AA2D99">
        <w:rPr>
          <w:rFonts w:asciiTheme="majorBidi" w:hAnsiTheme="majorBidi" w:cstheme="majorBidi"/>
          <w:color w:val="000000" w:themeColor="text1"/>
        </w:rPr>
        <w:t>timing channel</w:t>
      </w:r>
      <w:r w:rsidR="002A4C9B" w:rsidRPr="00AA2D99">
        <w:rPr>
          <w:rFonts w:asciiTheme="majorBidi" w:hAnsiTheme="majorBidi" w:cstheme="majorBidi"/>
          <w:color w:val="000000" w:themeColor="text1"/>
          <w:lang w:val="en-US"/>
        </w:rPr>
        <w:t xml:space="preserve">. </w:t>
      </w:r>
      <w:r w:rsidR="00377C17" w:rsidRPr="00AA2D99">
        <w:rPr>
          <w:rFonts w:asciiTheme="majorBidi" w:hAnsiTheme="majorBidi" w:cstheme="majorBidi"/>
        </w:rPr>
        <w:t>Side Channel Finder</w:t>
      </w:r>
      <w:r w:rsidR="00940EEF" w:rsidRPr="00AA2D99">
        <w:rPr>
          <w:rFonts w:asciiTheme="majorBidi" w:hAnsiTheme="majorBidi" w:cstheme="majorBidi"/>
          <w:lang w:val="en-US"/>
        </w:rPr>
        <w:t xml:space="preserve"> (SCF)</w:t>
      </w:r>
      <w:r w:rsidR="00377C17" w:rsidRPr="00AA2D99">
        <w:rPr>
          <w:rFonts w:asciiTheme="majorBidi" w:hAnsiTheme="majorBidi" w:cstheme="majorBidi"/>
        </w:rPr>
        <w:t xml:space="preserve"> [</w:t>
      </w:r>
      <w:r w:rsidR="0069224B" w:rsidRPr="00AA2D99">
        <w:rPr>
          <w:rFonts w:asciiTheme="majorBidi" w:hAnsiTheme="majorBidi" w:cstheme="majorBidi"/>
        </w:rPr>
        <w:t>59</w:t>
      </w:r>
      <w:r w:rsidR="00377C17" w:rsidRPr="00AA2D99">
        <w:rPr>
          <w:rFonts w:asciiTheme="majorBidi" w:hAnsiTheme="majorBidi" w:cstheme="majorBidi"/>
        </w:rPr>
        <w:t>] checks secret-dependent loops and branchings using a type system</w:t>
      </w:r>
      <w:r w:rsidR="0069224B" w:rsidRPr="00AA2D99">
        <w:rPr>
          <w:rFonts w:asciiTheme="majorBidi" w:hAnsiTheme="majorBidi" w:cstheme="majorBidi"/>
        </w:rPr>
        <w:t xml:space="preserve"> </w:t>
      </w:r>
      <w:r w:rsidR="002A4C9B" w:rsidRPr="00AA2D99">
        <w:rPr>
          <w:rFonts w:asciiTheme="majorBidi" w:hAnsiTheme="majorBidi" w:cstheme="majorBidi"/>
        </w:rPr>
        <w:t>for static detection of timing channels in Jav</w:t>
      </w:r>
      <w:r w:rsidR="002A4C9B" w:rsidRPr="00AA2D99">
        <w:rPr>
          <w:rFonts w:asciiTheme="majorBidi" w:hAnsiTheme="majorBidi" w:cstheme="majorBidi"/>
        </w:rPr>
        <w:t>a.</w:t>
      </w:r>
      <w:r w:rsidR="002A4C9B" w:rsidRPr="00AA2D99">
        <w:rPr>
          <w:rFonts w:asciiTheme="majorBidi" w:hAnsiTheme="majorBidi" w:cstheme="majorBidi"/>
          <w:color w:val="00B050"/>
          <w:lang w:val="en-US"/>
        </w:rPr>
        <w:t xml:space="preserve"> </w:t>
      </w:r>
      <w:r w:rsidR="00FD63BD" w:rsidRPr="00AA2D99">
        <w:rPr>
          <w:rFonts w:asciiTheme="majorBidi" w:hAnsiTheme="majorBidi" w:cstheme="majorBidi"/>
        </w:rPr>
        <w:t xml:space="preserve">In our prior work [17], we </w:t>
      </w:r>
      <w:r w:rsidR="00FD63BD" w:rsidRPr="00AA2D99">
        <w:rPr>
          <w:rFonts w:asciiTheme="majorBidi" w:hAnsiTheme="majorBidi" w:cstheme="majorBidi"/>
          <w:lang w:val="en-US"/>
        </w:rPr>
        <w:t>proposed</w:t>
      </w:r>
      <w:r w:rsidR="00FD63BD" w:rsidRPr="00AA2D99">
        <w:rPr>
          <w:rFonts w:asciiTheme="majorBidi" w:hAnsiTheme="majorBidi" w:cstheme="majorBidi"/>
        </w:rPr>
        <w:t xml:space="preserve"> a security type system designed for statically analyzing MSP430 binaries</w:t>
      </w:r>
      <w:r w:rsidR="00FD63BD" w:rsidRPr="00AA2D99">
        <w:rPr>
          <w:rFonts w:asciiTheme="majorBidi" w:hAnsiTheme="majorBidi" w:cstheme="majorBidi"/>
          <w:lang w:val="en-US"/>
        </w:rPr>
        <w:t>.</w:t>
      </w:r>
      <w:r w:rsidR="00FD63BD" w:rsidRPr="00AA2D99">
        <w:rPr>
          <w:rFonts w:asciiTheme="majorBidi" w:hAnsiTheme="majorBidi" w:cstheme="majorBidi"/>
        </w:rPr>
        <w:t xml:space="preserve"> </w:t>
      </w:r>
      <w:r w:rsidR="00FD63BD" w:rsidRPr="00AA2D99">
        <w:rPr>
          <w:rFonts w:asciiTheme="majorBidi" w:hAnsiTheme="majorBidi" w:cstheme="majorBidi"/>
        </w:rPr>
        <w:t xml:space="preserve">This system ensures the </w:t>
      </w:r>
      <w:r w:rsidR="00FD63BD" w:rsidRPr="00AA2D99">
        <w:rPr>
          <w:rFonts w:asciiTheme="majorBidi" w:hAnsiTheme="majorBidi" w:cstheme="majorBidi"/>
          <w:lang w:val="en-US"/>
        </w:rPr>
        <w:t>absence</w:t>
      </w:r>
      <w:r w:rsidR="00FD63BD" w:rsidRPr="00AA2D99">
        <w:rPr>
          <w:rFonts w:asciiTheme="majorBidi" w:hAnsiTheme="majorBidi" w:cstheme="majorBidi"/>
        </w:rPr>
        <w:t xml:space="preserve"> of timing leaks, Nemesis-style vulnerabilities, and unintended information flow. To enhance the accuracy of our analysis from previous research and expand our capability to trace information flow across TrustZone-provided protection domains, this study employs a symbolic execution-based approach. This allows for meticulous control over memory operations, refining the precision of our analysis.</w:t>
      </w:r>
    </w:p>
    <w:p w14:paraId="1E5EE8EA" w14:textId="77777777" w:rsidR="00A346C4" w:rsidRDefault="00F66B33" w:rsidP="00A346C4">
      <w:pPr>
        <w:pStyle w:val="NormalWeb"/>
        <w:spacing w:line="360" w:lineRule="auto"/>
        <w:jc w:val="both"/>
        <w:rPr>
          <w:rFonts w:asciiTheme="majorBidi" w:hAnsiTheme="majorBidi" w:cstheme="majorBidi"/>
          <w:lang w:val="en-US"/>
        </w:rPr>
      </w:pPr>
      <w:r w:rsidRPr="00080071">
        <w:rPr>
          <w:rFonts w:asciiTheme="majorBidi" w:hAnsiTheme="majorBidi" w:cstheme="majorBidi"/>
          <w:b/>
          <w:bCs/>
          <w:i/>
          <w:iCs/>
        </w:rPr>
        <w:t>Symbolic Execution</w:t>
      </w:r>
      <w:r w:rsidR="00080071">
        <w:rPr>
          <w:rFonts w:asciiTheme="majorBidi" w:hAnsiTheme="majorBidi" w:cstheme="majorBidi"/>
          <w:b/>
          <w:bCs/>
          <w:i/>
          <w:iCs/>
          <w:lang w:val="en-US"/>
        </w:rPr>
        <w:t>.</w:t>
      </w:r>
      <w:r>
        <w:rPr>
          <w:rFonts w:ascii="LMSans10" w:hAnsi="LMSans10"/>
          <w:b/>
          <w:bCs/>
          <w:sz w:val="20"/>
          <w:szCs w:val="20"/>
        </w:rPr>
        <w:t xml:space="preserve"> </w:t>
      </w:r>
      <w:r w:rsidRPr="00743AB6">
        <w:rPr>
          <w:rFonts w:asciiTheme="majorBidi" w:hAnsiTheme="majorBidi" w:cstheme="majorBidi"/>
        </w:rPr>
        <w:t>Some works [</w:t>
      </w:r>
      <w:r w:rsidR="00686AEB" w:rsidRPr="00743AB6">
        <w:rPr>
          <w:rFonts w:asciiTheme="majorBidi" w:hAnsiTheme="majorBidi" w:cstheme="majorBidi"/>
          <w:lang w:val="en-US"/>
        </w:rPr>
        <w:t xml:space="preserve">13, 14, </w:t>
      </w:r>
      <w:r w:rsidR="00FA3228" w:rsidRPr="00743AB6">
        <w:rPr>
          <w:rFonts w:asciiTheme="majorBidi" w:hAnsiTheme="majorBidi" w:cstheme="majorBidi"/>
          <w:lang w:val="en-US"/>
        </w:rPr>
        <w:t>60</w:t>
      </w:r>
      <w:r w:rsidR="00BF03AA">
        <w:rPr>
          <w:rFonts w:asciiTheme="majorBidi" w:hAnsiTheme="majorBidi" w:cstheme="majorBidi"/>
          <w:lang w:val="en-US"/>
        </w:rPr>
        <w:t>-6</w:t>
      </w:r>
      <w:r w:rsidR="000E3245">
        <w:rPr>
          <w:rFonts w:asciiTheme="majorBidi" w:hAnsiTheme="majorBidi" w:cstheme="majorBidi"/>
          <w:lang w:val="en-US"/>
        </w:rPr>
        <w:t>6</w:t>
      </w:r>
      <w:r w:rsidRPr="00743AB6">
        <w:rPr>
          <w:rFonts w:asciiTheme="majorBidi" w:hAnsiTheme="majorBidi" w:cstheme="majorBidi"/>
        </w:rPr>
        <w:t>] have, furthermore, focused on detecting microarchitectural side-channel vulnerabilities using symbolic execution</w:t>
      </w:r>
      <w:r w:rsidR="00686AEB" w:rsidRPr="00743AB6">
        <w:rPr>
          <w:rFonts w:asciiTheme="majorBidi" w:hAnsiTheme="majorBidi" w:cstheme="majorBidi"/>
          <w:lang w:val="en-US"/>
        </w:rPr>
        <w:t>.</w:t>
      </w:r>
      <w:r w:rsidR="00334C5E" w:rsidRPr="00743AB6">
        <w:rPr>
          <w:rFonts w:asciiTheme="majorBidi" w:hAnsiTheme="majorBidi" w:cstheme="majorBidi"/>
          <w:lang w:val="en-US"/>
        </w:rPr>
        <w:t xml:space="preserve"> </w:t>
      </w:r>
      <w:r w:rsidR="000D18DD" w:rsidRPr="00743AB6">
        <w:rPr>
          <w:rFonts w:asciiTheme="majorBidi" w:hAnsiTheme="majorBidi" w:cstheme="majorBidi"/>
          <w:color w:val="000000" w:themeColor="text1"/>
        </w:rPr>
        <w:t xml:space="preserve">For instance, Bang et al. </w:t>
      </w:r>
      <w:r w:rsidR="00AA2D99" w:rsidRPr="00743AB6">
        <w:rPr>
          <w:rFonts w:asciiTheme="majorBidi" w:hAnsiTheme="majorBidi" w:cstheme="majorBidi"/>
          <w:color w:val="000000" w:themeColor="text1"/>
          <w:lang w:val="en-US"/>
        </w:rPr>
        <w:t xml:space="preserve">[60] </w:t>
      </w:r>
      <w:r w:rsidR="000D18DD" w:rsidRPr="00743AB6">
        <w:rPr>
          <w:rFonts w:asciiTheme="majorBidi" w:hAnsiTheme="majorBidi" w:cstheme="majorBidi"/>
          <w:color w:val="000000" w:themeColor="text1"/>
        </w:rPr>
        <w:t>use symbolic execution</w:t>
      </w:r>
      <w:r w:rsidR="004D283B" w:rsidRPr="00743AB6">
        <w:rPr>
          <w:rFonts w:asciiTheme="majorBidi" w:hAnsiTheme="majorBidi" w:cstheme="majorBidi"/>
          <w:color w:val="000000" w:themeColor="text1"/>
          <w:lang w:val="en-US"/>
        </w:rPr>
        <w:t xml:space="preserve">, </w:t>
      </w:r>
      <w:r w:rsidR="004D283B" w:rsidRPr="00743AB6">
        <w:rPr>
          <w:rFonts w:asciiTheme="majorBidi" w:hAnsiTheme="majorBidi" w:cstheme="majorBidi"/>
        </w:rPr>
        <w:t>string analysis</w:t>
      </w:r>
      <w:r w:rsidR="004D283B" w:rsidRPr="00743AB6">
        <w:rPr>
          <w:rFonts w:asciiTheme="majorBidi" w:hAnsiTheme="majorBidi" w:cstheme="majorBidi"/>
          <w:lang w:val="en-US"/>
        </w:rPr>
        <w:t>,</w:t>
      </w:r>
      <w:r w:rsidR="000D18DD" w:rsidRPr="00743AB6">
        <w:rPr>
          <w:rFonts w:asciiTheme="majorBidi" w:hAnsiTheme="majorBidi" w:cstheme="majorBidi"/>
          <w:color w:val="000000" w:themeColor="text1"/>
        </w:rPr>
        <w:t xml:space="preserve"> and model counting to quantify leakage for a particular type of side channel.</w:t>
      </w:r>
      <w:r w:rsidR="00B5218C" w:rsidRPr="00743AB6">
        <w:rPr>
          <w:rFonts w:asciiTheme="majorBidi" w:hAnsiTheme="majorBidi" w:cstheme="majorBidi"/>
          <w:color w:val="000000" w:themeColor="text1"/>
          <w:lang w:val="en-US"/>
        </w:rPr>
        <w:t xml:space="preserve"> </w:t>
      </w:r>
      <w:r w:rsidR="000D18DD" w:rsidRPr="00743AB6">
        <w:rPr>
          <w:rFonts w:asciiTheme="majorBidi" w:hAnsiTheme="majorBidi" w:cstheme="majorBidi"/>
          <w:color w:val="000000" w:themeColor="text1"/>
        </w:rPr>
        <w:t xml:space="preserve">Pasareanu et al. </w:t>
      </w:r>
      <w:r w:rsidR="00BD467C" w:rsidRPr="00743AB6">
        <w:rPr>
          <w:rFonts w:asciiTheme="majorBidi" w:hAnsiTheme="majorBidi" w:cstheme="majorBidi"/>
          <w:color w:val="000000" w:themeColor="text1"/>
          <w:lang w:val="en-US"/>
        </w:rPr>
        <w:t xml:space="preserve">[61] </w:t>
      </w:r>
      <w:r w:rsidR="00B5218C" w:rsidRPr="00743AB6">
        <w:rPr>
          <w:rFonts w:asciiTheme="majorBidi" w:hAnsiTheme="majorBidi" w:cstheme="majorBidi"/>
          <w:color w:val="000000" w:themeColor="text1"/>
          <w:lang w:val="en-US"/>
        </w:rPr>
        <w:t xml:space="preserve">proposed a </w:t>
      </w:r>
      <w:r w:rsidR="00B5218C" w:rsidRPr="00743AB6">
        <w:rPr>
          <w:rFonts w:asciiTheme="majorBidi" w:hAnsiTheme="majorBidi" w:cstheme="majorBidi"/>
          <w:color w:val="000000" w:themeColor="text1"/>
        </w:rPr>
        <w:t xml:space="preserve">symbolic execution approach </w:t>
      </w:r>
      <w:r w:rsidR="00A07F78" w:rsidRPr="00743AB6">
        <w:rPr>
          <w:rFonts w:asciiTheme="majorBidi" w:hAnsiTheme="majorBidi" w:cstheme="majorBidi"/>
          <w:color w:val="000000" w:themeColor="text1"/>
          <w:lang w:val="en-US"/>
        </w:rPr>
        <w:t>for</w:t>
      </w:r>
      <w:r w:rsidR="00B5218C" w:rsidRPr="00743AB6">
        <w:rPr>
          <w:rFonts w:asciiTheme="majorBidi" w:hAnsiTheme="majorBidi" w:cstheme="majorBidi"/>
          <w:color w:val="000000" w:themeColor="text1"/>
        </w:rPr>
        <w:t xml:space="preserve"> side-channels detection and quantification.</w:t>
      </w:r>
      <w:r w:rsidR="00A07F78" w:rsidRPr="00743AB6">
        <w:rPr>
          <w:rFonts w:asciiTheme="majorBidi" w:hAnsiTheme="majorBidi" w:cstheme="majorBidi"/>
          <w:color w:val="000000" w:themeColor="text1"/>
          <w:lang w:val="en-US"/>
        </w:rPr>
        <w:t xml:space="preserve"> </w:t>
      </w:r>
      <w:r w:rsidR="00743AB6" w:rsidRPr="00743AB6">
        <w:rPr>
          <w:rFonts w:asciiTheme="majorBidi" w:hAnsiTheme="majorBidi" w:cstheme="majorBidi"/>
        </w:rPr>
        <w:t>They measure side-channel leakage by creating specific public inputs that trigger maximum leakage. This is accomplished through Max-SMT solving applied to the constraints derived from symbolic execution.</w:t>
      </w:r>
      <w:r w:rsidR="001B584B">
        <w:rPr>
          <w:rFonts w:asciiTheme="majorBidi" w:hAnsiTheme="majorBidi" w:cstheme="majorBidi"/>
          <w:lang w:val="en-US"/>
        </w:rPr>
        <w:t xml:space="preserve"> </w:t>
      </w:r>
      <w:r w:rsidR="00F21E18">
        <w:t>ENCIDER [62] employs dynamic symbolic execution and taint analysis to uncover timing and cache side-channel vulnerabilities within Intel SGX applications.</w:t>
      </w:r>
      <w:r w:rsidR="00A2393F">
        <w:rPr>
          <w:rFonts w:asciiTheme="majorBidi" w:hAnsiTheme="majorBidi" w:cstheme="majorBidi"/>
          <w:lang w:val="en-US"/>
        </w:rPr>
        <w:t xml:space="preserve"> It </w:t>
      </w:r>
      <w:r w:rsidR="009F3A7A" w:rsidRPr="009F3A7A">
        <w:rPr>
          <w:rFonts w:asciiTheme="majorBidi" w:hAnsiTheme="majorBidi" w:cstheme="majorBidi"/>
          <w:lang w:val="en-US"/>
        </w:rPr>
        <w:t>decomposes side-channel requirements based on the</w:t>
      </w:r>
      <w:r w:rsidR="00A2393F">
        <w:rPr>
          <w:rFonts w:asciiTheme="majorBidi" w:hAnsiTheme="majorBidi" w:cstheme="majorBidi"/>
          <w:lang w:val="en-US"/>
        </w:rPr>
        <w:t xml:space="preserve"> </w:t>
      </w:r>
      <w:r w:rsidR="009F3A7A" w:rsidRPr="009F3A7A">
        <w:rPr>
          <w:rFonts w:asciiTheme="majorBidi" w:hAnsiTheme="majorBidi" w:cstheme="majorBidi"/>
          <w:lang w:val="en-US"/>
        </w:rPr>
        <w:t xml:space="preserve">bounded non-interference </w:t>
      </w:r>
      <w:r w:rsidR="00A2393F" w:rsidRPr="009F3A7A">
        <w:rPr>
          <w:rFonts w:asciiTheme="majorBidi" w:hAnsiTheme="majorBidi" w:cstheme="majorBidi"/>
          <w:lang w:val="en-US"/>
        </w:rPr>
        <w:t>property and</w:t>
      </w:r>
      <w:r w:rsidR="009F3A7A" w:rsidRPr="009F3A7A">
        <w:rPr>
          <w:rFonts w:asciiTheme="majorBidi" w:hAnsiTheme="majorBidi" w:cstheme="majorBidi"/>
          <w:lang w:val="en-US"/>
        </w:rPr>
        <w:t xml:space="preserve"> implements byte-level</w:t>
      </w:r>
      <w:r w:rsidR="00A2393F">
        <w:rPr>
          <w:rFonts w:asciiTheme="majorBidi" w:hAnsiTheme="majorBidi" w:cstheme="majorBidi"/>
          <w:lang w:val="en-US"/>
        </w:rPr>
        <w:t xml:space="preserve"> </w:t>
      </w:r>
      <w:r w:rsidR="009F3A7A" w:rsidRPr="009F3A7A">
        <w:rPr>
          <w:rFonts w:asciiTheme="majorBidi" w:hAnsiTheme="majorBidi" w:cstheme="majorBidi"/>
          <w:lang w:val="en-US"/>
        </w:rPr>
        <w:t>information flow tracking through API modeling.</w:t>
      </w:r>
      <w:r w:rsidR="0025062F">
        <w:rPr>
          <w:rFonts w:asciiTheme="majorBidi" w:hAnsiTheme="majorBidi" w:cstheme="majorBidi"/>
          <w:lang w:val="en-US"/>
        </w:rPr>
        <w:t xml:space="preserve"> </w:t>
      </w:r>
      <w:r w:rsidR="00C8222D">
        <w:t>CoCo-Channel [63] employs taint analysis to detect secret-dependent conditional statements within Java programs. It assigns symbolic cost expressions to various program paths and utilizes symbolic execution to identify and report paths demonstrating secret-dependent timing behavior.</w:t>
      </w:r>
    </w:p>
    <w:p w14:paraId="403ED0B5" w14:textId="77777777" w:rsidR="00603973" w:rsidRDefault="009537F1" w:rsidP="00603973">
      <w:pPr>
        <w:pStyle w:val="NormalWeb"/>
        <w:spacing w:line="360" w:lineRule="auto"/>
        <w:jc w:val="both"/>
        <w:rPr>
          <w:rFonts w:asciiTheme="majorBidi" w:hAnsiTheme="majorBidi" w:cstheme="majorBidi"/>
          <w:lang w:val="en-US"/>
        </w:rPr>
      </w:pPr>
      <w:r>
        <w:lastRenderedPageBreak/>
        <w:t>Additionally, various other studies [64, 65, 66] leverage symbolic execution to derive a symbolic cache model and verify that the cache behavior remains independent of sensitive data.</w:t>
      </w:r>
      <w:r w:rsidR="00A346C4">
        <w:rPr>
          <w:lang w:val="en-US"/>
        </w:rPr>
        <w:t xml:space="preserve"> </w:t>
      </w:r>
      <w:r w:rsidR="00A346C4">
        <w:t xml:space="preserve">Scalability concerns often hinder symbolic execution. Daniel et al. [13] introduced an automatic, efficient binary-level verification method tailored for constant-time analysis. This method conducts </w:t>
      </w:r>
      <w:r w:rsidR="00A346C4">
        <w:rPr>
          <w:lang w:val="en-US"/>
        </w:rPr>
        <w:t xml:space="preserve">both </w:t>
      </w:r>
      <w:r w:rsidR="00A346C4">
        <w:t>bug identification and bounded verification on practical cryptographic implementations. Employing relational symbolic execution with specialized optimizations in information flow and binary-level analysis, their approach maximizes shared information between executions following the same path.</w:t>
      </w:r>
      <w:r w:rsidR="00C146BD">
        <w:rPr>
          <w:rFonts w:asciiTheme="majorBidi" w:hAnsiTheme="majorBidi" w:cstheme="majorBidi"/>
          <w:lang w:val="en-US"/>
        </w:rPr>
        <w:t xml:space="preserve"> </w:t>
      </w:r>
      <w:r w:rsidR="00C146BD">
        <w:t>Pitchfork [14] unites symbolic execution and dynamic taint tracking to accurately propagate secret taints across all execution paths, highlighting tainted branch conditions or memory addresses. Notably, Pitchfork can analyze protocol-level code by abstracting the implementation details of primitives through function hooks, allowing separate analysis of these components.</w:t>
      </w:r>
      <w:r w:rsidR="00C146BD">
        <w:rPr>
          <w:lang w:val="en-US"/>
        </w:rPr>
        <w:t xml:space="preserve"> </w:t>
      </w:r>
    </w:p>
    <w:p w14:paraId="12BD1AF6" w14:textId="2AFC32A6" w:rsidR="0057586B" w:rsidRPr="009A4E46" w:rsidRDefault="00603973" w:rsidP="009A4E46">
      <w:pPr>
        <w:pStyle w:val="NormalWeb"/>
        <w:spacing w:line="360" w:lineRule="auto"/>
        <w:jc w:val="both"/>
        <w:rPr>
          <w:rFonts w:asciiTheme="majorBidi" w:hAnsiTheme="majorBidi" w:cstheme="majorBidi"/>
          <w:lang w:val="en-US"/>
        </w:rPr>
      </w:pPr>
      <w:r>
        <w:t xml:space="preserve">Developing </w:t>
      </w:r>
      <w:r w:rsidR="00246228">
        <w:t xml:space="preserve">constant-time code </w:t>
      </w:r>
      <w:r>
        <w:t>presents complexity due to the need for intricate low-level operations</w:t>
      </w:r>
      <w:r>
        <w:t xml:space="preserve"> </w:t>
      </w:r>
      <w:r w:rsidR="00246228">
        <w:t xml:space="preserve">that diverge from conventional programming practices. </w:t>
      </w:r>
      <w:r>
        <w:rPr>
          <w:lang w:val="en-US"/>
        </w:rPr>
        <w:t>M</w:t>
      </w:r>
      <w:r w:rsidR="00246228">
        <w:t>aintaining this approach proves challenging as compiler optimizations often fail to preserve such implementations.</w:t>
      </w:r>
      <w:r>
        <w:rPr>
          <w:lang w:val="en-US"/>
        </w:rPr>
        <w:t xml:space="preserve"> </w:t>
      </w:r>
      <w:r>
        <w:rPr>
          <w:lang w:val="en-US"/>
        </w:rPr>
        <w:t>Moreover</w:t>
      </w:r>
      <w:r>
        <w:t xml:space="preserve"> </w:t>
      </w:r>
      <w:r>
        <w:rPr>
          <w:lang w:val="en-US"/>
        </w:rPr>
        <w:t>, t</w:t>
      </w:r>
      <w:r>
        <w:t>he vulnerability revealed in the attack on the constant-time implementation</w:t>
      </w:r>
      <w:r>
        <w:rPr>
          <w:lang w:val="en-US"/>
        </w:rPr>
        <w:t xml:space="preserve"> </w:t>
      </w:r>
      <w:r>
        <w:t>applied to the Curve25519 elliptic curve [67] highlights the error-prone nature of writing such code.</w:t>
      </w:r>
      <w:r w:rsidR="007568F0">
        <w:rPr>
          <w:lang w:val="en-US"/>
        </w:rPr>
        <w:t xml:space="preserve"> </w:t>
      </w:r>
      <w:r w:rsidR="007568F0">
        <w:t>This paper explores a purely static method for identifying timing side channels by integrating symbolic execution and taint analysis. Our prototype, SCF</w:t>
      </w:r>
      <w:r w:rsidR="007568F0" w:rsidRPr="003B3C90">
        <w:rPr>
          <w:vertAlign w:val="superscript"/>
        </w:rPr>
        <w:t>ARM</w:t>
      </w:r>
      <w:r w:rsidR="007568F0">
        <w:t xml:space="preserve">, was developed to </w:t>
      </w:r>
      <w:r w:rsidR="007568F0">
        <w:rPr>
          <w:lang w:val="en-US"/>
        </w:rPr>
        <w:t>verify</w:t>
      </w:r>
      <w:r w:rsidR="007568F0">
        <w:t xml:space="preserve"> ARMv8-M binaries for potential side channel vulnerabilities.</w:t>
      </w:r>
      <w:r w:rsidR="009071DB">
        <w:rPr>
          <w:lang w:val="en-US"/>
        </w:rPr>
        <w:t xml:space="preserve"> </w:t>
      </w:r>
      <w:r w:rsidR="007568F0">
        <w:t xml:space="preserve">To the best of our knowledge, this represents the </w:t>
      </w:r>
      <w:r w:rsidR="009071DB">
        <w:rPr>
          <w:lang w:val="en-US"/>
        </w:rPr>
        <w:t>first</w:t>
      </w:r>
      <w:r w:rsidR="007568F0">
        <w:t xml:space="preserve"> static analysis tool capable of </w:t>
      </w:r>
      <w:r w:rsidR="009071DB">
        <w:t xml:space="preserve">automatically </w:t>
      </w:r>
      <w:r w:rsidR="007568F0">
        <w:t>detecting timing side channels,</w:t>
      </w:r>
      <w:r w:rsidR="009071DB">
        <w:rPr>
          <w:lang w:val="en-US"/>
        </w:rPr>
        <w:t xml:space="preserve"> </w:t>
      </w:r>
      <w:r w:rsidR="007568F0">
        <w:t>Nemesis, BUSted, and covert storage leakage, within ARM-M binaries.</w:t>
      </w:r>
    </w:p>
    <w:p w14:paraId="4D4C555F" w14:textId="007E923F" w:rsidR="00F34966" w:rsidRPr="008A3F76" w:rsidRDefault="00F34966" w:rsidP="008864CB">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4- Design</w:t>
      </w:r>
    </w:p>
    <w:p w14:paraId="6E90BF9A" w14:textId="3336A116" w:rsidR="003079BB" w:rsidRPr="008A3F76" w:rsidRDefault="003079BB" w:rsidP="003079BB">
      <w:pPr>
        <w:pStyle w:val="NormalWeb"/>
        <w:rPr>
          <w:rFonts w:asciiTheme="majorBidi" w:hAnsiTheme="majorBidi" w:cstheme="majorBidi"/>
          <w:b/>
          <w:bCs/>
          <w:color w:val="00A14B"/>
          <w:sz w:val="28"/>
          <w:szCs w:val="28"/>
        </w:rPr>
      </w:pPr>
      <w:r w:rsidRPr="008A3F76">
        <w:rPr>
          <w:rFonts w:asciiTheme="majorBidi" w:hAnsiTheme="majorBidi" w:cstheme="majorBidi"/>
          <w:b/>
          <w:bCs/>
          <w:color w:val="00A14B"/>
          <w:sz w:val="28"/>
          <w:szCs w:val="28"/>
          <w:lang w:val="en-US"/>
        </w:rPr>
        <w:t>4.2-</w:t>
      </w:r>
      <w:r w:rsidRPr="008A3F76">
        <w:rPr>
          <w:rFonts w:asciiTheme="majorBidi" w:hAnsiTheme="majorBidi" w:cstheme="majorBidi"/>
          <w:b/>
          <w:bCs/>
          <w:color w:val="00A14B"/>
          <w:sz w:val="28"/>
          <w:szCs w:val="28"/>
        </w:rPr>
        <w:t xml:space="preserve"> Attacker Model </w:t>
      </w:r>
    </w:p>
    <w:p w14:paraId="6F134057" w14:textId="27F4A2AB" w:rsidR="00F34966" w:rsidRPr="008A3F76" w:rsidRDefault="00F34966" w:rsidP="008864CB">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5- Implementation</w:t>
      </w:r>
    </w:p>
    <w:p w14:paraId="04EBEBC5" w14:textId="685E93D7" w:rsidR="00F34966" w:rsidRPr="008A3F76" w:rsidRDefault="00F34966" w:rsidP="008864CB">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6- Evaluation</w:t>
      </w:r>
      <w:r w:rsidR="00771F26">
        <w:rPr>
          <w:rFonts w:asciiTheme="majorBidi" w:hAnsiTheme="majorBidi" w:cstheme="majorBidi"/>
          <w:b/>
          <w:bCs/>
          <w:color w:val="00A14B"/>
          <w:sz w:val="28"/>
          <w:szCs w:val="28"/>
          <w:lang w:val="en-US"/>
        </w:rPr>
        <w:t xml:space="preserve"> and discussion</w:t>
      </w:r>
    </w:p>
    <w:p w14:paraId="467AC78D" w14:textId="5E4916A2" w:rsidR="00F34966" w:rsidRPr="008A3F76" w:rsidRDefault="00F34966" w:rsidP="00F34966">
      <w:pPr>
        <w:pStyle w:val="NormalWeb"/>
        <w:rPr>
          <w:rFonts w:asciiTheme="majorBidi" w:hAnsiTheme="majorBidi" w:cstheme="majorBidi"/>
          <w:b/>
          <w:bCs/>
          <w:color w:val="00A14B"/>
          <w:sz w:val="28"/>
          <w:szCs w:val="28"/>
          <w:lang w:val="en-US"/>
        </w:rPr>
      </w:pPr>
      <w:r w:rsidRPr="008A3F76">
        <w:rPr>
          <w:rFonts w:asciiTheme="majorBidi" w:hAnsiTheme="majorBidi" w:cstheme="majorBidi"/>
          <w:b/>
          <w:bCs/>
          <w:color w:val="00A14B"/>
          <w:sz w:val="28"/>
          <w:szCs w:val="28"/>
          <w:lang w:val="en-US"/>
        </w:rPr>
        <w:t xml:space="preserve">7- CONCLUSIONS AND FUTURE DIRECTIONS </w:t>
      </w:r>
    </w:p>
    <w:p w14:paraId="08CCE7FA" w14:textId="77777777" w:rsidR="00C66017" w:rsidRPr="00D07E11" w:rsidRDefault="00C66017" w:rsidP="00C66017">
      <w:pPr>
        <w:pStyle w:val="NormalWeb"/>
        <w:rPr>
          <w:rFonts w:asciiTheme="majorBidi" w:hAnsiTheme="majorBidi" w:cstheme="majorBidi"/>
          <w:b/>
          <w:bCs/>
          <w:color w:val="0065B0"/>
          <w:sz w:val="22"/>
          <w:szCs w:val="22"/>
          <w:lang w:val="en-US"/>
        </w:rPr>
      </w:pP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43D983A9" w14:textId="77777777" w:rsidR="005069AF" w:rsidRDefault="00E811E7" w:rsidP="005069AF">
      <w:pPr>
        <w:pStyle w:val="NormalWeb"/>
        <w:rPr>
          <w:rFonts w:asciiTheme="majorBidi" w:hAnsiTheme="majorBidi" w:cstheme="majorBidi"/>
          <w:sz w:val="16"/>
          <w:szCs w:val="16"/>
        </w:rPr>
      </w:pPr>
      <w:r w:rsidRPr="00D07E11">
        <w:rPr>
          <w:rFonts w:asciiTheme="majorBidi" w:hAnsiTheme="majorBidi" w:cstheme="majorBidi"/>
          <w:sz w:val="16"/>
          <w:szCs w:val="16"/>
        </w:rPr>
        <w:lastRenderedPageBreak/>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0A9CC510" w:rsidR="008D6331" w:rsidRPr="001C47DD" w:rsidRDefault="008D6331"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5069AF" w:rsidRPr="005069AF">
        <w:rPr>
          <w:rFonts w:asciiTheme="majorBidi" w:hAnsiTheme="majorBidi" w:cstheme="majorBidi"/>
          <w:sz w:val="16"/>
          <w:szCs w:val="16"/>
        </w:rPr>
        <w:t xml:space="preserve">Q. Ge, Y. Yarom, D. Cock, and G. Heiser. “A Survey of Microarchitectural Timing Attacks and Countermeasures on Contemporary Hardware”. In: Journal of Cryptographic Engineering 8.1 (2018), pp. 1–27.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3362B2" w:rsidRDefault="00CF17B2" w:rsidP="00CF17B2">
      <w:pPr>
        <w:pStyle w:val="NormalWeb"/>
        <w:rPr>
          <w:rFonts w:asciiTheme="majorBidi" w:hAnsiTheme="majorBidi" w:cstheme="majorBidi"/>
          <w:sz w:val="16"/>
          <w:szCs w:val="16"/>
          <w:lang w:val="en-US"/>
        </w:rPr>
      </w:pPr>
      <w:r w:rsidRPr="00CF17B2">
        <w:rPr>
          <w:rFonts w:asciiTheme="majorBidi" w:hAnsiTheme="majorBidi" w:cstheme="majorBidi"/>
          <w:sz w:val="16"/>
          <w:szCs w:val="16"/>
        </w:rPr>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sidRPr="00805007">
        <w:rPr>
          <w:rFonts w:asciiTheme="majorBidi" w:hAnsiTheme="majorBidi" w:cstheme="majorBidi"/>
          <w:sz w:val="16"/>
          <w:szCs w:val="16"/>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6621449C" w14:textId="77777777" w:rsidR="00BA2C10" w:rsidRDefault="00AE7A51" w:rsidP="00BA2C10">
      <w:pPr>
        <w:pStyle w:val="NormalWeb"/>
      </w:pPr>
      <w:r w:rsidRPr="003B2A5C">
        <w:rPr>
          <w:rFonts w:asciiTheme="majorBidi" w:hAnsiTheme="majorBidi" w:cstheme="majorBidi"/>
          <w:sz w:val="16"/>
          <w:szCs w:val="16"/>
        </w:rPr>
        <w:t>[</w:t>
      </w:r>
      <w:r w:rsidR="009F35FE" w:rsidRPr="00805007">
        <w:rPr>
          <w:rFonts w:asciiTheme="majorBidi" w:hAnsiTheme="majorBidi" w:cstheme="majorBidi"/>
          <w:sz w:val="16"/>
          <w:szCs w:val="16"/>
        </w:rPr>
        <w:t>15</w:t>
      </w:r>
      <w:r w:rsidRPr="003B2A5C">
        <w:rPr>
          <w:rFonts w:asciiTheme="majorBidi" w:hAnsiTheme="majorBidi" w:cstheme="majorBidi"/>
          <w:sz w:val="16"/>
          <w:szCs w:val="16"/>
        </w:rPr>
        <w:t xml:space="preserve">] </w:t>
      </w:r>
      <w:r w:rsidR="00BA2C10">
        <w:rPr>
          <w:rFonts w:ascii="LinLibertineT" w:hAnsi="LinLibertineT"/>
          <w:sz w:val="14"/>
          <w:szCs w:val="14"/>
        </w:rPr>
        <w:t xml:space="preserve">Florian Dewald, Heiko Mantel, and Alexandra Weber. 2017. AVR processors as a platform for language-based security. In </w:t>
      </w:r>
      <w:r w:rsidR="00BA2C10">
        <w:rPr>
          <w:rFonts w:ascii="LinLibertineTI" w:hAnsi="LinLibertineTI"/>
          <w:sz w:val="14"/>
          <w:szCs w:val="14"/>
        </w:rPr>
        <w:t>Computer Security – ESORICS 2017</w:t>
      </w:r>
      <w:r w:rsidR="00BA2C10">
        <w:rPr>
          <w:rFonts w:ascii="LinLibertineT" w:hAnsi="LinLibertineT"/>
          <w:sz w:val="14"/>
          <w:szCs w:val="14"/>
        </w:rPr>
        <w:t xml:space="preserve">. Springer, 427–445. https://doi.org/10.1007/978- 3- 319- 66402- 6_25 </w:t>
      </w:r>
    </w:p>
    <w:p w14:paraId="15436FEA" w14:textId="6991B693" w:rsidR="006F5649" w:rsidRPr="00805007" w:rsidRDefault="00AE7A51" w:rsidP="00805007">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sidRPr="00805007">
        <w:rPr>
          <w:rFonts w:asciiTheme="majorBidi" w:hAnsiTheme="majorBidi" w:cstheme="majorBidi"/>
          <w:sz w:val="16"/>
          <w:szCs w:val="16"/>
        </w:rPr>
        <w:t>16</w:t>
      </w:r>
      <w:r w:rsidRPr="003B2A5C">
        <w:rPr>
          <w:rFonts w:asciiTheme="majorBidi" w:hAnsiTheme="majorBidi" w:cstheme="majorBidi"/>
          <w:sz w:val="16"/>
          <w:szCs w:val="16"/>
        </w:rPr>
        <w:t xml:space="preserve">] </w:t>
      </w:r>
      <w:r w:rsidR="00805007" w:rsidRPr="00805007">
        <w:rPr>
          <w:rFonts w:asciiTheme="majorBidi" w:hAnsiTheme="majorBidi" w:cstheme="majorBidi"/>
          <w:sz w:val="16"/>
          <w:szCs w:val="16"/>
        </w:rPr>
        <w:t>Gilles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Barthe,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Gustav</w:t>
      </w:r>
      <w:r w:rsidR="00805007">
        <w:rPr>
          <w:rFonts w:asciiTheme="majorBidi" w:hAnsiTheme="majorBidi" w:cstheme="majorBidi"/>
          <w:sz w:val="16"/>
          <w:szCs w:val="16"/>
          <w:lang w:val="en-US"/>
        </w:rPr>
        <w:t xml:space="preserve">o </w:t>
      </w:r>
      <w:r w:rsidR="00805007" w:rsidRPr="00805007">
        <w:rPr>
          <w:rFonts w:asciiTheme="majorBidi" w:hAnsiTheme="majorBidi" w:cstheme="majorBidi"/>
          <w:sz w:val="16"/>
          <w:szCs w:val="16"/>
        </w:rPr>
        <w:t>Betarte,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Juan</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Campo,</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Carlos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Luna,</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and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David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 xml:space="preserve">Pichardie. 2014. System-level Non-interference for Constant-time Cryptography. In Proceedings of the 2014 ACM SIGSAC Conference on Computer and Communications Security (CCS ’14). ACM, 1267–1279. </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8"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lastRenderedPageBreak/>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5B5044B0" w14:textId="3CC0C8D0" w:rsidR="002B286A" w:rsidRDefault="00030CD1" w:rsidP="002B286A">
      <w:pPr>
        <w:rPr>
          <w:rFonts w:asciiTheme="majorBidi" w:hAnsiTheme="majorBidi" w:cstheme="majorBidi"/>
          <w:sz w:val="16"/>
          <w:szCs w:val="16"/>
        </w:rPr>
      </w:pPr>
      <w:r>
        <w:rPr>
          <w:rFonts w:asciiTheme="majorBidi" w:hAnsiTheme="majorBidi" w:cstheme="majorBidi"/>
          <w:sz w:val="16"/>
          <w:szCs w:val="16"/>
          <w:lang w:val="en-US"/>
        </w:rPr>
        <w:t xml:space="preserve">[23] </w:t>
      </w:r>
      <w:r w:rsidR="002B286A" w:rsidRPr="00030CD1">
        <w:rPr>
          <w:rFonts w:asciiTheme="majorBidi" w:hAnsiTheme="majorBidi" w:cstheme="majorBidi"/>
          <w:sz w:val="16"/>
          <w:szCs w:val="16"/>
        </w:rPr>
        <w:t>SEPIDEH POUYANRAD, JOB NOORMAN, FRITZ ALDER, BAUMANN CHRISTOPH, FRANK PIESSENS, JAN TOBIAS MÜHLBERG</w:t>
      </w:r>
      <w:r w:rsidR="002B286A">
        <w:rPr>
          <w:rFonts w:asciiTheme="majorBidi" w:hAnsiTheme="majorBidi" w:cstheme="majorBidi"/>
          <w:sz w:val="16"/>
          <w:szCs w:val="16"/>
          <w:lang w:val="en-US"/>
        </w:rPr>
        <w:t xml:space="preserve">. </w:t>
      </w:r>
      <w:r w:rsidRPr="00030CD1">
        <w:rPr>
          <w:rFonts w:asciiTheme="majorBidi" w:hAnsiTheme="majorBidi" w:cstheme="majorBidi"/>
          <w:sz w:val="16"/>
          <w:szCs w:val="16"/>
        </w:rPr>
        <w:t>End-to-End Security for Distributed Event-Driven Enclave Applications on Heterogeneous TEEs</w:t>
      </w:r>
      <w:r w:rsidR="002B286A">
        <w:rPr>
          <w:rFonts w:asciiTheme="majorBidi" w:hAnsiTheme="majorBidi" w:cstheme="majorBidi"/>
          <w:sz w:val="16"/>
          <w:szCs w:val="16"/>
          <w:lang w:val="en-US"/>
        </w:rPr>
        <w:t xml:space="preserve">. </w:t>
      </w:r>
      <w:r w:rsidR="002B286A" w:rsidRPr="002B286A">
        <w:rPr>
          <w:rFonts w:asciiTheme="majorBidi" w:hAnsiTheme="majorBidi" w:cstheme="majorBidi"/>
          <w:sz w:val="16"/>
          <w:szCs w:val="16"/>
        </w:rPr>
        <w:t>ACM Transactions on Privacy and Security</w:t>
      </w:r>
      <w:r w:rsidR="002B286A">
        <w:rPr>
          <w:rFonts w:asciiTheme="majorBidi" w:hAnsiTheme="majorBidi" w:cstheme="majorBidi"/>
          <w:sz w:val="16"/>
          <w:szCs w:val="16"/>
          <w:lang w:val="en-US"/>
        </w:rPr>
        <w:t xml:space="preserve">, </w:t>
      </w:r>
      <w:hyperlink r:id="rId9" w:history="1">
        <w:r w:rsidR="002B286A" w:rsidRPr="002B286A">
          <w:rPr>
            <w:rFonts w:asciiTheme="majorBidi" w:hAnsiTheme="majorBidi" w:cstheme="majorBidi"/>
            <w:sz w:val="16"/>
            <w:szCs w:val="16"/>
          </w:rPr>
          <w:t>Volume 26</w:t>
        </w:r>
      </w:hyperlink>
      <w:r w:rsidR="002B286A">
        <w:rPr>
          <w:rFonts w:asciiTheme="majorBidi" w:hAnsiTheme="majorBidi" w:cstheme="majorBidi"/>
          <w:sz w:val="16"/>
          <w:szCs w:val="16"/>
          <w:lang w:val="en-US"/>
        </w:rPr>
        <w:t xml:space="preserve">, </w:t>
      </w:r>
      <w:hyperlink r:id="rId10" w:history="1">
        <w:r w:rsidR="002B286A" w:rsidRPr="002B286A">
          <w:rPr>
            <w:rFonts w:asciiTheme="majorBidi" w:hAnsiTheme="majorBidi" w:cstheme="majorBidi"/>
            <w:sz w:val="16"/>
            <w:szCs w:val="16"/>
          </w:rPr>
          <w:t>Issue 3</w:t>
        </w:r>
      </w:hyperlink>
      <w:r w:rsidR="002B286A">
        <w:rPr>
          <w:rFonts w:asciiTheme="majorBidi" w:hAnsiTheme="majorBidi" w:cstheme="majorBidi"/>
          <w:sz w:val="16"/>
          <w:szCs w:val="16"/>
          <w:lang w:val="en-US"/>
        </w:rPr>
        <w:t xml:space="preserve">, </w:t>
      </w:r>
      <w:r w:rsidR="002B286A" w:rsidRPr="002B286A">
        <w:rPr>
          <w:rFonts w:asciiTheme="majorBidi" w:hAnsiTheme="majorBidi" w:cstheme="majorBidi"/>
          <w:sz w:val="16"/>
          <w:szCs w:val="16"/>
        </w:rPr>
        <w:t>Article No.: 39</w:t>
      </w:r>
      <w:r w:rsidR="002B286A">
        <w:rPr>
          <w:rFonts w:asciiTheme="majorBidi" w:hAnsiTheme="majorBidi" w:cstheme="majorBidi"/>
          <w:sz w:val="16"/>
          <w:szCs w:val="16"/>
          <w:lang w:val="en-US"/>
        </w:rPr>
        <w:t xml:space="preserve">, </w:t>
      </w:r>
      <w:r w:rsidR="002B286A" w:rsidRPr="002B286A">
        <w:rPr>
          <w:rFonts w:asciiTheme="majorBidi" w:hAnsiTheme="majorBidi" w:cstheme="majorBidi"/>
          <w:sz w:val="16"/>
          <w:szCs w:val="16"/>
        </w:rPr>
        <w:t>pp 1–46</w:t>
      </w:r>
      <w:r w:rsidR="002B286A">
        <w:rPr>
          <w:rFonts w:asciiTheme="majorBidi" w:hAnsiTheme="majorBidi" w:cstheme="majorBidi"/>
          <w:sz w:val="16"/>
          <w:szCs w:val="16"/>
          <w:lang w:val="en-US"/>
        </w:rPr>
        <w:t xml:space="preserve">, </w:t>
      </w:r>
      <w:hyperlink r:id="rId11" w:history="1">
        <w:r w:rsidR="002B286A" w:rsidRPr="007A73D3">
          <w:rPr>
            <w:rStyle w:val="Hyperlink"/>
            <w:rFonts w:asciiTheme="majorBidi" w:hAnsiTheme="majorBidi" w:cstheme="majorBidi"/>
            <w:sz w:val="16"/>
            <w:szCs w:val="16"/>
          </w:rPr>
          <w:t>https://doi.org/10.1145/3592607</w:t>
        </w:r>
      </w:hyperlink>
    </w:p>
    <w:p w14:paraId="3519D574" w14:textId="210034C8" w:rsidR="00EF479C" w:rsidRDefault="00EF479C" w:rsidP="00EF479C">
      <w:pPr>
        <w:pStyle w:val="NormalWeb"/>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Pr>
          <w:rFonts w:ascii="LinLibertineT" w:hAnsi="LinLibertineT"/>
          <w:sz w:val="16"/>
          <w:szCs w:val="16"/>
        </w:rPr>
        <w:t xml:space="preserve">Bernard Ngabonziza, Daniel Martin, Anna Bailey, Haehyun Cho, and Sarah Martin. 2016. TrustZone Explained: Architectural </w:t>
      </w:r>
      <w:r w:rsidRPr="003B046F">
        <w:rPr>
          <w:rFonts w:asciiTheme="majorBidi" w:hAnsiTheme="majorBidi" w:cstheme="majorBidi"/>
          <w:sz w:val="16"/>
          <w:szCs w:val="16"/>
        </w:rPr>
        <w:t xml:space="preserve">Features and Use Cases.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t xml:space="preserve">[34] Travis Goodspeed. Practical attacks against the MSP430 BSL. In 25th Chaos Communications Congress., 2008. </w:t>
      </w:r>
    </w:p>
    <w:p w14:paraId="466CE691" w14:textId="31F13277" w:rsidR="000157F1" w:rsidRDefault="000157F1" w:rsidP="00410648">
      <w:pPr>
        <w:pStyle w:val="NormalWeb"/>
        <w:rPr>
          <w:rFonts w:asciiTheme="majorBidi" w:hAnsiTheme="majorBidi" w:cstheme="majorBidi"/>
          <w:sz w:val="16"/>
          <w:szCs w:val="16"/>
        </w:rPr>
      </w:pPr>
      <w:r w:rsidRPr="000157F1">
        <w:rPr>
          <w:rFonts w:asciiTheme="majorBidi" w:hAnsiTheme="majorBidi" w:cstheme="majorBidi"/>
          <w:sz w:val="16"/>
          <w:szCs w:val="16"/>
        </w:rPr>
        <w:t xml:space="preserve">[35] A. Sabelfeld and A. C. Myers, "Language-based information-flow security," in </w:t>
      </w:r>
      <w:r w:rsidRPr="000157F1">
        <w:rPr>
          <w:rFonts w:asciiTheme="majorBidi" w:hAnsiTheme="majorBidi" w:cstheme="majorBidi"/>
          <w:i/>
          <w:iCs/>
          <w:sz w:val="16"/>
          <w:szCs w:val="16"/>
        </w:rPr>
        <w:t>IEEE Journal on Selected Areas in Communications</w:t>
      </w:r>
      <w:r w:rsidRPr="000157F1">
        <w:rPr>
          <w:rFonts w:asciiTheme="majorBidi" w:hAnsiTheme="majorBidi" w:cstheme="majorBidi"/>
          <w:sz w:val="16"/>
          <w:szCs w:val="16"/>
        </w:rPr>
        <w:t>, vol. 21, no. 1, pp. 5-19, Jan. 2003, doi: 10.1109/JSAC.2002.806121.</w:t>
      </w:r>
    </w:p>
    <w:p w14:paraId="2A3427F8" w14:textId="77777777" w:rsidR="00171112" w:rsidRDefault="00171112" w:rsidP="00171112">
      <w:pPr>
        <w:pStyle w:val="NormalWeb"/>
        <w:rPr>
          <w:rFonts w:asciiTheme="majorBidi" w:hAnsiTheme="majorBidi" w:cstheme="majorBidi"/>
          <w:sz w:val="16"/>
          <w:szCs w:val="16"/>
        </w:rPr>
      </w:pPr>
      <w:r w:rsidRPr="00171112">
        <w:rPr>
          <w:rFonts w:asciiTheme="majorBidi" w:hAnsiTheme="majorBidi" w:cstheme="majorBidi"/>
          <w:sz w:val="16"/>
          <w:szCs w:val="16"/>
        </w:rPr>
        <w:t xml:space="preserve">[36] Marton Bognar, Jo Van Bulck, and Frank Piessens. Mind the gap: Studying the insecurity of provably secure embedded trusted execution architectures. In 43rd IEEE Symposium on Security and Privacy (S&amp;P), pages 1638–1655. IEEE, 2022. </w:t>
      </w:r>
    </w:p>
    <w:p w14:paraId="1660932E" w14:textId="5E12CBFE" w:rsidR="007E25E5" w:rsidRPr="007009BE" w:rsidRDefault="007E25E5" w:rsidP="007E25E5">
      <w:pPr>
        <w:pStyle w:val="NormalWeb"/>
        <w:rPr>
          <w:rFonts w:asciiTheme="majorBidi" w:hAnsiTheme="majorBidi" w:cstheme="majorBidi"/>
          <w:sz w:val="16"/>
          <w:szCs w:val="16"/>
        </w:rPr>
      </w:pPr>
      <w:r w:rsidRPr="007009BE">
        <w:rPr>
          <w:rFonts w:asciiTheme="majorBidi" w:hAnsiTheme="majorBidi" w:cstheme="majorBidi"/>
          <w:sz w:val="16"/>
          <w:szCs w:val="16"/>
        </w:rPr>
        <w:t xml:space="preserve">[37] J. Newsome and D. Song. Dynamic taint analysis for automatic detection, analysis, and signature generation of exploits on commodity software. In Proceedings of the 12th Annual Network and Distributed Systems Security Symposium, NDSS ’05, 2005. </w:t>
      </w:r>
    </w:p>
    <w:p w14:paraId="7AAB92D6" w14:textId="77777777" w:rsidR="007009BE" w:rsidRPr="007009BE" w:rsidRDefault="007E25E5" w:rsidP="007009BE">
      <w:pPr>
        <w:pStyle w:val="NormalWeb"/>
        <w:rPr>
          <w:rFonts w:asciiTheme="majorBidi" w:hAnsiTheme="majorBidi" w:cstheme="majorBidi"/>
          <w:sz w:val="16"/>
          <w:szCs w:val="16"/>
        </w:rPr>
      </w:pPr>
      <w:r w:rsidRPr="007009BE">
        <w:rPr>
          <w:rFonts w:asciiTheme="majorBidi" w:hAnsiTheme="majorBidi" w:cstheme="majorBidi"/>
          <w:sz w:val="16"/>
          <w:szCs w:val="16"/>
        </w:rPr>
        <w:t xml:space="preserve">[38] </w:t>
      </w:r>
      <w:r w:rsidR="007009BE" w:rsidRPr="007009BE">
        <w:rPr>
          <w:rFonts w:asciiTheme="majorBidi" w:hAnsiTheme="majorBidi" w:cstheme="majorBidi"/>
          <w:sz w:val="16"/>
          <w:szCs w:val="16"/>
        </w:rPr>
        <w:t xml:space="preserve">G. Balakrishnan and T. Reps. Analyzing memory accesses in x86 executables. In Proceedings of the 2004 International Conference on Compiler Construction, CC ’04, pages 5–23, Berlin, Heidelberg, 2004. Springer Berlin Heidelberg. </w:t>
      </w:r>
    </w:p>
    <w:p w14:paraId="1ABE254A" w14:textId="09D9FEF6" w:rsidR="007009BE" w:rsidRDefault="007009BE" w:rsidP="007009BE">
      <w:pPr>
        <w:pStyle w:val="NormalWeb"/>
        <w:rPr>
          <w:rFonts w:asciiTheme="majorBidi" w:hAnsiTheme="majorBidi" w:cstheme="majorBidi"/>
          <w:sz w:val="16"/>
          <w:szCs w:val="16"/>
        </w:rPr>
      </w:pPr>
      <w:r w:rsidRPr="007009BE">
        <w:rPr>
          <w:rFonts w:asciiTheme="majorBidi" w:hAnsiTheme="majorBidi" w:cstheme="majorBidi"/>
          <w:sz w:val="16"/>
          <w:szCs w:val="16"/>
        </w:rPr>
        <w:t>[39] Schwartz, Edward &amp; Avgerinos, Thanassis &amp; Brumley, David. (2010). All You Ever Wanted to Know about Dynamic Taint Analysis and Forward Symbolic Execution (but Might Have Been Afraid to Ask). Proceedings - IEEE Symposium on Security and Privacy. 317-331. 10.1109/SP.2010.26.</w:t>
      </w:r>
    </w:p>
    <w:p w14:paraId="23274B50" w14:textId="7FD0451F" w:rsidR="000C13DC" w:rsidRDefault="000C13DC" w:rsidP="000C13DC">
      <w:pPr>
        <w:pStyle w:val="NormalWeb"/>
        <w:rPr>
          <w:rFonts w:asciiTheme="majorBidi" w:hAnsiTheme="majorBidi" w:cstheme="majorBidi"/>
          <w:sz w:val="16"/>
          <w:szCs w:val="16"/>
        </w:rPr>
      </w:pPr>
      <w:r w:rsidRPr="000C13DC">
        <w:rPr>
          <w:rFonts w:asciiTheme="majorBidi" w:hAnsiTheme="majorBidi" w:cstheme="majorBidi"/>
          <w:sz w:val="16"/>
          <w:szCs w:val="16"/>
        </w:rPr>
        <w:t xml:space="preserve">[40] J. C. King. “Symbolic Execution and Program Testing”. In: Communications of the ACM 19.7 (1976), pp. 385–394. </w:t>
      </w:r>
    </w:p>
    <w:p w14:paraId="7C69D24B" w14:textId="77777777" w:rsidR="00282143" w:rsidRDefault="00573DD3" w:rsidP="00282143">
      <w:pPr>
        <w:pStyle w:val="NormalWeb"/>
      </w:pPr>
      <w:r>
        <w:rPr>
          <w:rFonts w:asciiTheme="majorBidi" w:hAnsiTheme="majorBidi" w:cstheme="majorBidi"/>
          <w:sz w:val="16"/>
          <w:szCs w:val="16"/>
          <w:lang w:val="en-US"/>
        </w:rPr>
        <w:t xml:space="preserve">[41] </w:t>
      </w:r>
      <w:r w:rsidR="00282143" w:rsidRPr="00282143">
        <w:rPr>
          <w:rFonts w:asciiTheme="majorBidi" w:hAnsiTheme="majorBidi" w:cstheme="majorBidi"/>
          <w:sz w:val="16"/>
          <w:szCs w:val="16"/>
        </w:rPr>
        <w:t>M. Gross, N. Jacob, A. Zankl, and G. Sigl. Breaking trustzone memory isolation through malicious hardware on a modern fpga-soc. In Proceedings of the 3rd ACM Workshop on Attacks and Solutions in Hardware Security Workshop, pages 3–12, 2019.</w:t>
      </w:r>
      <w:r w:rsidR="00282143">
        <w:rPr>
          <w:rFonts w:ascii="LMRoman10" w:hAnsi="LMRoman10"/>
          <w:sz w:val="20"/>
          <w:szCs w:val="20"/>
        </w:rPr>
        <w:t xml:space="preserve"> </w:t>
      </w:r>
    </w:p>
    <w:p w14:paraId="6EA2ECB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[42] Paul C. Kocher. “Timing Attacks on Implementations of Diffie-Hellman, RSA, DSS, and Other Systems”. In: Proc. of CRYPTO. 1996. </w:t>
      </w:r>
    </w:p>
    <w:p w14:paraId="6FC0B800"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[43] Paul Kocher et al. “Spectre Attacks: Exploiting Spec- ulative Execution”. In: Proc. of S&amp;P. 2019. </w:t>
      </w:r>
    </w:p>
    <w:p w14:paraId="3069E2A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[44] Moritz Lipp et al. “Meltdown: Reading Kernel Mem- ory from User Space”. In: Proc. of USENIX Security. 2018. </w:t>
      </w:r>
    </w:p>
    <w:p w14:paraId="00ED0F64" w14:textId="75E2EC76" w:rsidR="00E30F59" w:rsidRPr="00E30F59" w:rsidRDefault="000E5A6A" w:rsidP="00E30F59">
      <w:pPr>
        <w:pStyle w:val="NormalWeb"/>
        <w:rPr>
          <w:rFonts w:asciiTheme="majorBidi" w:hAnsiTheme="majorBidi" w:cstheme="majorBidi"/>
          <w:sz w:val="16"/>
          <w:szCs w:val="16"/>
        </w:rPr>
      </w:pPr>
      <w:r w:rsidRPr="00E30F59">
        <w:rPr>
          <w:rFonts w:asciiTheme="majorBidi" w:hAnsiTheme="majorBidi" w:cstheme="majorBidi"/>
          <w:sz w:val="16"/>
          <w:szCs w:val="16"/>
        </w:rPr>
        <w:lastRenderedPageBreak/>
        <w:t>[45]</w:t>
      </w:r>
      <w:r w:rsidR="00E30F59" w:rsidRPr="00E30F59">
        <w:rPr>
          <w:rFonts w:asciiTheme="majorBidi" w:hAnsiTheme="majorBidi" w:cstheme="majorBidi"/>
          <w:sz w:val="16"/>
          <w:szCs w:val="16"/>
        </w:rPr>
        <w:t xml:space="preserve"> Colin O’Flynn and Alex Dewar. “On-Device Power Analysis Across Hardware Security Domains.: Stop Hitting Yourself.” In: Journ. IACR Trans. on Crypt. Hard. and Embed. Syst. 2019. </w:t>
      </w:r>
    </w:p>
    <w:p w14:paraId="21741971" w14:textId="5A91EEA9" w:rsidR="00E30F59" w:rsidRP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[46] Alessandro Barenghi et al. “Exploring Cortex-M Mi- croarchitectural Side Channel Information Leakage”. In: Journ. IEEE Access. 2021. </w:t>
      </w:r>
    </w:p>
    <w:p w14:paraId="7E00BAAC" w14:textId="36F47C5D" w:rsid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[47] Dennis R. E. Gnad, Jonas Krautter, and Mehdi B. Tahoori. “Leaky Noise: New Side-Channel Attack Vectors in Mixed-Signal IoT Devices”. In: Journ. IACR Trans. on Crypto. Hard. and Embed. Syst. 2019. </w:t>
      </w:r>
    </w:p>
    <w:p w14:paraId="28D0B42C" w14:textId="77777777" w:rsidR="006A29A1" w:rsidRPr="001516B0" w:rsidRDefault="00140045" w:rsidP="006A29A1">
      <w:pPr>
        <w:pStyle w:val="NormalWeb"/>
        <w:rPr>
          <w:rFonts w:asciiTheme="majorBidi" w:hAnsiTheme="majorBidi" w:cstheme="majorBidi"/>
          <w:sz w:val="16"/>
          <w:szCs w:val="16"/>
        </w:rPr>
      </w:pPr>
      <w:r w:rsidRPr="001516B0">
        <w:rPr>
          <w:rFonts w:asciiTheme="majorBidi" w:hAnsiTheme="majorBidi" w:cstheme="majorBidi"/>
          <w:sz w:val="16"/>
          <w:szCs w:val="16"/>
        </w:rPr>
        <w:t>[</w:t>
      </w:r>
      <w:r w:rsidR="006A29A1" w:rsidRPr="001516B0">
        <w:rPr>
          <w:rFonts w:asciiTheme="majorBidi" w:hAnsiTheme="majorBidi" w:cstheme="majorBidi"/>
          <w:sz w:val="16"/>
          <w:szCs w:val="16"/>
        </w:rPr>
        <w:t>48</w:t>
      </w:r>
      <w:r w:rsidRPr="001516B0">
        <w:rPr>
          <w:rFonts w:asciiTheme="majorBidi" w:hAnsiTheme="majorBidi" w:cstheme="majorBidi"/>
          <w:sz w:val="16"/>
          <w:szCs w:val="16"/>
        </w:rPr>
        <w:t>]</w:t>
      </w:r>
      <w:r w:rsidR="006A29A1" w:rsidRPr="001516B0">
        <w:rPr>
          <w:rFonts w:asciiTheme="majorBidi" w:hAnsiTheme="majorBidi" w:cstheme="majorBidi"/>
          <w:sz w:val="16"/>
          <w:szCs w:val="16"/>
        </w:rPr>
        <w:t xml:space="preserve"> M. Chiappetta, E. Savas, and C. Yilmaz, “Real time detection of cache- based side-channel attacks using hardware performance counters,” Appl. Soft Comput., vol. 49, pp. 1162–1174, Dec. 2016. </w:t>
      </w:r>
    </w:p>
    <w:p w14:paraId="055F91B2" w14:textId="77777777" w:rsidR="001516B0" w:rsidRDefault="006A29A1" w:rsidP="001516B0">
      <w:pPr>
        <w:pStyle w:val="NormalWeb"/>
        <w:rPr>
          <w:rFonts w:asciiTheme="majorBidi" w:hAnsiTheme="majorBidi" w:cstheme="majorBidi"/>
          <w:sz w:val="16"/>
          <w:szCs w:val="16"/>
        </w:rPr>
      </w:pPr>
      <w:r w:rsidRPr="001516B0">
        <w:rPr>
          <w:rFonts w:asciiTheme="majorBidi" w:hAnsiTheme="majorBidi" w:cstheme="majorBidi"/>
          <w:sz w:val="16"/>
          <w:szCs w:val="16"/>
        </w:rPr>
        <w:t xml:space="preserve"> </w:t>
      </w:r>
      <w:r w:rsidR="001516B0" w:rsidRPr="001516B0">
        <w:rPr>
          <w:rFonts w:asciiTheme="majorBidi" w:hAnsiTheme="majorBidi" w:cstheme="majorBidi"/>
          <w:sz w:val="16"/>
          <w:szCs w:val="16"/>
        </w:rPr>
        <w:t>[49] Z. Allaf, M. Adda, and A. Gegov, “A comparison study on flush+reload and prime+probe attacks on aes using machine learning approachess,” UK Workshop on Computational Intelligence, pp. 203–213, 2017.</w:t>
      </w:r>
    </w:p>
    <w:p w14:paraId="46361CB1" w14:textId="3747D53D" w:rsidR="00584695" w:rsidRDefault="00584695"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[50] </w:t>
      </w:r>
      <w:proofErr w:type="spellStart"/>
      <w:r w:rsidRPr="00584695">
        <w:rPr>
          <w:rFonts w:asciiTheme="majorBidi" w:hAnsiTheme="majorBidi" w:cstheme="majorBidi"/>
          <w:sz w:val="16"/>
          <w:szCs w:val="16"/>
          <w:lang w:val="en-US"/>
        </w:rPr>
        <w:t>Akram</w:t>
      </w:r>
      <w:proofErr w:type="spellEnd"/>
      <w:r w:rsidRPr="00584695">
        <w:rPr>
          <w:rFonts w:asciiTheme="majorBidi" w:hAnsiTheme="majorBidi" w:cstheme="majorBidi"/>
          <w:sz w:val="16"/>
          <w:szCs w:val="16"/>
          <w:lang w:val="en-US"/>
        </w:rPr>
        <w:t xml:space="preserve">, Ayaz &amp; Mushtaq, Maria &amp; Bhatti, Muhammad &amp; </w:t>
      </w:r>
      <w:proofErr w:type="spellStart"/>
      <w:r w:rsidRPr="00584695">
        <w:rPr>
          <w:rFonts w:asciiTheme="majorBidi" w:hAnsiTheme="majorBidi" w:cstheme="majorBidi"/>
          <w:sz w:val="16"/>
          <w:szCs w:val="16"/>
          <w:lang w:val="en-US"/>
        </w:rPr>
        <w:t>Lapotre</w:t>
      </w:r>
      <w:proofErr w:type="spellEnd"/>
      <w:r w:rsidRPr="00584695">
        <w:rPr>
          <w:rFonts w:asciiTheme="majorBidi" w:hAnsiTheme="majorBidi" w:cstheme="majorBidi"/>
          <w:sz w:val="16"/>
          <w:szCs w:val="16"/>
          <w:lang w:val="en-US"/>
        </w:rPr>
        <w:t xml:space="preserve">, Vianney &amp; </w:t>
      </w:r>
      <w:proofErr w:type="spellStart"/>
      <w:r w:rsidRPr="00584695">
        <w:rPr>
          <w:rFonts w:asciiTheme="majorBidi" w:hAnsiTheme="majorBidi" w:cstheme="majorBidi"/>
          <w:sz w:val="16"/>
          <w:szCs w:val="16"/>
          <w:lang w:val="en-US"/>
        </w:rPr>
        <w:t>Gogniat</w:t>
      </w:r>
      <w:proofErr w:type="spellEnd"/>
      <w:r w:rsidRPr="00584695">
        <w:rPr>
          <w:rFonts w:asciiTheme="majorBidi" w:hAnsiTheme="majorBidi" w:cstheme="majorBidi"/>
          <w:sz w:val="16"/>
          <w:szCs w:val="16"/>
          <w:lang w:val="en-US"/>
        </w:rPr>
        <w:t>, Guy. (2020). Meet the Sherlock Holmes’ of Side Channel Leakage: A Survey of Cache SCA Detection Techniques. IEEE Access. PP. 1-1. 10.1109/ACCESS.2020.2980522.</w:t>
      </w:r>
    </w:p>
    <w:p w14:paraId="402CA7D1" w14:textId="2C125DA0" w:rsidR="00ED6057" w:rsidRDefault="00ED6057"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[51] </w:t>
      </w:r>
      <w:proofErr w:type="spellStart"/>
      <w:r w:rsidRPr="00ED6057">
        <w:rPr>
          <w:rFonts w:asciiTheme="majorBidi" w:hAnsiTheme="majorBidi" w:cstheme="majorBidi"/>
          <w:sz w:val="16"/>
          <w:szCs w:val="16"/>
          <w:lang w:val="en-US"/>
        </w:rPr>
        <w:t>Szefer</w:t>
      </w:r>
      <w:proofErr w:type="spellEnd"/>
      <w:r w:rsidRPr="00ED6057">
        <w:rPr>
          <w:rFonts w:asciiTheme="majorBidi" w:hAnsiTheme="majorBidi" w:cstheme="majorBidi"/>
          <w:sz w:val="16"/>
          <w:szCs w:val="16"/>
          <w:lang w:val="en-US"/>
        </w:rPr>
        <w:t>, Jakub. (2019). Survey of Microarchitectural Side and Covert Channels, Attacks, and Defenses. Journal of Hardware and Systems Security. 3. 10.1007/s41635-018-0046-1.</w:t>
      </w:r>
    </w:p>
    <w:p w14:paraId="7094DA79" w14:textId="6E26A58A" w:rsidR="00F60821" w:rsidRDefault="00F6082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[52] </w:t>
      </w:r>
      <w:proofErr w:type="spellStart"/>
      <w:r w:rsidRPr="00F60821">
        <w:rPr>
          <w:rFonts w:asciiTheme="majorBidi" w:hAnsiTheme="majorBidi" w:cstheme="majorBidi"/>
          <w:sz w:val="16"/>
          <w:szCs w:val="16"/>
          <w:lang w:val="en-US"/>
        </w:rPr>
        <w:t>Graa</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Mariem</w:t>
      </w:r>
      <w:proofErr w:type="spellEnd"/>
      <w:r w:rsidRPr="00F60821">
        <w:rPr>
          <w:rFonts w:asciiTheme="majorBidi" w:hAnsiTheme="majorBidi" w:cstheme="majorBidi"/>
          <w:sz w:val="16"/>
          <w:szCs w:val="16"/>
          <w:lang w:val="en-US"/>
        </w:rPr>
        <w:t xml:space="preserve"> &amp; </w:t>
      </w:r>
      <w:proofErr w:type="spellStart"/>
      <w:r w:rsidRPr="00F60821">
        <w:rPr>
          <w:rFonts w:asciiTheme="majorBidi" w:hAnsiTheme="majorBidi" w:cstheme="majorBidi"/>
          <w:sz w:val="16"/>
          <w:szCs w:val="16"/>
          <w:lang w:val="en-US"/>
        </w:rPr>
        <w:t>Cuppens-Boulahia</w:t>
      </w:r>
      <w:proofErr w:type="spellEnd"/>
      <w:r w:rsidRPr="00F60821">
        <w:rPr>
          <w:rFonts w:asciiTheme="majorBidi" w:hAnsiTheme="majorBidi" w:cstheme="majorBidi"/>
          <w:sz w:val="16"/>
          <w:szCs w:val="16"/>
          <w:lang w:val="en-US"/>
        </w:rPr>
        <w:t xml:space="preserve">, Nora &amp; </w:t>
      </w:r>
      <w:proofErr w:type="spellStart"/>
      <w:r w:rsidRPr="00F60821">
        <w:rPr>
          <w:rFonts w:asciiTheme="majorBidi" w:hAnsiTheme="majorBidi" w:cstheme="majorBidi"/>
          <w:sz w:val="16"/>
          <w:szCs w:val="16"/>
          <w:lang w:val="en-US"/>
        </w:rPr>
        <w:t>Cuppens</w:t>
      </w:r>
      <w:proofErr w:type="spellEnd"/>
      <w:r w:rsidRPr="00F60821">
        <w:rPr>
          <w:rFonts w:asciiTheme="majorBidi" w:hAnsiTheme="majorBidi" w:cstheme="majorBidi"/>
          <w:sz w:val="16"/>
          <w:szCs w:val="16"/>
          <w:lang w:val="en-US"/>
        </w:rPr>
        <w:t xml:space="preserve">, Frédéric &amp; </w:t>
      </w:r>
      <w:proofErr w:type="spellStart"/>
      <w:r w:rsidRPr="00F60821">
        <w:rPr>
          <w:rFonts w:asciiTheme="majorBidi" w:hAnsiTheme="majorBidi" w:cstheme="majorBidi"/>
          <w:sz w:val="16"/>
          <w:szCs w:val="16"/>
          <w:lang w:val="en-US"/>
        </w:rPr>
        <w:t>Lanet</w:t>
      </w:r>
      <w:proofErr w:type="spellEnd"/>
      <w:r w:rsidRPr="00F60821">
        <w:rPr>
          <w:rFonts w:asciiTheme="majorBidi" w:hAnsiTheme="majorBidi" w:cstheme="majorBidi"/>
          <w:sz w:val="16"/>
          <w:szCs w:val="16"/>
          <w:lang w:val="en-US"/>
        </w:rPr>
        <w:t xml:space="preserve">, Jean-Louis &amp; </w:t>
      </w:r>
      <w:proofErr w:type="spellStart"/>
      <w:r w:rsidRPr="00F60821">
        <w:rPr>
          <w:rFonts w:asciiTheme="majorBidi" w:hAnsiTheme="majorBidi" w:cstheme="majorBidi"/>
          <w:sz w:val="16"/>
          <w:szCs w:val="16"/>
          <w:lang w:val="en-US"/>
        </w:rPr>
        <w:t>Moussaileb</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Routa</w:t>
      </w:r>
      <w:proofErr w:type="spellEnd"/>
      <w:r w:rsidRPr="00F60821">
        <w:rPr>
          <w:rFonts w:asciiTheme="majorBidi" w:hAnsiTheme="majorBidi" w:cstheme="majorBidi"/>
          <w:sz w:val="16"/>
          <w:szCs w:val="16"/>
          <w:lang w:val="en-US"/>
        </w:rPr>
        <w:t>. (2017). Detection of Side Channel Attacks Based on Data Tainting in Android Systems. 205-218. 10.1007/978-3-319-58469-0_14.</w:t>
      </w:r>
    </w:p>
    <w:p w14:paraId="3F72CBBD" w14:textId="65B5F0F7" w:rsidR="00276E11" w:rsidRDefault="00276E1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[53] </w:t>
      </w:r>
      <w:proofErr w:type="spellStart"/>
      <w:r w:rsidR="00737405" w:rsidRPr="00737405">
        <w:rPr>
          <w:rFonts w:asciiTheme="majorBidi" w:hAnsiTheme="majorBidi" w:cstheme="majorBidi"/>
          <w:sz w:val="16"/>
          <w:szCs w:val="16"/>
          <w:lang w:val="en-US"/>
        </w:rPr>
        <w:t>Nilizadeh</w:t>
      </w:r>
      <w:proofErr w:type="spellEnd"/>
      <w:r w:rsidR="00737405" w:rsidRPr="00737405">
        <w:rPr>
          <w:rFonts w:asciiTheme="majorBidi" w:hAnsiTheme="majorBidi" w:cstheme="majorBidi"/>
          <w:sz w:val="16"/>
          <w:szCs w:val="16"/>
          <w:lang w:val="en-US"/>
        </w:rPr>
        <w:t xml:space="preserve">, Shirin &amp; </w:t>
      </w:r>
      <w:proofErr w:type="spellStart"/>
      <w:r w:rsidR="00737405" w:rsidRPr="00737405">
        <w:rPr>
          <w:rFonts w:asciiTheme="majorBidi" w:hAnsiTheme="majorBidi" w:cstheme="majorBidi"/>
          <w:sz w:val="16"/>
          <w:szCs w:val="16"/>
          <w:lang w:val="en-US"/>
        </w:rPr>
        <w:t>Noller</w:t>
      </w:r>
      <w:proofErr w:type="spellEnd"/>
      <w:r w:rsidR="00737405" w:rsidRPr="00737405">
        <w:rPr>
          <w:rFonts w:asciiTheme="majorBidi" w:hAnsiTheme="majorBidi" w:cstheme="majorBidi"/>
          <w:sz w:val="16"/>
          <w:szCs w:val="16"/>
          <w:lang w:val="en-US"/>
        </w:rPr>
        <w:t xml:space="preserve">, </w:t>
      </w:r>
      <w:proofErr w:type="spellStart"/>
      <w:r w:rsidR="00737405" w:rsidRPr="00737405">
        <w:rPr>
          <w:rFonts w:asciiTheme="majorBidi" w:hAnsiTheme="majorBidi" w:cstheme="majorBidi"/>
          <w:sz w:val="16"/>
          <w:szCs w:val="16"/>
          <w:lang w:val="en-US"/>
        </w:rPr>
        <w:t>Yannic</w:t>
      </w:r>
      <w:proofErr w:type="spellEnd"/>
      <w:r w:rsidR="00737405" w:rsidRPr="00737405">
        <w:rPr>
          <w:rFonts w:asciiTheme="majorBidi" w:hAnsiTheme="majorBidi" w:cstheme="majorBidi"/>
          <w:sz w:val="16"/>
          <w:szCs w:val="16"/>
          <w:lang w:val="en-US"/>
        </w:rPr>
        <w:t xml:space="preserve"> &amp; </w:t>
      </w:r>
      <w:proofErr w:type="spellStart"/>
      <w:r w:rsidR="00737405" w:rsidRPr="00737405">
        <w:rPr>
          <w:rFonts w:asciiTheme="majorBidi" w:hAnsiTheme="majorBidi" w:cstheme="majorBidi"/>
          <w:sz w:val="16"/>
          <w:szCs w:val="16"/>
          <w:lang w:val="en-US"/>
        </w:rPr>
        <w:t>Pasareanu</w:t>
      </w:r>
      <w:proofErr w:type="spellEnd"/>
      <w:r w:rsidR="00737405" w:rsidRPr="00737405">
        <w:rPr>
          <w:rFonts w:asciiTheme="majorBidi" w:hAnsiTheme="majorBidi" w:cstheme="majorBidi"/>
          <w:sz w:val="16"/>
          <w:szCs w:val="16"/>
          <w:lang w:val="en-US"/>
        </w:rPr>
        <w:t xml:space="preserve">, Corina. (2018). </w:t>
      </w:r>
      <w:proofErr w:type="spellStart"/>
      <w:r w:rsidR="00737405" w:rsidRPr="00737405">
        <w:rPr>
          <w:rFonts w:asciiTheme="majorBidi" w:hAnsiTheme="majorBidi" w:cstheme="majorBidi"/>
          <w:sz w:val="16"/>
          <w:szCs w:val="16"/>
          <w:lang w:val="en-US"/>
        </w:rPr>
        <w:t>DifFuzz</w:t>
      </w:r>
      <w:proofErr w:type="spellEnd"/>
      <w:r w:rsidR="00737405" w:rsidRPr="00737405">
        <w:rPr>
          <w:rFonts w:asciiTheme="majorBidi" w:hAnsiTheme="majorBidi" w:cstheme="majorBidi"/>
          <w:sz w:val="16"/>
          <w:szCs w:val="16"/>
          <w:lang w:val="en-US"/>
        </w:rPr>
        <w:t>: Differential Fuzzing for Side-Channel Analysis.</w:t>
      </w:r>
    </w:p>
    <w:p w14:paraId="4BA1AC5A" w14:textId="77777777" w:rsidR="00BA2C10" w:rsidRDefault="00BA2C10" w:rsidP="00BA2C10">
      <w:pPr>
        <w:pStyle w:val="NormalWeb"/>
        <w:rPr>
          <w:rFonts w:asciiTheme="majorBidi" w:hAnsiTheme="majorBidi" w:cstheme="majorBidi"/>
          <w:sz w:val="16"/>
          <w:szCs w:val="16"/>
        </w:rPr>
      </w:pPr>
      <w:r>
        <w:rPr>
          <w:rFonts w:asciiTheme="majorBidi" w:hAnsiTheme="majorBidi" w:cstheme="majorBidi"/>
          <w:sz w:val="16"/>
          <w:szCs w:val="16"/>
          <w:lang w:val="en-US"/>
        </w:rPr>
        <w:t xml:space="preserve">[54] </w:t>
      </w:r>
      <w:r w:rsidRPr="00CE149A">
        <w:rPr>
          <w:rFonts w:asciiTheme="majorBidi" w:hAnsiTheme="majorBidi" w:cstheme="majorBidi"/>
          <w:sz w:val="16"/>
          <w:szCs w:val="16"/>
        </w:rPr>
        <w:t>Chen, Jia &amp; Feng, Yu &amp; Dillig, Isil. (2017). Precise Detection of Side-Channel Vulnerabilities using Quantitative Cartesian Hoare Logic. 875-890. 10.1145/3133956.3134058.</w:t>
      </w:r>
    </w:p>
    <w:p w14:paraId="2E73383F" w14:textId="77777777" w:rsidR="007F2F08" w:rsidRDefault="007F2F08" w:rsidP="007F2F08">
      <w:pPr>
        <w:pStyle w:val="NormalWeb"/>
        <w:rPr>
          <w:rFonts w:asciiTheme="majorBidi" w:hAnsiTheme="majorBidi" w:cstheme="majorBidi"/>
          <w:sz w:val="16"/>
          <w:szCs w:val="16"/>
        </w:rPr>
      </w:pPr>
      <w:r>
        <w:rPr>
          <w:rFonts w:asciiTheme="majorBidi" w:hAnsiTheme="majorBidi" w:cstheme="majorBidi"/>
          <w:sz w:val="16"/>
          <w:szCs w:val="16"/>
          <w:lang w:val="en-US"/>
        </w:rPr>
        <w:t xml:space="preserve">[55] </w:t>
      </w:r>
      <w:r w:rsidRPr="007F2F08">
        <w:rPr>
          <w:rFonts w:asciiTheme="majorBidi" w:hAnsiTheme="majorBidi" w:cstheme="majorBidi"/>
          <w:sz w:val="16"/>
          <w:szCs w:val="16"/>
        </w:rPr>
        <w:t>Boris Köpf, Laurent Mauborgne, and Martín Ochoa. 2012. Automatic quantification of cache side-channels. In International Conference on Computer-aided Verification.</w:t>
      </w:r>
    </w:p>
    <w:p w14:paraId="629EE60D" w14:textId="7860A98E" w:rsidR="002C7A5C" w:rsidRDefault="002C7A5C" w:rsidP="002C7A5C">
      <w:pPr>
        <w:pStyle w:val="NormalWeb"/>
        <w:rPr>
          <w:rFonts w:asciiTheme="majorBidi" w:hAnsiTheme="majorBidi" w:cstheme="majorBidi"/>
          <w:sz w:val="16"/>
          <w:szCs w:val="16"/>
        </w:rPr>
      </w:pPr>
      <w:r>
        <w:rPr>
          <w:rFonts w:asciiTheme="majorBidi" w:hAnsiTheme="majorBidi" w:cstheme="majorBidi"/>
          <w:sz w:val="16"/>
          <w:szCs w:val="16"/>
          <w:lang w:val="en-US"/>
        </w:rPr>
        <w:t>[</w:t>
      </w:r>
      <w:r w:rsidRPr="002C7A5C">
        <w:rPr>
          <w:rFonts w:asciiTheme="majorBidi" w:hAnsiTheme="majorBidi" w:cstheme="majorBidi"/>
          <w:sz w:val="16"/>
          <w:szCs w:val="16"/>
        </w:rPr>
        <w:t xml:space="preserve">56] </w:t>
      </w:r>
      <w:r w:rsidRPr="002C7A5C">
        <w:rPr>
          <w:rFonts w:asciiTheme="majorBidi" w:hAnsiTheme="majorBidi" w:cstheme="majorBidi"/>
          <w:sz w:val="16"/>
          <w:szCs w:val="16"/>
        </w:rPr>
        <w:t>G. Doychev, B. Köpf, L. Mauborgne, and J. Reineke, “CacheAudit: A Tool for the Static Analysis of Cache Side Channels”, ACM Transactions on Information and System Security, vol. 18, no. 1, 2015.</w:t>
      </w:r>
    </w:p>
    <w:p w14:paraId="6725710B" w14:textId="4E68A6DC" w:rsidR="00967FE2" w:rsidRPr="00C132E9" w:rsidRDefault="00967FE2" w:rsidP="00967FE2">
      <w:pPr>
        <w:pStyle w:val="NormalWeb"/>
        <w:rPr>
          <w:rFonts w:asciiTheme="majorBidi" w:hAnsiTheme="majorBidi" w:cstheme="majorBidi"/>
          <w:sz w:val="16"/>
          <w:szCs w:val="16"/>
        </w:rPr>
      </w:pPr>
      <w:r w:rsidRPr="00C132E9">
        <w:rPr>
          <w:rFonts w:asciiTheme="majorBidi" w:hAnsiTheme="majorBidi" w:cstheme="majorBidi"/>
          <w:sz w:val="16"/>
          <w:szCs w:val="16"/>
        </w:rPr>
        <w:t xml:space="preserve">[57] </w:t>
      </w:r>
      <w:r w:rsidRPr="00C132E9">
        <w:rPr>
          <w:rFonts w:asciiTheme="majorBidi" w:hAnsiTheme="majorBidi" w:cstheme="majorBidi"/>
          <w:sz w:val="16"/>
          <w:szCs w:val="16"/>
        </w:rPr>
        <w:t xml:space="preserve">Bruno Rodrigues, Fernando Magno Quintão Pereira, and Diego F. Aranha. 2016. Sparse Representation of Implicit Flows with Applications to Side-channel Detection. In Proceedings of the 25th International Conference on Compiler Construction (CC 2016). ACM, 110–120. </w:t>
      </w:r>
    </w:p>
    <w:p w14:paraId="19931555" w14:textId="77777777" w:rsidR="00C132E9" w:rsidRDefault="00C132E9" w:rsidP="00C132E9">
      <w:pPr>
        <w:pStyle w:val="NormalWeb"/>
        <w:rPr>
          <w:rFonts w:asciiTheme="majorBidi" w:hAnsiTheme="majorBidi" w:cstheme="majorBidi"/>
          <w:sz w:val="16"/>
          <w:szCs w:val="16"/>
        </w:rPr>
      </w:pPr>
      <w:r w:rsidRPr="00C132E9">
        <w:rPr>
          <w:rFonts w:asciiTheme="majorBidi" w:hAnsiTheme="majorBidi" w:cstheme="majorBidi"/>
          <w:sz w:val="16"/>
          <w:szCs w:val="16"/>
        </w:rPr>
        <w:t xml:space="preserve">[58] </w:t>
      </w:r>
      <w:r w:rsidRPr="00C132E9">
        <w:rPr>
          <w:rFonts w:asciiTheme="majorBidi" w:hAnsiTheme="majorBidi" w:cstheme="majorBidi"/>
          <w:sz w:val="16"/>
          <w:szCs w:val="16"/>
        </w:rPr>
        <w:t xml:space="preserve">Danfeng Zhang, Aslan Askarov, and Andrew C. Myers. 2012. Language-based Control and Mitigation of Timing Channels. In Proceedings of the 33rd ACM SIGPLAN Conference on Programming Language Design and Implementation (PLDI ’12). ACM, 99–110. </w:t>
      </w:r>
    </w:p>
    <w:p w14:paraId="6719C955" w14:textId="6214BC19" w:rsidR="00C132E9" w:rsidRDefault="00C132E9" w:rsidP="00C132E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[59] </w:t>
      </w:r>
      <w:r w:rsidR="00D27178" w:rsidRPr="00D27178">
        <w:rPr>
          <w:rFonts w:asciiTheme="majorBidi" w:hAnsiTheme="majorBidi" w:cstheme="majorBidi"/>
          <w:sz w:val="16"/>
          <w:szCs w:val="16"/>
          <w:lang w:val="en-US"/>
        </w:rPr>
        <w:t xml:space="preserve">Lux, Alexander &amp; </w:t>
      </w:r>
      <w:proofErr w:type="spellStart"/>
      <w:r w:rsidR="00D27178" w:rsidRPr="00D27178">
        <w:rPr>
          <w:rFonts w:asciiTheme="majorBidi" w:hAnsiTheme="majorBidi" w:cstheme="majorBidi"/>
          <w:sz w:val="16"/>
          <w:szCs w:val="16"/>
          <w:lang w:val="en-US"/>
        </w:rPr>
        <w:t>Starostin</w:t>
      </w:r>
      <w:proofErr w:type="spellEnd"/>
      <w:r w:rsidR="00D27178" w:rsidRPr="00D27178">
        <w:rPr>
          <w:rFonts w:asciiTheme="majorBidi" w:hAnsiTheme="majorBidi" w:cstheme="majorBidi"/>
          <w:sz w:val="16"/>
          <w:szCs w:val="16"/>
          <w:lang w:val="en-US"/>
        </w:rPr>
        <w:t>, Artem. (2011). A Tool for Static Detection of Timing Channels in Java. J. Cryptographic Engineering. 1. 303-313. 10.1007/s13389-011-0021-z.</w:t>
      </w:r>
    </w:p>
    <w:p w14:paraId="6A6843FE" w14:textId="15DFD619" w:rsidR="00DE1A6F" w:rsidRDefault="00DE1A6F" w:rsidP="00DE1A6F">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[60] </w:t>
      </w:r>
      <w:r w:rsidRPr="00C805AC">
        <w:rPr>
          <w:rFonts w:asciiTheme="majorBidi" w:hAnsiTheme="majorBidi" w:cstheme="majorBidi"/>
          <w:sz w:val="16"/>
          <w:szCs w:val="16"/>
          <w:lang w:val="en-US"/>
        </w:rPr>
        <w:t>Lucas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Bang,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Abdulbaki</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Aydin,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Quoc-Sang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Phan,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Corina</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Păsăreanu,</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and</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Tev</w:t>
      </w:r>
      <w:r w:rsidR="00C805AC" w:rsidRPr="00C805AC">
        <w:rPr>
          <w:rFonts w:asciiTheme="majorBidi" w:hAnsiTheme="majorBidi" w:cstheme="majorBidi"/>
          <w:sz w:val="16"/>
          <w:szCs w:val="16"/>
          <w:lang w:val="en-US"/>
        </w:rPr>
        <w:t>fi</w:t>
      </w:r>
      <w:r w:rsidRPr="00C805AC">
        <w:rPr>
          <w:rFonts w:asciiTheme="majorBidi" w:hAnsiTheme="majorBidi" w:cstheme="majorBidi"/>
          <w:sz w:val="16"/>
          <w:szCs w:val="16"/>
          <w:lang w:val="en-US"/>
        </w:rPr>
        <w:t xml:space="preserve">k Bultan. 2016. String Analysis for Side Channels with Segmented Oracles. In Proceedings of the 2016 24th ACM SIGSOFT International Symposium on Foundations of Software Engineering (FSE 2016). ACM, 193–204. </w:t>
      </w:r>
    </w:p>
    <w:p w14:paraId="22FEA884" w14:textId="77777777" w:rsidR="00AA2D99" w:rsidRDefault="00AA2D99" w:rsidP="00AA2D9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[61] </w:t>
      </w:r>
      <w:r w:rsidRPr="00AA2D99">
        <w:rPr>
          <w:rFonts w:asciiTheme="majorBidi" w:hAnsiTheme="majorBidi" w:cstheme="majorBidi"/>
          <w:sz w:val="16"/>
          <w:szCs w:val="16"/>
          <w:lang w:val="en-US"/>
        </w:rPr>
        <w:t xml:space="preserve">Corina Pasareanu, Quoc-Sang Phan, and Pasquale Malacaria. 2016. Multi-Run Side-Channel Analysis Using Symbolic Execution and Max-SMT. In Computer Security Foundations Symposium. IEEE. </w:t>
      </w:r>
    </w:p>
    <w:p w14:paraId="05E7FF89" w14:textId="7ADC60CE" w:rsidR="001B052A" w:rsidRDefault="001B052A" w:rsidP="001B052A">
      <w:pPr>
        <w:pStyle w:val="NormalWeb"/>
        <w:rPr>
          <w:rFonts w:asciiTheme="majorBidi" w:hAnsiTheme="majorBidi" w:cstheme="majorBidi"/>
          <w:sz w:val="16"/>
          <w:szCs w:val="16"/>
          <w:lang w:val="en-US"/>
        </w:rPr>
      </w:pPr>
      <w:r w:rsidRPr="001B052A">
        <w:rPr>
          <w:rFonts w:asciiTheme="majorBidi" w:hAnsiTheme="majorBidi" w:cstheme="majorBidi"/>
          <w:sz w:val="16"/>
          <w:szCs w:val="16"/>
          <w:lang w:val="en-US"/>
        </w:rPr>
        <w:t xml:space="preserve">[62] </w:t>
      </w:r>
      <w:r w:rsidRPr="001B052A">
        <w:rPr>
          <w:rFonts w:asciiTheme="majorBidi" w:hAnsiTheme="majorBidi" w:cstheme="majorBidi"/>
          <w:sz w:val="16"/>
          <w:szCs w:val="16"/>
          <w:lang w:val="en-US"/>
        </w:rPr>
        <w:t xml:space="preserve">T. Yavuz, F. Fowze, G. Hernandez, K. Y. Bai, K. R. Butler, and D. J. Tian. “ENCIDER: Detecting Timing and Cache Side Channels in SGX Enclaves and Cryptographic APIs”. In: IEEE Transactions on Dependable and Secure Computing (2022). </w:t>
      </w:r>
    </w:p>
    <w:p w14:paraId="23CD871F" w14:textId="34630342" w:rsidR="008E3691" w:rsidRDefault="008E3691" w:rsidP="008E3691">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[63] </w:t>
      </w:r>
      <w:r w:rsidRPr="008E3691">
        <w:rPr>
          <w:rFonts w:asciiTheme="majorBidi" w:hAnsiTheme="majorBidi" w:cstheme="majorBidi"/>
          <w:sz w:val="16"/>
          <w:szCs w:val="16"/>
          <w:lang w:val="en-US"/>
        </w:rPr>
        <w:t>Tegan</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Brennan,</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Seemanta</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Saha</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Tevfik</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Bultan</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and</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Corina</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S.</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Pasareanu.2018. Symbolic path cost analysis for side-channel detection. In ISSTA.</w:t>
      </w:r>
    </w:p>
    <w:p w14:paraId="691AD8FC" w14:textId="6D6FAC6C" w:rsidR="00D42B7D" w:rsidRDefault="00D42B7D" w:rsidP="00D42B7D">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[64] </w:t>
      </w:r>
      <w:r w:rsidRPr="00D42B7D">
        <w:rPr>
          <w:rFonts w:asciiTheme="majorBidi" w:hAnsiTheme="majorBidi" w:cstheme="majorBidi"/>
          <w:sz w:val="16"/>
          <w:szCs w:val="16"/>
          <w:lang w:val="en-US"/>
        </w:rPr>
        <w:t>Robert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Brotzman</w:t>
      </w:r>
      <w:proofErr w:type="spellEnd"/>
      <w:r w:rsidRPr="00D42B7D">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Shen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Liu,</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Danfeng</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Zhang,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Gang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Tan,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and</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Mahmut</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Kandemir</w:t>
      </w:r>
      <w:proofErr w:type="spellEnd"/>
      <w:r w:rsidRPr="00D42B7D">
        <w:rPr>
          <w:rFonts w:asciiTheme="majorBidi" w:hAnsiTheme="majorBidi" w:cstheme="majorBidi"/>
          <w:sz w:val="16"/>
          <w:szCs w:val="16"/>
          <w:lang w:val="en-US"/>
        </w:rPr>
        <w:t xml:space="preserve">. 2019. CaSym: Cache Aware Symbolic Execution for Side Channel Detection and Mitigation. In S&amp;P. </w:t>
      </w:r>
    </w:p>
    <w:p w14:paraId="70ECC77E" w14:textId="09E31EA2" w:rsidR="00D42B7D" w:rsidRDefault="00D42B7D" w:rsidP="00D42B7D">
      <w:pPr>
        <w:pStyle w:val="NormalWeb"/>
        <w:rPr>
          <w:sz w:val="16"/>
          <w:szCs w:val="16"/>
        </w:rPr>
      </w:pPr>
      <w:r w:rsidRPr="00D42B7D">
        <w:rPr>
          <w:sz w:val="16"/>
          <w:szCs w:val="16"/>
          <w:lang w:val="en-US"/>
        </w:rPr>
        <w:t xml:space="preserve">[65] </w:t>
      </w:r>
      <w:r w:rsidRPr="00D42B7D">
        <w:rPr>
          <w:sz w:val="16"/>
          <w:szCs w:val="16"/>
        </w:rPr>
        <w:t xml:space="preserve">S. Chattopadhyay and A. Roychoudhury. 2018. Symbolic Verification of Cache Side-Channel Freedom. Trans. Comput. Aided Des. Integr. Circuits Syst. (2018). </w:t>
      </w:r>
    </w:p>
    <w:p w14:paraId="5907F8B9" w14:textId="77777777" w:rsidR="00D42B7D" w:rsidRPr="00D42B7D" w:rsidRDefault="00D42B7D" w:rsidP="00D42B7D">
      <w:pPr>
        <w:pStyle w:val="NormalWeb"/>
        <w:rPr>
          <w:sz w:val="16"/>
          <w:szCs w:val="16"/>
        </w:rPr>
      </w:pPr>
      <w:r w:rsidRPr="00D42B7D">
        <w:rPr>
          <w:sz w:val="16"/>
          <w:szCs w:val="16"/>
          <w:lang w:val="en-US"/>
        </w:rPr>
        <w:lastRenderedPageBreak/>
        <w:t xml:space="preserve">[66] </w:t>
      </w:r>
      <w:r w:rsidRPr="00D42B7D">
        <w:rPr>
          <w:sz w:val="16"/>
          <w:szCs w:val="16"/>
        </w:rPr>
        <w:t>Chungha Sung, Brandon Paulsen, and Chao Wang. 2018. CANAL: a cache timing analysis framework via LLVM transformation. In ASE.</w:t>
      </w:r>
    </w:p>
    <w:p w14:paraId="78FA8BD2" w14:textId="21DDA6A1" w:rsidR="00D42B7D" w:rsidRPr="00D42B7D" w:rsidRDefault="00D42B7D" w:rsidP="00D42B7D">
      <w:pPr>
        <w:pStyle w:val="NormalWeb"/>
        <w:rPr>
          <w:sz w:val="16"/>
          <w:szCs w:val="16"/>
          <w:lang w:val="en-US"/>
        </w:rPr>
      </w:pPr>
    </w:p>
    <w:p w14:paraId="6B5DE6EA" w14:textId="46AE20EA" w:rsidR="00D42B7D" w:rsidRPr="00D42B7D" w:rsidRDefault="00D42B7D" w:rsidP="00D42B7D">
      <w:pPr>
        <w:pStyle w:val="NormalWeb"/>
        <w:rPr>
          <w:rFonts w:asciiTheme="majorBidi" w:hAnsiTheme="majorBidi" w:cstheme="majorBidi"/>
          <w:sz w:val="16"/>
          <w:szCs w:val="16"/>
          <w:lang w:val="en-US"/>
        </w:rPr>
      </w:pPr>
    </w:p>
    <w:p w14:paraId="3D0610D8" w14:textId="4B6838CD" w:rsidR="00D42B7D" w:rsidRPr="008E3691" w:rsidRDefault="00D42B7D" w:rsidP="008E3691">
      <w:pPr>
        <w:pStyle w:val="NormalWeb"/>
        <w:rPr>
          <w:rFonts w:asciiTheme="majorBidi" w:hAnsiTheme="majorBidi" w:cstheme="majorBidi"/>
          <w:sz w:val="16"/>
          <w:szCs w:val="16"/>
          <w:lang w:val="en-US"/>
        </w:rPr>
      </w:pPr>
    </w:p>
    <w:p w14:paraId="6290D0EE" w14:textId="1EC5830F" w:rsidR="008E3691" w:rsidRPr="001B052A" w:rsidRDefault="008E3691" w:rsidP="001B052A">
      <w:pPr>
        <w:pStyle w:val="NormalWeb"/>
        <w:rPr>
          <w:rFonts w:asciiTheme="majorBidi" w:hAnsiTheme="majorBidi" w:cstheme="majorBidi"/>
          <w:sz w:val="16"/>
          <w:szCs w:val="16"/>
          <w:lang w:val="en-US"/>
        </w:rPr>
      </w:pPr>
    </w:p>
    <w:p w14:paraId="048D2D4F" w14:textId="77777777" w:rsidR="001B052A" w:rsidRPr="00AA2D99" w:rsidRDefault="001B052A" w:rsidP="00AA2D99">
      <w:pPr>
        <w:pStyle w:val="NormalWeb"/>
        <w:rPr>
          <w:rFonts w:asciiTheme="majorBidi" w:hAnsiTheme="majorBidi" w:cstheme="majorBidi"/>
          <w:sz w:val="16"/>
          <w:szCs w:val="16"/>
          <w:lang w:val="en-US"/>
        </w:rPr>
      </w:pPr>
    </w:p>
    <w:p w14:paraId="1BC6CCC1" w14:textId="1E93A6DF" w:rsidR="00AA2D99" w:rsidRPr="00C805AC" w:rsidRDefault="00AA2D99" w:rsidP="00DE1A6F">
      <w:pPr>
        <w:pStyle w:val="NormalWeb"/>
        <w:rPr>
          <w:rFonts w:asciiTheme="majorBidi" w:hAnsiTheme="majorBidi" w:cstheme="majorBidi"/>
          <w:sz w:val="16"/>
          <w:szCs w:val="16"/>
          <w:lang w:val="en-US"/>
        </w:rPr>
      </w:pPr>
    </w:p>
    <w:p w14:paraId="60EEAD66" w14:textId="3D056886" w:rsidR="00DE1A6F" w:rsidRPr="00C132E9" w:rsidRDefault="00DE1A6F" w:rsidP="00C132E9">
      <w:pPr>
        <w:pStyle w:val="NormalWeb"/>
        <w:rPr>
          <w:rFonts w:asciiTheme="majorBidi" w:hAnsiTheme="majorBidi" w:cstheme="majorBidi"/>
          <w:sz w:val="16"/>
          <w:szCs w:val="16"/>
          <w:lang w:val="en-US"/>
        </w:rPr>
      </w:pPr>
    </w:p>
    <w:p w14:paraId="0FB571E9" w14:textId="3AA62CB4" w:rsidR="00C132E9" w:rsidRPr="00C132E9" w:rsidRDefault="00C132E9" w:rsidP="00967FE2">
      <w:pPr>
        <w:pStyle w:val="NormalWeb"/>
        <w:rPr>
          <w:lang w:val="en-US"/>
        </w:rPr>
      </w:pPr>
    </w:p>
    <w:p w14:paraId="5286FCD5" w14:textId="226EA38A" w:rsidR="00967FE2" w:rsidRPr="00967FE2" w:rsidRDefault="00967FE2" w:rsidP="002C7A5C">
      <w:pPr>
        <w:pStyle w:val="NormalWeb"/>
        <w:rPr>
          <w:rFonts w:asciiTheme="majorBidi" w:hAnsiTheme="majorBidi" w:cstheme="majorBidi"/>
          <w:sz w:val="16"/>
          <w:szCs w:val="16"/>
          <w:lang w:val="en-US"/>
        </w:rPr>
      </w:pPr>
    </w:p>
    <w:p w14:paraId="42120CC3" w14:textId="04EC5CBD" w:rsidR="002C7A5C" w:rsidRPr="002C7A5C" w:rsidRDefault="002C7A5C" w:rsidP="007F2F08">
      <w:pPr>
        <w:pStyle w:val="NormalWeb"/>
        <w:rPr>
          <w:rFonts w:asciiTheme="majorBidi" w:hAnsiTheme="majorBidi" w:cstheme="majorBidi"/>
          <w:sz w:val="16"/>
          <w:szCs w:val="16"/>
          <w:lang w:val="en-US"/>
        </w:rPr>
      </w:pPr>
    </w:p>
    <w:p w14:paraId="638DAB4A" w14:textId="77777777" w:rsidR="007F2F08" w:rsidRPr="00836C37" w:rsidRDefault="007F2F08" w:rsidP="007F2F08">
      <w:pPr>
        <w:pStyle w:val="NormalWeb"/>
        <w:rPr>
          <w:rFonts w:ascii="LinLibertineT" w:hAnsi="LinLibertineT"/>
          <w:color w:val="4472C4" w:themeColor="accent1"/>
        </w:rPr>
      </w:pPr>
    </w:p>
    <w:p w14:paraId="6239BC39" w14:textId="154183A2" w:rsidR="007F2F08" w:rsidRPr="007F2F08" w:rsidRDefault="007F2F08" w:rsidP="00BA2C10">
      <w:pPr>
        <w:pStyle w:val="NormalWeb"/>
        <w:rPr>
          <w:rFonts w:asciiTheme="majorBidi" w:hAnsiTheme="majorBidi" w:cstheme="majorBidi"/>
          <w:sz w:val="16"/>
          <w:szCs w:val="16"/>
          <w:lang w:val="en-US"/>
        </w:rPr>
      </w:pPr>
    </w:p>
    <w:p w14:paraId="25D260A2" w14:textId="145DDD54" w:rsidR="00BA2C10" w:rsidRDefault="00BA2C10" w:rsidP="001516B0">
      <w:pPr>
        <w:pStyle w:val="NormalWeb"/>
        <w:rPr>
          <w:rFonts w:asciiTheme="majorBidi" w:hAnsiTheme="majorBidi" w:cstheme="majorBidi"/>
          <w:sz w:val="16"/>
          <w:szCs w:val="16"/>
          <w:lang w:val="en-US"/>
        </w:rPr>
      </w:pPr>
    </w:p>
    <w:p w14:paraId="5330C431" w14:textId="77777777" w:rsidR="00737405" w:rsidRPr="00584695" w:rsidRDefault="00737405" w:rsidP="001516B0">
      <w:pPr>
        <w:pStyle w:val="NormalWeb"/>
        <w:rPr>
          <w:rFonts w:asciiTheme="majorBidi" w:hAnsiTheme="majorBidi" w:cstheme="majorBidi"/>
          <w:sz w:val="16"/>
          <w:szCs w:val="16"/>
          <w:lang w:val="en-US" w:bidi="fa-IR"/>
        </w:rPr>
      </w:pPr>
    </w:p>
    <w:p w14:paraId="56A012BA" w14:textId="3E65050C" w:rsidR="00140045" w:rsidRPr="00140045" w:rsidRDefault="00140045" w:rsidP="00E30F59">
      <w:pPr>
        <w:pStyle w:val="NormalWeb"/>
        <w:rPr>
          <w:rFonts w:asciiTheme="majorBidi" w:hAnsiTheme="majorBidi" w:cstheme="majorBidi"/>
          <w:sz w:val="16"/>
          <w:szCs w:val="16"/>
          <w:lang w:val="en-US"/>
        </w:rPr>
      </w:pPr>
    </w:p>
    <w:p w14:paraId="630DEE66" w14:textId="7D064DC8" w:rsidR="000E5A6A" w:rsidRPr="000E5A6A" w:rsidRDefault="000E5A6A" w:rsidP="000E5A6A">
      <w:pPr>
        <w:pStyle w:val="NormalWeb"/>
        <w:rPr>
          <w:lang w:val="en-US"/>
        </w:rPr>
      </w:pPr>
    </w:p>
    <w:p w14:paraId="76061C45" w14:textId="4F5FC1F3" w:rsidR="000E5A6A" w:rsidRPr="000E5A6A" w:rsidRDefault="000E5A6A" w:rsidP="000E5A6A">
      <w:pPr>
        <w:pStyle w:val="NormalWeb"/>
        <w:rPr>
          <w:lang w:val="en-US"/>
        </w:rPr>
      </w:pPr>
    </w:p>
    <w:p w14:paraId="3668A17E" w14:textId="7B5F6D49" w:rsidR="00573DD3" w:rsidRPr="000E5A6A" w:rsidRDefault="00573DD3" w:rsidP="00573DD3">
      <w:pPr>
        <w:pStyle w:val="NormalWeb"/>
        <w:rPr>
          <w:lang w:val="en-US"/>
        </w:rPr>
      </w:pPr>
    </w:p>
    <w:p w14:paraId="1F2968E7" w14:textId="6708420D" w:rsidR="00573DD3" w:rsidRPr="00573DD3" w:rsidRDefault="00573DD3" w:rsidP="000C13DC">
      <w:pPr>
        <w:pStyle w:val="NormalWeb"/>
        <w:rPr>
          <w:rFonts w:asciiTheme="majorBidi" w:hAnsiTheme="majorBidi" w:cstheme="majorBidi"/>
          <w:sz w:val="16"/>
          <w:szCs w:val="16"/>
          <w:lang w:val="en-US"/>
        </w:rPr>
      </w:pPr>
    </w:p>
    <w:p w14:paraId="12D10520" w14:textId="3580F310" w:rsidR="000C13DC" w:rsidRPr="000C13DC" w:rsidRDefault="000C13DC" w:rsidP="007009BE">
      <w:pPr>
        <w:pStyle w:val="NormalWeb"/>
        <w:rPr>
          <w:rFonts w:asciiTheme="majorBidi" w:hAnsiTheme="majorBidi" w:cstheme="majorBidi"/>
          <w:sz w:val="16"/>
          <w:szCs w:val="16"/>
          <w:lang w:val="en-US"/>
        </w:rPr>
      </w:pPr>
    </w:p>
    <w:p w14:paraId="0DEF4EDD" w14:textId="232D102F" w:rsidR="007E25E5" w:rsidRPr="007E25E5" w:rsidRDefault="007E25E5" w:rsidP="00171112">
      <w:pPr>
        <w:pStyle w:val="NormalWeb"/>
        <w:rPr>
          <w:rFonts w:asciiTheme="majorBidi" w:hAnsiTheme="majorBidi" w:cstheme="majorBidi"/>
          <w:sz w:val="16"/>
          <w:szCs w:val="16"/>
          <w:lang w:val="en-US"/>
        </w:rPr>
      </w:pPr>
    </w:p>
    <w:p w14:paraId="201B4C2E" w14:textId="2DEE2F3C" w:rsidR="00171112" w:rsidRPr="00171112" w:rsidRDefault="00171112" w:rsidP="00410648">
      <w:pPr>
        <w:pStyle w:val="NormalWeb"/>
        <w:rPr>
          <w:rFonts w:asciiTheme="majorBidi" w:hAnsiTheme="majorBidi" w:cstheme="majorBidi"/>
          <w:sz w:val="16"/>
          <w:szCs w:val="16"/>
          <w:lang w:val="en-US"/>
        </w:rPr>
      </w:pP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hAnsiTheme="majorBidi" w:cstheme="majorBidi"/>
          <w:sz w:val="16"/>
          <w:szCs w:val="16"/>
          <w:lang w:val="en-US"/>
        </w:rPr>
      </w:pPr>
    </w:p>
    <w:p w14:paraId="7EEE0232" w14:textId="3168048E" w:rsidR="00030CD1" w:rsidRPr="002B286A" w:rsidRDefault="00030CD1" w:rsidP="002B286A">
      <w:pPr>
        <w:rPr>
          <w:rFonts w:asciiTheme="majorBidi" w:hAnsiTheme="majorBidi" w:cstheme="majorBidi"/>
          <w:sz w:val="16"/>
          <w:szCs w:val="16"/>
          <w:lang w:val="en-US"/>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LMSans10">
    <w:altName w:val="Cambria"/>
    <w:panose1 w:val="020B0604020202020204"/>
    <w:charset w:val="00"/>
    <w:family w:val="roman"/>
    <w:notTrueType/>
    <w:pitch w:val="default"/>
  </w:font>
  <w:font w:name="LinLibertineTI">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B4043C"/>
    <w:multiLevelType w:val="multilevel"/>
    <w:tmpl w:val="629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B33FF"/>
    <w:multiLevelType w:val="multilevel"/>
    <w:tmpl w:val="114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719F6"/>
    <w:multiLevelType w:val="multilevel"/>
    <w:tmpl w:val="595EF0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AF197A"/>
    <w:multiLevelType w:val="multilevel"/>
    <w:tmpl w:val="0E6A6C9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794ECF"/>
    <w:multiLevelType w:val="multilevel"/>
    <w:tmpl w:val="338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B54E06"/>
    <w:multiLevelType w:val="multilevel"/>
    <w:tmpl w:val="011C1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19247D"/>
    <w:multiLevelType w:val="multilevel"/>
    <w:tmpl w:val="07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7C0F8E"/>
    <w:multiLevelType w:val="multilevel"/>
    <w:tmpl w:val="C9FECA1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74220"/>
    <w:multiLevelType w:val="multilevel"/>
    <w:tmpl w:val="0FB6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6320E"/>
    <w:multiLevelType w:val="multilevel"/>
    <w:tmpl w:val="DF7C19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7672F2"/>
    <w:multiLevelType w:val="multilevel"/>
    <w:tmpl w:val="F5AC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250A44"/>
    <w:multiLevelType w:val="multilevel"/>
    <w:tmpl w:val="2B4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B4672"/>
    <w:multiLevelType w:val="multilevel"/>
    <w:tmpl w:val="900CC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867C90"/>
    <w:multiLevelType w:val="multilevel"/>
    <w:tmpl w:val="E2CA120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89480">
    <w:abstractNumId w:val="24"/>
  </w:num>
  <w:num w:numId="2" w16cid:durableId="55858844">
    <w:abstractNumId w:val="34"/>
  </w:num>
  <w:num w:numId="3" w16cid:durableId="1959875701">
    <w:abstractNumId w:val="35"/>
  </w:num>
  <w:num w:numId="4" w16cid:durableId="852766581">
    <w:abstractNumId w:val="31"/>
  </w:num>
  <w:num w:numId="5" w16cid:durableId="1560286875">
    <w:abstractNumId w:val="4"/>
  </w:num>
  <w:num w:numId="6" w16cid:durableId="1752266897">
    <w:abstractNumId w:val="22"/>
  </w:num>
  <w:num w:numId="7" w16cid:durableId="2144347429">
    <w:abstractNumId w:val="17"/>
  </w:num>
  <w:num w:numId="8" w16cid:durableId="1522629214">
    <w:abstractNumId w:val="25"/>
  </w:num>
  <w:num w:numId="9" w16cid:durableId="445467974">
    <w:abstractNumId w:val="29"/>
  </w:num>
  <w:num w:numId="10" w16cid:durableId="2099784658">
    <w:abstractNumId w:val="5"/>
  </w:num>
  <w:num w:numId="11" w16cid:durableId="1789616216">
    <w:abstractNumId w:val="7"/>
  </w:num>
  <w:num w:numId="12" w16cid:durableId="1526989390">
    <w:abstractNumId w:val="33"/>
  </w:num>
  <w:num w:numId="13" w16cid:durableId="621614729">
    <w:abstractNumId w:val="3"/>
  </w:num>
  <w:num w:numId="14" w16cid:durableId="1021275902">
    <w:abstractNumId w:val="27"/>
  </w:num>
  <w:num w:numId="15" w16cid:durableId="719788133">
    <w:abstractNumId w:val="19"/>
  </w:num>
  <w:num w:numId="16" w16cid:durableId="1074820750">
    <w:abstractNumId w:val="50"/>
  </w:num>
  <w:num w:numId="17" w16cid:durableId="605043754">
    <w:abstractNumId w:val="39"/>
  </w:num>
  <w:num w:numId="18" w16cid:durableId="42296897">
    <w:abstractNumId w:val="13"/>
  </w:num>
  <w:num w:numId="19" w16cid:durableId="2040545239">
    <w:abstractNumId w:val="10"/>
  </w:num>
  <w:num w:numId="20" w16cid:durableId="760637762">
    <w:abstractNumId w:val="2"/>
  </w:num>
  <w:num w:numId="21" w16cid:durableId="1749957711">
    <w:abstractNumId w:val="32"/>
  </w:num>
  <w:num w:numId="22" w16cid:durableId="597831690">
    <w:abstractNumId w:val="28"/>
  </w:num>
  <w:num w:numId="23" w16cid:durableId="2015065963">
    <w:abstractNumId w:val="0"/>
  </w:num>
  <w:num w:numId="24" w16cid:durableId="1668442902">
    <w:abstractNumId w:val="20"/>
  </w:num>
  <w:num w:numId="25" w16cid:durableId="173692016">
    <w:abstractNumId w:val="6"/>
  </w:num>
  <w:num w:numId="26" w16cid:durableId="1467968912">
    <w:abstractNumId w:val="12"/>
  </w:num>
  <w:num w:numId="27" w16cid:durableId="556626190">
    <w:abstractNumId w:val="1"/>
  </w:num>
  <w:num w:numId="28" w16cid:durableId="2045211868">
    <w:abstractNumId w:val="43"/>
  </w:num>
  <w:num w:numId="29" w16cid:durableId="1633290526">
    <w:abstractNumId w:val="30"/>
  </w:num>
  <w:num w:numId="30" w16cid:durableId="2119569131">
    <w:abstractNumId w:val="41"/>
  </w:num>
  <w:num w:numId="31" w16cid:durableId="109861989">
    <w:abstractNumId w:val="48"/>
  </w:num>
  <w:num w:numId="32" w16cid:durableId="1916163788">
    <w:abstractNumId w:val="47"/>
  </w:num>
  <w:num w:numId="33" w16cid:durableId="400719063">
    <w:abstractNumId w:val="37"/>
  </w:num>
  <w:num w:numId="34" w16cid:durableId="2103332079">
    <w:abstractNumId w:val="9"/>
  </w:num>
  <w:num w:numId="35" w16cid:durableId="1110778979">
    <w:abstractNumId w:val="8"/>
  </w:num>
  <w:num w:numId="36" w16cid:durableId="582303522">
    <w:abstractNumId w:val="26"/>
  </w:num>
  <w:num w:numId="37" w16cid:durableId="296226370">
    <w:abstractNumId w:val="15"/>
  </w:num>
  <w:num w:numId="38" w16cid:durableId="1463768586">
    <w:abstractNumId w:val="21"/>
  </w:num>
  <w:num w:numId="39" w16cid:durableId="147403319">
    <w:abstractNumId w:val="14"/>
  </w:num>
  <w:num w:numId="40" w16cid:durableId="313294130">
    <w:abstractNumId w:val="38"/>
  </w:num>
  <w:num w:numId="41" w16cid:durableId="193081668">
    <w:abstractNumId w:val="23"/>
  </w:num>
  <w:num w:numId="42" w16cid:durableId="383724956">
    <w:abstractNumId w:val="45"/>
  </w:num>
  <w:num w:numId="43" w16cid:durableId="915939948">
    <w:abstractNumId w:val="18"/>
  </w:num>
  <w:num w:numId="44" w16cid:durableId="1081561036">
    <w:abstractNumId w:val="44"/>
  </w:num>
  <w:num w:numId="45" w16cid:durableId="394671106">
    <w:abstractNumId w:val="11"/>
  </w:num>
  <w:num w:numId="46" w16cid:durableId="1120762519">
    <w:abstractNumId w:val="46"/>
  </w:num>
  <w:num w:numId="47" w16cid:durableId="1784571343">
    <w:abstractNumId w:val="49"/>
  </w:num>
  <w:num w:numId="48" w16cid:durableId="1232038025">
    <w:abstractNumId w:val="42"/>
  </w:num>
  <w:num w:numId="49" w16cid:durableId="1077750251">
    <w:abstractNumId w:val="51"/>
  </w:num>
  <w:num w:numId="50" w16cid:durableId="1068266151">
    <w:abstractNumId w:val="40"/>
  </w:num>
  <w:num w:numId="51" w16cid:durableId="2047024204">
    <w:abstractNumId w:val="36"/>
  </w:num>
  <w:num w:numId="52" w16cid:durableId="4699842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1B3E"/>
    <w:rsid w:val="00006F81"/>
    <w:rsid w:val="00007351"/>
    <w:rsid w:val="00007DB5"/>
    <w:rsid w:val="000140FE"/>
    <w:rsid w:val="00014152"/>
    <w:rsid w:val="00014FF6"/>
    <w:rsid w:val="000157F1"/>
    <w:rsid w:val="0002154E"/>
    <w:rsid w:val="0002231C"/>
    <w:rsid w:val="00023C2A"/>
    <w:rsid w:val="00030CD1"/>
    <w:rsid w:val="000331FB"/>
    <w:rsid w:val="0003347D"/>
    <w:rsid w:val="000351BA"/>
    <w:rsid w:val="000432A9"/>
    <w:rsid w:val="00044352"/>
    <w:rsid w:val="0005008C"/>
    <w:rsid w:val="000505D5"/>
    <w:rsid w:val="00050F5B"/>
    <w:rsid w:val="00052C4C"/>
    <w:rsid w:val="00054824"/>
    <w:rsid w:val="00057279"/>
    <w:rsid w:val="0006521C"/>
    <w:rsid w:val="00065BFF"/>
    <w:rsid w:val="0006645C"/>
    <w:rsid w:val="0007242F"/>
    <w:rsid w:val="00074677"/>
    <w:rsid w:val="00080071"/>
    <w:rsid w:val="0008261C"/>
    <w:rsid w:val="000832B3"/>
    <w:rsid w:val="00083822"/>
    <w:rsid w:val="00086709"/>
    <w:rsid w:val="000918F9"/>
    <w:rsid w:val="00092C1A"/>
    <w:rsid w:val="00094B10"/>
    <w:rsid w:val="00094C57"/>
    <w:rsid w:val="000A04A3"/>
    <w:rsid w:val="000A127A"/>
    <w:rsid w:val="000B2499"/>
    <w:rsid w:val="000B346E"/>
    <w:rsid w:val="000C0447"/>
    <w:rsid w:val="000C13DC"/>
    <w:rsid w:val="000C1562"/>
    <w:rsid w:val="000D18DD"/>
    <w:rsid w:val="000D1D8B"/>
    <w:rsid w:val="000D61B3"/>
    <w:rsid w:val="000D67F4"/>
    <w:rsid w:val="000D74A9"/>
    <w:rsid w:val="000E2763"/>
    <w:rsid w:val="000E3245"/>
    <w:rsid w:val="000E38F7"/>
    <w:rsid w:val="000E4FF9"/>
    <w:rsid w:val="000E5A6A"/>
    <w:rsid w:val="000F1EA6"/>
    <w:rsid w:val="000F317B"/>
    <w:rsid w:val="000F3373"/>
    <w:rsid w:val="000F4005"/>
    <w:rsid w:val="000F4DC8"/>
    <w:rsid w:val="001005B2"/>
    <w:rsid w:val="00105FF0"/>
    <w:rsid w:val="00106C2B"/>
    <w:rsid w:val="00111985"/>
    <w:rsid w:val="0011375E"/>
    <w:rsid w:val="00114B57"/>
    <w:rsid w:val="001204F5"/>
    <w:rsid w:val="001250DF"/>
    <w:rsid w:val="00125171"/>
    <w:rsid w:val="00133742"/>
    <w:rsid w:val="00140045"/>
    <w:rsid w:val="001437AE"/>
    <w:rsid w:val="001440F6"/>
    <w:rsid w:val="00146D81"/>
    <w:rsid w:val="00147E00"/>
    <w:rsid w:val="001516B0"/>
    <w:rsid w:val="00153D9D"/>
    <w:rsid w:val="00167638"/>
    <w:rsid w:val="00171112"/>
    <w:rsid w:val="001713CC"/>
    <w:rsid w:val="00172A0F"/>
    <w:rsid w:val="0017554F"/>
    <w:rsid w:val="001800D8"/>
    <w:rsid w:val="0018109C"/>
    <w:rsid w:val="00181427"/>
    <w:rsid w:val="00182791"/>
    <w:rsid w:val="00186B33"/>
    <w:rsid w:val="0019096A"/>
    <w:rsid w:val="00193E27"/>
    <w:rsid w:val="00195AC5"/>
    <w:rsid w:val="00195D9C"/>
    <w:rsid w:val="001A6D3B"/>
    <w:rsid w:val="001B052A"/>
    <w:rsid w:val="001B3504"/>
    <w:rsid w:val="001B393A"/>
    <w:rsid w:val="001B3A87"/>
    <w:rsid w:val="001B584B"/>
    <w:rsid w:val="001B7918"/>
    <w:rsid w:val="001C47DD"/>
    <w:rsid w:val="001C4E5D"/>
    <w:rsid w:val="001C612B"/>
    <w:rsid w:val="001C70A2"/>
    <w:rsid w:val="001C76F6"/>
    <w:rsid w:val="001D0D8B"/>
    <w:rsid w:val="001D3470"/>
    <w:rsid w:val="001D37A0"/>
    <w:rsid w:val="001D40C3"/>
    <w:rsid w:val="001D56C1"/>
    <w:rsid w:val="001E07BD"/>
    <w:rsid w:val="001F408A"/>
    <w:rsid w:val="001F57E2"/>
    <w:rsid w:val="001F6D8F"/>
    <w:rsid w:val="00201362"/>
    <w:rsid w:val="002075D3"/>
    <w:rsid w:val="00216661"/>
    <w:rsid w:val="00223FAC"/>
    <w:rsid w:val="00224634"/>
    <w:rsid w:val="002258EE"/>
    <w:rsid w:val="00225FCE"/>
    <w:rsid w:val="00226DB0"/>
    <w:rsid w:val="0022748F"/>
    <w:rsid w:val="00231AA4"/>
    <w:rsid w:val="00232B92"/>
    <w:rsid w:val="0024561F"/>
    <w:rsid w:val="00245A1E"/>
    <w:rsid w:val="00246228"/>
    <w:rsid w:val="002466D9"/>
    <w:rsid w:val="00246FD7"/>
    <w:rsid w:val="00247D04"/>
    <w:rsid w:val="0025062F"/>
    <w:rsid w:val="0025138B"/>
    <w:rsid w:val="00251B9D"/>
    <w:rsid w:val="00252C44"/>
    <w:rsid w:val="002613A7"/>
    <w:rsid w:val="00261E62"/>
    <w:rsid w:val="00263F0C"/>
    <w:rsid w:val="00265FA4"/>
    <w:rsid w:val="00271732"/>
    <w:rsid w:val="0027332A"/>
    <w:rsid w:val="00273457"/>
    <w:rsid w:val="00276B20"/>
    <w:rsid w:val="00276E11"/>
    <w:rsid w:val="002811C9"/>
    <w:rsid w:val="00282143"/>
    <w:rsid w:val="0028449B"/>
    <w:rsid w:val="00286604"/>
    <w:rsid w:val="00287517"/>
    <w:rsid w:val="0029149F"/>
    <w:rsid w:val="002978A5"/>
    <w:rsid w:val="002A3D47"/>
    <w:rsid w:val="002A4C9B"/>
    <w:rsid w:val="002A59CE"/>
    <w:rsid w:val="002A6AF5"/>
    <w:rsid w:val="002B0795"/>
    <w:rsid w:val="002B254D"/>
    <w:rsid w:val="002B286A"/>
    <w:rsid w:val="002B5124"/>
    <w:rsid w:val="002B7093"/>
    <w:rsid w:val="002C4E69"/>
    <w:rsid w:val="002C54F1"/>
    <w:rsid w:val="002C6E8C"/>
    <w:rsid w:val="002C7A5C"/>
    <w:rsid w:val="002D1770"/>
    <w:rsid w:val="002D353B"/>
    <w:rsid w:val="002D6577"/>
    <w:rsid w:val="002D6C45"/>
    <w:rsid w:val="002E0B44"/>
    <w:rsid w:val="002E6FBF"/>
    <w:rsid w:val="002F0CC7"/>
    <w:rsid w:val="002F2060"/>
    <w:rsid w:val="002F45A8"/>
    <w:rsid w:val="003052EB"/>
    <w:rsid w:val="003078CB"/>
    <w:rsid w:val="003079BB"/>
    <w:rsid w:val="00307F97"/>
    <w:rsid w:val="00316ED2"/>
    <w:rsid w:val="003201D8"/>
    <w:rsid w:val="00320EF1"/>
    <w:rsid w:val="00332782"/>
    <w:rsid w:val="00333801"/>
    <w:rsid w:val="00333974"/>
    <w:rsid w:val="00334C5E"/>
    <w:rsid w:val="003362B2"/>
    <w:rsid w:val="0033731C"/>
    <w:rsid w:val="00343333"/>
    <w:rsid w:val="00343E5F"/>
    <w:rsid w:val="0034686C"/>
    <w:rsid w:val="00346B56"/>
    <w:rsid w:val="00354EB9"/>
    <w:rsid w:val="003577B8"/>
    <w:rsid w:val="00357C73"/>
    <w:rsid w:val="003608F3"/>
    <w:rsid w:val="00361C8E"/>
    <w:rsid w:val="00361E68"/>
    <w:rsid w:val="00363BD1"/>
    <w:rsid w:val="00364BD0"/>
    <w:rsid w:val="003651D6"/>
    <w:rsid w:val="0037665B"/>
    <w:rsid w:val="00377C17"/>
    <w:rsid w:val="00382344"/>
    <w:rsid w:val="00382E4B"/>
    <w:rsid w:val="00384998"/>
    <w:rsid w:val="0038615B"/>
    <w:rsid w:val="00390306"/>
    <w:rsid w:val="00397E00"/>
    <w:rsid w:val="003A0D05"/>
    <w:rsid w:val="003A4F13"/>
    <w:rsid w:val="003A6076"/>
    <w:rsid w:val="003A7504"/>
    <w:rsid w:val="003B046F"/>
    <w:rsid w:val="003B193B"/>
    <w:rsid w:val="003B2A5C"/>
    <w:rsid w:val="003B3C90"/>
    <w:rsid w:val="003B49EB"/>
    <w:rsid w:val="003B576A"/>
    <w:rsid w:val="003C0C66"/>
    <w:rsid w:val="003C19AD"/>
    <w:rsid w:val="003C371A"/>
    <w:rsid w:val="003C437F"/>
    <w:rsid w:val="003C7E6F"/>
    <w:rsid w:val="003D15FF"/>
    <w:rsid w:val="003D1DED"/>
    <w:rsid w:val="003D58B1"/>
    <w:rsid w:val="003D6287"/>
    <w:rsid w:val="003D700D"/>
    <w:rsid w:val="003E0E12"/>
    <w:rsid w:val="003E3CD2"/>
    <w:rsid w:val="003E3E58"/>
    <w:rsid w:val="003F0E09"/>
    <w:rsid w:val="003F4CA0"/>
    <w:rsid w:val="003F4CF5"/>
    <w:rsid w:val="0040202C"/>
    <w:rsid w:val="004023FF"/>
    <w:rsid w:val="00404A68"/>
    <w:rsid w:val="00406EED"/>
    <w:rsid w:val="00407F3F"/>
    <w:rsid w:val="00410648"/>
    <w:rsid w:val="0042163B"/>
    <w:rsid w:val="00427998"/>
    <w:rsid w:val="004348EC"/>
    <w:rsid w:val="004355DE"/>
    <w:rsid w:val="004450C7"/>
    <w:rsid w:val="004455FC"/>
    <w:rsid w:val="004536FD"/>
    <w:rsid w:val="00460737"/>
    <w:rsid w:val="00460EDE"/>
    <w:rsid w:val="00461033"/>
    <w:rsid w:val="004621C6"/>
    <w:rsid w:val="00466BEB"/>
    <w:rsid w:val="004707FB"/>
    <w:rsid w:val="004708F1"/>
    <w:rsid w:val="00474766"/>
    <w:rsid w:val="00474BC6"/>
    <w:rsid w:val="0047715F"/>
    <w:rsid w:val="00480CF3"/>
    <w:rsid w:val="00481862"/>
    <w:rsid w:val="004824B6"/>
    <w:rsid w:val="004866BA"/>
    <w:rsid w:val="00487273"/>
    <w:rsid w:val="0049696B"/>
    <w:rsid w:val="00497FD0"/>
    <w:rsid w:val="004A2A1B"/>
    <w:rsid w:val="004A7EC3"/>
    <w:rsid w:val="004B5DE9"/>
    <w:rsid w:val="004C1D1B"/>
    <w:rsid w:val="004C6A8B"/>
    <w:rsid w:val="004D08F2"/>
    <w:rsid w:val="004D0B10"/>
    <w:rsid w:val="004D283B"/>
    <w:rsid w:val="004D4A7A"/>
    <w:rsid w:val="004D6C51"/>
    <w:rsid w:val="004D762B"/>
    <w:rsid w:val="004D7772"/>
    <w:rsid w:val="004E10DD"/>
    <w:rsid w:val="004E4B22"/>
    <w:rsid w:val="004E50EA"/>
    <w:rsid w:val="004E53B4"/>
    <w:rsid w:val="004E56DA"/>
    <w:rsid w:val="004E5872"/>
    <w:rsid w:val="004F26C2"/>
    <w:rsid w:val="005006E0"/>
    <w:rsid w:val="0050148D"/>
    <w:rsid w:val="00505B47"/>
    <w:rsid w:val="005069AF"/>
    <w:rsid w:val="0051062D"/>
    <w:rsid w:val="005149D5"/>
    <w:rsid w:val="00514CC8"/>
    <w:rsid w:val="00536A18"/>
    <w:rsid w:val="00540D0E"/>
    <w:rsid w:val="00541F98"/>
    <w:rsid w:val="00542F8A"/>
    <w:rsid w:val="005430EF"/>
    <w:rsid w:val="00544DE3"/>
    <w:rsid w:val="00546A28"/>
    <w:rsid w:val="00550C53"/>
    <w:rsid w:val="005515DD"/>
    <w:rsid w:val="005517E5"/>
    <w:rsid w:val="0055714F"/>
    <w:rsid w:val="005601DA"/>
    <w:rsid w:val="00563F13"/>
    <w:rsid w:val="00564051"/>
    <w:rsid w:val="005640F4"/>
    <w:rsid w:val="005647D8"/>
    <w:rsid w:val="00571B2A"/>
    <w:rsid w:val="00572269"/>
    <w:rsid w:val="00572634"/>
    <w:rsid w:val="00573DD3"/>
    <w:rsid w:val="005756B9"/>
    <w:rsid w:val="0057586B"/>
    <w:rsid w:val="00577F35"/>
    <w:rsid w:val="00581774"/>
    <w:rsid w:val="00584695"/>
    <w:rsid w:val="00586450"/>
    <w:rsid w:val="00590AD9"/>
    <w:rsid w:val="00591BFF"/>
    <w:rsid w:val="005946A1"/>
    <w:rsid w:val="005A3D05"/>
    <w:rsid w:val="005A547D"/>
    <w:rsid w:val="005A5FB2"/>
    <w:rsid w:val="005A6A21"/>
    <w:rsid w:val="005A7E08"/>
    <w:rsid w:val="005A7E0C"/>
    <w:rsid w:val="005B19A0"/>
    <w:rsid w:val="005B39F1"/>
    <w:rsid w:val="005B4DC3"/>
    <w:rsid w:val="005B7234"/>
    <w:rsid w:val="005C34A3"/>
    <w:rsid w:val="005C614E"/>
    <w:rsid w:val="005D097C"/>
    <w:rsid w:val="005D2EEF"/>
    <w:rsid w:val="005D6973"/>
    <w:rsid w:val="005E5C6C"/>
    <w:rsid w:val="005E7AEF"/>
    <w:rsid w:val="005F09F3"/>
    <w:rsid w:val="005F28D1"/>
    <w:rsid w:val="005F404B"/>
    <w:rsid w:val="005F68FE"/>
    <w:rsid w:val="005F7464"/>
    <w:rsid w:val="006006D3"/>
    <w:rsid w:val="00600ECC"/>
    <w:rsid w:val="00603973"/>
    <w:rsid w:val="00603CDD"/>
    <w:rsid w:val="006054D6"/>
    <w:rsid w:val="00605A81"/>
    <w:rsid w:val="006072B9"/>
    <w:rsid w:val="00610D9D"/>
    <w:rsid w:val="00613BF8"/>
    <w:rsid w:val="0062128B"/>
    <w:rsid w:val="00623BF3"/>
    <w:rsid w:val="00624042"/>
    <w:rsid w:val="006248F1"/>
    <w:rsid w:val="006264FB"/>
    <w:rsid w:val="00630D7F"/>
    <w:rsid w:val="00630E00"/>
    <w:rsid w:val="00631C33"/>
    <w:rsid w:val="00633505"/>
    <w:rsid w:val="006337BF"/>
    <w:rsid w:val="006361B0"/>
    <w:rsid w:val="006406AD"/>
    <w:rsid w:val="00646830"/>
    <w:rsid w:val="00646D6A"/>
    <w:rsid w:val="00653DC0"/>
    <w:rsid w:val="00654E18"/>
    <w:rsid w:val="00656D14"/>
    <w:rsid w:val="00657860"/>
    <w:rsid w:val="00660F4C"/>
    <w:rsid w:val="006648FB"/>
    <w:rsid w:val="00665457"/>
    <w:rsid w:val="00671B4B"/>
    <w:rsid w:val="00671DF4"/>
    <w:rsid w:val="00673422"/>
    <w:rsid w:val="0067650B"/>
    <w:rsid w:val="00676AFE"/>
    <w:rsid w:val="00676EBA"/>
    <w:rsid w:val="00676EBF"/>
    <w:rsid w:val="00677A70"/>
    <w:rsid w:val="006818DD"/>
    <w:rsid w:val="006826B5"/>
    <w:rsid w:val="0068541C"/>
    <w:rsid w:val="00686A51"/>
    <w:rsid w:val="00686AEB"/>
    <w:rsid w:val="00687691"/>
    <w:rsid w:val="00687D9F"/>
    <w:rsid w:val="00691DAD"/>
    <w:rsid w:val="0069224B"/>
    <w:rsid w:val="0069245C"/>
    <w:rsid w:val="00692E56"/>
    <w:rsid w:val="006932A7"/>
    <w:rsid w:val="00693F1D"/>
    <w:rsid w:val="00696E0C"/>
    <w:rsid w:val="006A259A"/>
    <w:rsid w:val="006A29A1"/>
    <w:rsid w:val="006A4231"/>
    <w:rsid w:val="006A6CB0"/>
    <w:rsid w:val="006A7741"/>
    <w:rsid w:val="006B19DE"/>
    <w:rsid w:val="006B203F"/>
    <w:rsid w:val="006B48D8"/>
    <w:rsid w:val="006B4EB6"/>
    <w:rsid w:val="006B6C1B"/>
    <w:rsid w:val="006C10E9"/>
    <w:rsid w:val="006C6B97"/>
    <w:rsid w:val="006C778B"/>
    <w:rsid w:val="006D06AB"/>
    <w:rsid w:val="006D06D9"/>
    <w:rsid w:val="006D0BE1"/>
    <w:rsid w:val="006D18D6"/>
    <w:rsid w:val="006D2F66"/>
    <w:rsid w:val="006D472C"/>
    <w:rsid w:val="006D7849"/>
    <w:rsid w:val="006E3EB9"/>
    <w:rsid w:val="006E4245"/>
    <w:rsid w:val="006E5968"/>
    <w:rsid w:val="006E5A19"/>
    <w:rsid w:val="006E73AD"/>
    <w:rsid w:val="006F4A66"/>
    <w:rsid w:val="006F5649"/>
    <w:rsid w:val="006F5C8A"/>
    <w:rsid w:val="006F7398"/>
    <w:rsid w:val="006F7D41"/>
    <w:rsid w:val="007009BE"/>
    <w:rsid w:val="00703CAB"/>
    <w:rsid w:val="00704718"/>
    <w:rsid w:val="00707D59"/>
    <w:rsid w:val="007111E9"/>
    <w:rsid w:val="00712739"/>
    <w:rsid w:val="0071547C"/>
    <w:rsid w:val="00715EBE"/>
    <w:rsid w:val="00717891"/>
    <w:rsid w:val="00717C88"/>
    <w:rsid w:val="00720590"/>
    <w:rsid w:val="00723A8F"/>
    <w:rsid w:val="007276E5"/>
    <w:rsid w:val="00731163"/>
    <w:rsid w:val="00732D22"/>
    <w:rsid w:val="00737405"/>
    <w:rsid w:val="0073772F"/>
    <w:rsid w:val="007412D8"/>
    <w:rsid w:val="00743AB6"/>
    <w:rsid w:val="007452C7"/>
    <w:rsid w:val="00747656"/>
    <w:rsid w:val="007568F0"/>
    <w:rsid w:val="00756B37"/>
    <w:rsid w:val="00757A66"/>
    <w:rsid w:val="007608A1"/>
    <w:rsid w:val="007653F6"/>
    <w:rsid w:val="00765A38"/>
    <w:rsid w:val="007678BC"/>
    <w:rsid w:val="00770377"/>
    <w:rsid w:val="00771F26"/>
    <w:rsid w:val="007736B1"/>
    <w:rsid w:val="007752F8"/>
    <w:rsid w:val="007806B1"/>
    <w:rsid w:val="0079285B"/>
    <w:rsid w:val="00794D02"/>
    <w:rsid w:val="007A69FB"/>
    <w:rsid w:val="007B0A49"/>
    <w:rsid w:val="007B25C6"/>
    <w:rsid w:val="007B50D6"/>
    <w:rsid w:val="007B77CE"/>
    <w:rsid w:val="007C267E"/>
    <w:rsid w:val="007C3CFD"/>
    <w:rsid w:val="007C50C3"/>
    <w:rsid w:val="007C6E5A"/>
    <w:rsid w:val="007C7965"/>
    <w:rsid w:val="007D6454"/>
    <w:rsid w:val="007E25E5"/>
    <w:rsid w:val="007E45B5"/>
    <w:rsid w:val="007F0E14"/>
    <w:rsid w:val="007F2F08"/>
    <w:rsid w:val="007F4169"/>
    <w:rsid w:val="007F4A7C"/>
    <w:rsid w:val="00805007"/>
    <w:rsid w:val="0080582B"/>
    <w:rsid w:val="00813A49"/>
    <w:rsid w:val="00815482"/>
    <w:rsid w:val="00820EDD"/>
    <w:rsid w:val="0082404E"/>
    <w:rsid w:val="00827AF6"/>
    <w:rsid w:val="00833046"/>
    <w:rsid w:val="00836C37"/>
    <w:rsid w:val="00841845"/>
    <w:rsid w:val="0084204C"/>
    <w:rsid w:val="00842E3E"/>
    <w:rsid w:val="00843DF1"/>
    <w:rsid w:val="00844475"/>
    <w:rsid w:val="008456E1"/>
    <w:rsid w:val="00850BDA"/>
    <w:rsid w:val="0085799C"/>
    <w:rsid w:val="008625BB"/>
    <w:rsid w:val="00862BA0"/>
    <w:rsid w:val="00862CA3"/>
    <w:rsid w:val="008650DA"/>
    <w:rsid w:val="008675EC"/>
    <w:rsid w:val="00867F99"/>
    <w:rsid w:val="00870B0F"/>
    <w:rsid w:val="00872DE4"/>
    <w:rsid w:val="008736C4"/>
    <w:rsid w:val="00875B78"/>
    <w:rsid w:val="0087773D"/>
    <w:rsid w:val="008821C3"/>
    <w:rsid w:val="008837CD"/>
    <w:rsid w:val="008839E2"/>
    <w:rsid w:val="0088406C"/>
    <w:rsid w:val="008864CB"/>
    <w:rsid w:val="00886FB9"/>
    <w:rsid w:val="00890EAF"/>
    <w:rsid w:val="00894132"/>
    <w:rsid w:val="00896917"/>
    <w:rsid w:val="00896E03"/>
    <w:rsid w:val="00897041"/>
    <w:rsid w:val="008A064D"/>
    <w:rsid w:val="008A3C04"/>
    <w:rsid w:val="008A3F76"/>
    <w:rsid w:val="008A68E9"/>
    <w:rsid w:val="008B0D72"/>
    <w:rsid w:val="008B218B"/>
    <w:rsid w:val="008B3603"/>
    <w:rsid w:val="008B4A99"/>
    <w:rsid w:val="008C100C"/>
    <w:rsid w:val="008C32D3"/>
    <w:rsid w:val="008C3D16"/>
    <w:rsid w:val="008C77E2"/>
    <w:rsid w:val="008D0011"/>
    <w:rsid w:val="008D119B"/>
    <w:rsid w:val="008D2E5E"/>
    <w:rsid w:val="008D62C7"/>
    <w:rsid w:val="008D6331"/>
    <w:rsid w:val="008D76A3"/>
    <w:rsid w:val="008E3691"/>
    <w:rsid w:val="008F112B"/>
    <w:rsid w:val="008F28D7"/>
    <w:rsid w:val="008F2B11"/>
    <w:rsid w:val="008F442F"/>
    <w:rsid w:val="008F59E8"/>
    <w:rsid w:val="0090226E"/>
    <w:rsid w:val="00906865"/>
    <w:rsid w:val="009071DB"/>
    <w:rsid w:val="00910D8F"/>
    <w:rsid w:val="00912469"/>
    <w:rsid w:val="00914484"/>
    <w:rsid w:val="009200D2"/>
    <w:rsid w:val="00924358"/>
    <w:rsid w:val="00924819"/>
    <w:rsid w:val="00924CD9"/>
    <w:rsid w:val="00931AD3"/>
    <w:rsid w:val="00933388"/>
    <w:rsid w:val="00934F11"/>
    <w:rsid w:val="00935734"/>
    <w:rsid w:val="00940EEF"/>
    <w:rsid w:val="009501B5"/>
    <w:rsid w:val="009514AB"/>
    <w:rsid w:val="009537F1"/>
    <w:rsid w:val="0096501B"/>
    <w:rsid w:val="00967FE2"/>
    <w:rsid w:val="00974E44"/>
    <w:rsid w:val="00976EE9"/>
    <w:rsid w:val="009801BF"/>
    <w:rsid w:val="00981DC0"/>
    <w:rsid w:val="009867CB"/>
    <w:rsid w:val="00987181"/>
    <w:rsid w:val="00993FA0"/>
    <w:rsid w:val="00995ECB"/>
    <w:rsid w:val="009A33BD"/>
    <w:rsid w:val="009A4E46"/>
    <w:rsid w:val="009B09F5"/>
    <w:rsid w:val="009B26CB"/>
    <w:rsid w:val="009B34B3"/>
    <w:rsid w:val="009C2AE8"/>
    <w:rsid w:val="009C2DBE"/>
    <w:rsid w:val="009C5E2D"/>
    <w:rsid w:val="009C6CB7"/>
    <w:rsid w:val="009C6ECD"/>
    <w:rsid w:val="009D23F6"/>
    <w:rsid w:val="009D3476"/>
    <w:rsid w:val="009E0C9B"/>
    <w:rsid w:val="009E12EA"/>
    <w:rsid w:val="009E706A"/>
    <w:rsid w:val="009F35FE"/>
    <w:rsid w:val="009F3A7A"/>
    <w:rsid w:val="009F3C81"/>
    <w:rsid w:val="00A001C4"/>
    <w:rsid w:val="00A01D83"/>
    <w:rsid w:val="00A02898"/>
    <w:rsid w:val="00A04A8F"/>
    <w:rsid w:val="00A04DB7"/>
    <w:rsid w:val="00A05FC8"/>
    <w:rsid w:val="00A06937"/>
    <w:rsid w:val="00A07F78"/>
    <w:rsid w:val="00A13955"/>
    <w:rsid w:val="00A16494"/>
    <w:rsid w:val="00A165C8"/>
    <w:rsid w:val="00A2393F"/>
    <w:rsid w:val="00A270B4"/>
    <w:rsid w:val="00A318E6"/>
    <w:rsid w:val="00A31B67"/>
    <w:rsid w:val="00A346C4"/>
    <w:rsid w:val="00A35608"/>
    <w:rsid w:val="00A35A1E"/>
    <w:rsid w:val="00A36523"/>
    <w:rsid w:val="00A37481"/>
    <w:rsid w:val="00A37861"/>
    <w:rsid w:val="00A40A40"/>
    <w:rsid w:val="00A454A1"/>
    <w:rsid w:val="00A46365"/>
    <w:rsid w:val="00A53BDD"/>
    <w:rsid w:val="00A57838"/>
    <w:rsid w:val="00A60E87"/>
    <w:rsid w:val="00A62D5B"/>
    <w:rsid w:val="00A640BE"/>
    <w:rsid w:val="00A65E23"/>
    <w:rsid w:val="00A7176B"/>
    <w:rsid w:val="00A76BA4"/>
    <w:rsid w:val="00A76CBE"/>
    <w:rsid w:val="00A84BFA"/>
    <w:rsid w:val="00A87009"/>
    <w:rsid w:val="00A93519"/>
    <w:rsid w:val="00A94398"/>
    <w:rsid w:val="00A94A0B"/>
    <w:rsid w:val="00A97725"/>
    <w:rsid w:val="00A97FBE"/>
    <w:rsid w:val="00AA07AD"/>
    <w:rsid w:val="00AA1A6E"/>
    <w:rsid w:val="00AA1EBE"/>
    <w:rsid w:val="00AA2135"/>
    <w:rsid w:val="00AA2D99"/>
    <w:rsid w:val="00AA3AA4"/>
    <w:rsid w:val="00AA3ADE"/>
    <w:rsid w:val="00AA4AB2"/>
    <w:rsid w:val="00AA7F34"/>
    <w:rsid w:val="00AB01F9"/>
    <w:rsid w:val="00AB23E2"/>
    <w:rsid w:val="00AB46F6"/>
    <w:rsid w:val="00AB6B2B"/>
    <w:rsid w:val="00AB6D1A"/>
    <w:rsid w:val="00AC1A31"/>
    <w:rsid w:val="00AC25F6"/>
    <w:rsid w:val="00AC32DB"/>
    <w:rsid w:val="00AC4EB4"/>
    <w:rsid w:val="00AC7F77"/>
    <w:rsid w:val="00AD0B59"/>
    <w:rsid w:val="00AD34C6"/>
    <w:rsid w:val="00AD5307"/>
    <w:rsid w:val="00AE5D0A"/>
    <w:rsid w:val="00AE7A51"/>
    <w:rsid w:val="00AF1279"/>
    <w:rsid w:val="00AF1447"/>
    <w:rsid w:val="00AF3B82"/>
    <w:rsid w:val="00AF6C1E"/>
    <w:rsid w:val="00AF6CDB"/>
    <w:rsid w:val="00AF7DCD"/>
    <w:rsid w:val="00B02D8D"/>
    <w:rsid w:val="00B073F5"/>
    <w:rsid w:val="00B076C5"/>
    <w:rsid w:val="00B07A4B"/>
    <w:rsid w:val="00B16BF6"/>
    <w:rsid w:val="00B22398"/>
    <w:rsid w:val="00B31709"/>
    <w:rsid w:val="00B31CD6"/>
    <w:rsid w:val="00B343CA"/>
    <w:rsid w:val="00B42A15"/>
    <w:rsid w:val="00B43560"/>
    <w:rsid w:val="00B4446E"/>
    <w:rsid w:val="00B459F4"/>
    <w:rsid w:val="00B5218C"/>
    <w:rsid w:val="00B5354C"/>
    <w:rsid w:val="00B62ECD"/>
    <w:rsid w:val="00B66247"/>
    <w:rsid w:val="00B720E2"/>
    <w:rsid w:val="00B74920"/>
    <w:rsid w:val="00B80153"/>
    <w:rsid w:val="00B80EA0"/>
    <w:rsid w:val="00B8168D"/>
    <w:rsid w:val="00B81BDE"/>
    <w:rsid w:val="00B84119"/>
    <w:rsid w:val="00B866D4"/>
    <w:rsid w:val="00B87A08"/>
    <w:rsid w:val="00B87E87"/>
    <w:rsid w:val="00B94A89"/>
    <w:rsid w:val="00B94EF5"/>
    <w:rsid w:val="00B97425"/>
    <w:rsid w:val="00BA2C10"/>
    <w:rsid w:val="00BB2CA7"/>
    <w:rsid w:val="00BB3060"/>
    <w:rsid w:val="00BB7ACE"/>
    <w:rsid w:val="00BC4215"/>
    <w:rsid w:val="00BC5304"/>
    <w:rsid w:val="00BC707B"/>
    <w:rsid w:val="00BD467C"/>
    <w:rsid w:val="00BD524C"/>
    <w:rsid w:val="00BD5B23"/>
    <w:rsid w:val="00BD718B"/>
    <w:rsid w:val="00BE1D1E"/>
    <w:rsid w:val="00BE59E8"/>
    <w:rsid w:val="00BE6B60"/>
    <w:rsid w:val="00BF03AA"/>
    <w:rsid w:val="00BF46D1"/>
    <w:rsid w:val="00BF66FE"/>
    <w:rsid w:val="00BF6BA1"/>
    <w:rsid w:val="00C1030B"/>
    <w:rsid w:val="00C12858"/>
    <w:rsid w:val="00C132E9"/>
    <w:rsid w:val="00C146BD"/>
    <w:rsid w:val="00C217AB"/>
    <w:rsid w:val="00C21C13"/>
    <w:rsid w:val="00C227BD"/>
    <w:rsid w:val="00C31D04"/>
    <w:rsid w:val="00C351DD"/>
    <w:rsid w:val="00C35EA4"/>
    <w:rsid w:val="00C36376"/>
    <w:rsid w:val="00C379F6"/>
    <w:rsid w:val="00C41AE2"/>
    <w:rsid w:val="00C434D6"/>
    <w:rsid w:val="00C4472D"/>
    <w:rsid w:val="00C475C0"/>
    <w:rsid w:val="00C54468"/>
    <w:rsid w:val="00C55C44"/>
    <w:rsid w:val="00C57985"/>
    <w:rsid w:val="00C60056"/>
    <w:rsid w:val="00C6157F"/>
    <w:rsid w:val="00C61A4B"/>
    <w:rsid w:val="00C62C72"/>
    <w:rsid w:val="00C63EE7"/>
    <w:rsid w:val="00C6419A"/>
    <w:rsid w:val="00C66017"/>
    <w:rsid w:val="00C6787E"/>
    <w:rsid w:val="00C678DF"/>
    <w:rsid w:val="00C70CD9"/>
    <w:rsid w:val="00C72E3D"/>
    <w:rsid w:val="00C72E9E"/>
    <w:rsid w:val="00C77068"/>
    <w:rsid w:val="00C77B17"/>
    <w:rsid w:val="00C805AC"/>
    <w:rsid w:val="00C8222D"/>
    <w:rsid w:val="00C8259D"/>
    <w:rsid w:val="00C84051"/>
    <w:rsid w:val="00C90D8E"/>
    <w:rsid w:val="00C948F4"/>
    <w:rsid w:val="00C95A79"/>
    <w:rsid w:val="00C95B15"/>
    <w:rsid w:val="00C96DD0"/>
    <w:rsid w:val="00CA00DA"/>
    <w:rsid w:val="00CA06BF"/>
    <w:rsid w:val="00CA1C8F"/>
    <w:rsid w:val="00CA2324"/>
    <w:rsid w:val="00CA3910"/>
    <w:rsid w:val="00CB2C7D"/>
    <w:rsid w:val="00CB6C45"/>
    <w:rsid w:val="00CB75A1"/>
    <w:rsid w:val="00CC0DE0"/>
    <w:rsid w:val="00CC33C3"/>
    <w:rsid w:val="00CC3BE0"/>
    <w:rsid w:val="00CC4A51"/>
    <w:rsid w:val="00CC64DB"/>
    <w:rsid w:val="00CD5902"/>
    <w:rsid w:val="00CD7650"/>
    <w:rsid w:val="00CE013B"/>
    <w:rsid w:val="00CE149A"/>
    <w:rsid w:val="00CF0782"/>
    <w:rsid w:val="00CF17B2"/>
    <w:rsid w:val="00CF3440"/>
    <w:rsid w:val="00CF57BC"/>
    <w:rsid w:val="00CF594F"/>
    <w:rsid w:val="00D00BCB"/>
    <w:rsid w:val="00D00E6E"/>
    <w:rsid w:val="00D01138"/>
    <w:rsid w:val="00D01AE1"/>
    <w:rsid w:val="00D03A9C"/>
    <w:rsid w:val="00D04952"/>
    <w:rsid w:val="00D07E11"/>
    <w:rsid w:val="00D13F6B"/>
    <w:rsid w:val="00D1777C"/>
    <w:rsid w:val="00D21D76"/>
    <w:rsid w:val="00D2340C"/>
    <w:rsid w:val="00D23C3B"/>
    <w:rsid w:val="00D256DE"/>
    <w:rsid w:val="00D27178"/>
    <w:rsid w:val="00D27E59"/>
    <w:rsid w:val="00D303A4"/>
    <w:rsid w:val="00D30B0D"/>
    <w:rsid w:val="00D30ECE"/>
    <w:rsid w:val="00D31D3D"/>
    <w:rsid w:val="00D34DB1"/>
    <w:rsid w:val="00D42B7D"/>
    <w:rsid w:val="00D43037"/>
    <w:rsid w:val="00D433A5"/>
    <w:rsid w:val="00D45F05"/>
    <w:rsid w:val="00D47B15"/>
    <w:rsid w:val="00D50E97"/>
    <w:rsid w:val="00D51AA9"/>
    <w:rsid w:val="00D51D4C"/>
    <w:rsid w:val="00D54FC0"/>
    <w:rsid w:val="00D60E83"/>
    <w:rsid w:val="00D61CA7"/>
    <w:rsid w:val="00D643CA"/>
    <w:rsid w:val="00D711A9"/>
    <w:rsid w:val="00D74D54"/>
    <w:rsid w:val="00D7548D"/>
    <w:rsid w:val="00D76505"/>
    <w:rsid w:val="00D7774F"/>
    <w:rsid w:val="00D834E4"/>
    <w:rsid w:val="00D94CC7"/>
    <w:rsid w:val="00DA0240"/>
    <w:rsid w:val="00DA0525"/>
    <w:rsid w:val="00DA0CBC"/>
    <w:rsid w:val="00DB0450"/>
    <w:rsid w:val="00DB30CC"/>
    <w:rsid w:val="00DB320D"/>
    <w:rsid w:val="00DB5A67"/>
    <w:rsid w:val="00DB679F"/>
    <w:rsid w:val="00DC33A5"/>
    <w:rsid w:val="00DD5CDE"/>
    <w:rsid w:val="00DD7275"/>
    <w:rsid w:val="00DD7C96"/>
    <w:rsid w:val="00DE1A6F"/>
    <w:rsid w:val="00DE67FF"/>
    <w:rsid w:val="00DF1F15"/>
    <w:rsid w:val="00DF7853"/>
    <w:rsid w:val="00E00E96"/>
    <w:rsid w:val="00E016FA"/>
    <w:rsid w:val="00E0294A"/>
    <w:rsid w:val="00E062E8"/>
    <w:rsid w:val="00E11777"/>
    <w:rsid w:val="00E12CC3"/>
    <w:rsid w:val="00E15721"/>
    <w:rsid w:val="00E16C09"/>
    <w:rsid w:val="00E172C4"/>
    <w:rsid w:val="00E202F7"/>
    <w:rsid w:val="00E232D8"/>
    <w:rsid w:val="00E24B4E"/>
    <w:rsid w:val="00E253D9"/>
    <w:rsid w:val="00E3044D"/>
    <w:rsid w:val="00E30B80"/>
    <w:rsid w:val="00E30F59"/>
    <w:rsid w:val="00E35ADD"/>
    <w:rsid w:val="00E44D64"/>
    <w:rsid w:val="00E47D86"/>
    <w:rsid w:val="00E54B85"/>
    <w:rsid w:val="00E54BD7"/>
    <w:rsid w:val="00E5511A"/>
    <w:rsid w:val="00E60260"/>
    <w:rsid w:val="00E6058E"/>
    <w:rsid w:val="00E60F39"/>
    <w:rsid w:val="00E62A32"/>
    <w:rsid w:val="00E670C1"/>
    <w:rsid w:val="00E8017B"/>
    <w:rsid w:val="00E811E7"/>
    <w:rsid w:val="00E81406"/>
    <w:rsid w:val="00E817AD"/>
    <w:rsid w:val="00E84BA1"/>
    <w:rsid w:val="00E85274"/>
    <w:rsid w:val="00E86A0E"/>
    <w:rsid w:val="00E907B1"/>
    <w:rsid w:val="00E9115A"/>
    <w:rsid w:val="00E933CE"/>
    <w:rsid w:val="00E93F5A"/>
    <w:rsid w:val="00E9576D"/>
    <w:rsid w:val="00E961CF"/>
    <w:rsid w:val="00E9629C"/>
    <w:rsid w:val="00E96A84"/>
    <w:rsid w:val="00EA5C44"/>
    <w:rsid w:val="00EB0508"/>
    <w:rsid w:val="00EB1211"/>
    <w:rsid w:val="00EB268C"/>
    <w:rsid w:val="00EB40D7"/>
    <w:rsid w:val="00EC1842"/>
    <w:rsid w:val="00EC7461"/>
    <w:rsid w:val="00ED1C17"/>
    <w:rsid w:val="00ED228C"/>
    <w:rsid w:val="00ED4F7D"/>
    <w:rsid w:val="00ED6057"/>
    <w:rsid w:val="00ED7015"/>
    <w:rsid w:val="00ED7D8F"/>
    <w:rsid w:val="00EE6234"/>
    <w:rsid w:val="00EE6EA0"/>
    <w:rsid w:val="00EE776C"/>
    <w:rsid w:val="00EE7E7C"/>
    <w:rsid w:val="00EF479C"/>
    <w:rsid w:val="00F0245D"/>
    <w:rsid w:val="00F05E87"/>
    <w:rsid w:val="00F10F80"/>
    <w:rsid w:val="00F16A07"/>
    <w:rsid w:val="00F21E18"/>
    <w:rsid w:val="00F2513F"/>
    <w:rsid w:val="00F26DAF"/>
    <w:rsid w:val="00F34094"/>
    <w:rsid w:val="00F34676"/>
    <w:rsid w:val="00F34966"/>
    <w:rsid w:val="00F4167A"/>
    <w:rsid w:val="00F46449"/>
    <w:rsid w:val="00F53827"/>
    <w:rsid w:val="00F54919"/>
    <w:rsid w:val="00F55ED9"/>
    <w:rsid w:val="00F56624"/>
    <w:rsid w:val="00F60821"/>
    <w:rsid w:val="00F648CC"/>
    <w:rsid w:val="00F66025"/>
    <w:rsid w:val="00F66B33"/>
    <w:rsid w:val="00F67321"/>
    <w:rsid w:val="00F679F9"/>
    <w:rsid w:val="00F67A6A"/>
    <w:rsid w:val="00F715C4"/>
    <w:rsid w:val="00F81C89"/>
    <w:rsid w:val="00F83391"/>
    <w:rsid w:val="00F8567E"/>
    <w:rsid w:val="00F86D86"/>
    <w:rsid w:val="00F871AB"/>
    <w:rsid w:val="00F920EA"/>
    <w:rsid w:val="00F922AC"/>
    <w:rsid w:val="00F9427D"/>
    <w:rsid w:val="00F95D31"/>
    <w:rsid w:val="00F970AB"/>
    <w:rsid w:val="00FA0BAD"/>
    <w:rsid w:val="00FA0BC7"/>
    <w:rsid w:val="00FA231C"/>
    <w:rsid w:val="00FA3228"/>
    <w:rsid w:val="00FA63C8"/>
    <w:rsid w:val="00FA716B"/>
    <w:rsid w:val="00FB1929"/>
    <w:rsid w:val="00FB21A1"/>
    <w:rsid w:val="00FB27F7"/>
    <w:rsid w:val="00FB39AB"/>
    <w:rsid w:val="00FB3A18"/>
    <w:rsid w:val="00FC2A88"/>
    <w:rsid w:val="00FC2BE0"/>
    <w:rsid w:val="00FC7AEE"/>
    <w:rsid w:val="00FD10CD"/>
    <w:rsid w:val="00FD5673"/>
    <w:rsid w:val="00FD5AD8"/>
    <w:rsid w:val="00FD63BD"/>
    <w:rsid w:val="00FE31FC"/>
    <w:rsid w:val="00FE3564"/>
    <w:rsid w:val="00FF281F"/>
    <w:rsid w:val="00FF3CA5"/>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4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 w:type="paragraph" w:styleId="ListParagraph">
    <w:name w:val="List Paragraph"/>
    <w:basedOn w:val="Normal"/>
    <w:uiPriority w:val="34"/>
    <w:qFormat/>
    <w:rsid w:val="000A04A3"/>
    <w:pPr>
      <w:ind w:left="720"/>
      <w:contextualSpacing/>
    </w:pPr>
  </w:style>
  <w:style w:type="character" w:customStyle="1" w:styleId="hgkelc">
    <w:name w:val="hgkelc"/>
    <w:basedOn w:val="DefaultParagraphFont"/>
    <w:rsid w:val="004621C6"/>
  </w:style>
  <w:style w:type="character" w:customStyle="1" w:styleId="a">
    <w:name w:val="_"/>
    <w:basedOn w:val="DefaultParagraphFont"/>
    <w:rsid w:val="00505B47"/>
  </w:style>
  <w:style w:type="character" w:customStyle="1" w:styleId="ff4">
    <w:name w:val="ff4"/>
    <w:basedOn w:val="DefaultParagraphFont"/>
    <w:rsid w:val="00505B47"/>
  </w:style>
  <w:style w:type="character" w:customStyle="1" w:styleId="ff3">
    <w:name w:val="ff3"/>
    <w:basedOn w:val="DefaultParagraphFont"/>
    <w:rsid w:val="0050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05">
      <w:bodyDiv w:val="1"/>
      <w:marLeft w:val="0"/>
      <w:marRight w:val="0"/>
      <w:marTop w:val="0"/>
      <w:marBottom w:val="0"/>
      <w:divBdr>
        <w:top w:val="none" w:sz="0" w:space="0" w:color="auto"/>
        <w:left w:val="none" w:sz="0" w:space="0" w:color="auto"/>
        <w:bottom w:val="none" w:sz="0" w:space="0" w:color="auto"/>
        <w:right w:val="none" w:sz="0" w:space="0" w:color="auto"/>
      </w:divBdr>
    </w:div>
    <w:div w:id="4139701">
      <w:bodyDiv w:val="1"/>
      <w:marLeft w:val="0"/>
      <w:marRight w:val="0"/>
      <w:marTop w:val="0"/>
      <w:marBottom w:val="0"/>
      <w:divBdr>
        <w:top w:val="none" w:sz="0" w:space="0" w:color="auto"/>
        <w:left w:val="none" w:sz="0" w:space="0" w:color="auto"/>
        <w:bottom w:val="none" w:sz="0" w:space="0" w:color="auto"/>
        <w:right w:val="none" w:sz="0" w:space="0" w:color="auto"/>
      </w:divBdr>
      <w:divsChild>
        <w:div w:id="1093357196">
          <w:marLeft w:val="0"/>
          <w:marRight w:val="0"/>
          <w:marTop w:val="0"/>
          <w:marBottom w:val="0"/>
          <w:divBdr>
            <w:top w:val="none" w:sz="0" w:space="0" w:color="auto"/>
            <w:left w:val="none" w:sz="0" w:space="0" w:color="auto"/>
            <w:bottom w:val="none" w:sz="0" w:space="0" w:color="auto"/>
            <w:right w:val="none" w:sz="0" w:space="0" w:color="auto"/>
          </w:divBdr>
          <w:divsChild>
            <w:div w:id="860435688">
              <w:marLeft w:val="0"/>
              <w:marRight w:val="0"/>
              <w:marTop w:val="0"/>
              <w:marBottom w:val="0"/>
              <w:divBdr>
                <w:top w:val="none" w:sz="0" w:space="0" w:color="auto"/>
                <w:left w:val="none" w:sz="0" w:space="0" w:color="auto"/>
                <w:bottom w:val="none" w:sz="0" w:space="0" w:color="auto"/>
                <w:right w:val="none" w:sz="0" w:space="0" w:color="auto"/>
              </w:divBdr>
              <w:divsChild>
                <w:div w:id="13650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446">
      <w:bodyDiv w:val="1"/>
      <w:marLeft w:val="0"/>
      <w:marRight w:val="0"/>
      <w:marTop w:val="0"/>
      <w:marBottom w:val="0"/>
      <w:divBdr>
        <w:top w:val="none" w:sz="0" w:space="0" w:color="auto"/>
        <w:left w:val="none" w:sz="0" w:space="0" w:color="auto"/>
        <w:bottom w:val="none" w:sz="0" w:space="0" w:color="auto"/>
        <w:right w:val="none" w:sz="0" w:space="0" w:color="auto"/>
      </w:divBdr>
      <w:divsChild>
        <w:div w:id="938487097">
          <w:marLeft w:val="0"/>
          <w:marRight w:val="0"/>
          <w:marTop w:val="0"/>
          <w:marBottom w:val="0"/>
          <w:divBdr>
            <w:top w:val="none" w:sz="0" w:space="0" w:color="auto"/>
            <w:left w:val="none" w:sz="0" w:space="0" w:color="auto"/>
            <w:bottom w:val="none" w:sz="0" w:space="0" w:color="auto"/>
            <w:right w:val="none" w:sz="0" w:space="0" w:color="auto"/>
          </w:divBdr>
          <w:divsChild>
            <w:div w:id="1861236808">
              <w:marLeft w:val="0"/>
              <w:marRight w:val="0"/>
              <w:marTop w:val="0"/>
              <w:marBottom w:val="0"/>
              <w:divBdr>
                <w:top w:val="none" w:sz="0" w:space="0" w:color="auto"/>
                <w:left w:val="none" w:sz="0" w:space="0" w:color="auto"/>
                <w:bottom w:val="none" w:sz="0" w:space="0" w:color="auto"/>
                <w:right w:val="none" w:sz="0" w:space="0" w:color="auto"/>
              </w:divBdr>
              <w:divsChild>
                <w:div w:id="191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6715">
      <w:bodyDiv w:val="1"/>
      <w:marLeft w:val="0"/>
      <w:marRight w:val="0"/>
      <w:marTop w:val="0"/>
      <w:marBottom w:val="0"/>
      <w:divBdr>
        <w:top w:val="none" w:sz="0" w:space="0" w:color="auto"/>
        <w:left w:val="none" w:sz="0" w:space="0" w:color="auto"/>
        <w:bottom w:val="none" w:sz="0" w:space="0" w:color="auto"/>
        <w:right w:val="none" w:sz="0" w:space="0" w:color="auto"/>
      </w:divBdr>
      <w:divsChild>
        <w:div w:id="722949826">
          <w:marLeft w:val="0"/>
          <w:marRight w:val="0"/>
          <w:marTop w:val="0"/>
          <w:marBottom w:val="0"/>
          <w:divBdr>
            <w:top w:val="none" w:sz="0" w:space="0" w:color="auto"/>
            <w:left w:val="none" w:sz="0" w:space="0" w:color="auto"/>
            <w:bottom w:val="none" w:sz="0" w:space="0" w:color="auto"/>
            <w:right w:val="none" w:sz="0" w:space="0" w:color="auto"/>
          </w:divBdr>
          <w:divsChild>
            <w:div w:id="908419503">
              <w:marLeft w:val="0"/>
              <w:marRight w:val="0"/>
              <w:marTop w:val="0"/>
              <w:marBottom w:val="0"/>
              <w:divBdr>
                <w:top w:val="none" w:sz="0" w:space="0" w:color="auto"/>
                <w:left w:val="none" w:sz="0" w:space="0" w:color="auto"/>
                <w:bottom w:val="none" w:sz="0" w:space="0" w:color="auto"/>
                <w:right w:val="none" w:sz="0" w:space="0" w:color="auto"/>
              </w:divBdr>
              <w:divsChild>
                <w:div w:id="1336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48">
      <w:bodyDiv w:val="1"/>
      <w:marLeft w:val="0"/>
      <w:marRight w:val="0"/>
      <w:marTop w:val="0"/>
      <w:marBottom w:val="0"/>
      <w:divBdr>
        <w:top w:val="none" w:sz="0" w:space="0" w:color="auto"/>
        <w:left w:val="none" w:sz="0" w:space="0" w:color="auto"/>
        <w:bottom w:val="none" w:sz="0" w:space="0" w:color="auto"/>
        <w:right w:val="none" w:sz="0" w:space="0" w:color="auto"/>
      </w:divBdr>
      <w:divsChild>
        <w:div w:id="631863588">
          <w:marLeft w:val="0"/>
          <w:marRight w:val="0"/>
          <w:marTop w:val="0"/>
          <w:marBottom w:val="0"/>
          <w:divBdr>
            <w:top w:val="none" w:sz="0" w:space="0" w:color="auto"/>
            <w:left w:val="none" w:sz="0" w:space="0" w:color="auto"/>
            <w:bottom w:val="none" w:sz="0" w:space="0" w:color="auto"/>
            <w:right w:val="none" w:sz="0" w:space="0" w:color="auto"/>
          </w:divBdr>
          <w:divsChild>
            <w:div w:id="583801528">
              <w:marLeft w:val="0"/>
              <w:marRight w:val="0"/>
              <w:marTop w:val="0"/>
              <w:marBottom w:val="0"/>
              <w:divBdr>
                <w:top w:val="none" w:sz="0" w:space="0" w:color="auto"/>
                <w:left w:val="none" w:sz="0" w:space="0" w:color="auto"/>
                <w:bottom w:val="none" w:sz="0" w:space="0" w:color="auto"/>
                <w:right w:val="none" w:sz="0" w:space="0" w:color="auto"/>
              </w:divBdr>
              <w:divsChild>
                <w:div w:id="642392394">
                  <w:marLeft w:val="0"/>
                  <w:marRight w:val="0"/>
                  <w:marTop w:val="0"/>
                  <w:marBottom w:val="0"/>
                  <w:divBdr>
                    <w:top w:val="none" w:sz="0" w:space="0" w:color="auto"/>
                    <w:left w:val="none" w:sz="0" w:space="0" w:color="auto"/>
                    <w:bottom w:val="none" w:sz="0" w:space="0" w:color="auto"/>
                    <w:right w:val="none" w:sz="0" w:space="0" w:color="auto"/>
                  </w:divBdr>
                  <w:divsChild>
                    <w:div w:id="1731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614">
      <w:bodyDiv w:val="1"/>
      <w:marLeft w:val="0"/>
      <w:marRight w:val="0"/>
      <w:marTop w:val="0"/>
      <w:marBottom w:val="0"/>
      <w:divBdr>
        <w:top w:val="none" w:sz="0" w:space="0" w:color="auto"/>
        <w:left w:val="none" w:sz="0" w:space="0" w:color="auto"/>
        <w:bottom w:val="none" w:sz="0" w:space="0" w:color="auto"/>
        <w:right w:val="none" w:sz="0" w:space="0" w:color="auto"/>
      </w:divBdr>
      <w:divsChild>
        <w:div w:id="880895784">
          <w:marLeft w:val="0"/>
          <w:marRight w:val="0"/>
          <w:marTop w:val="0"/>
          <w:marBottom w:val="0"/>
          <w:divBdr>
            <w:top w:val="none" w:sz="0" w:space="0" w:color="auto"/>
            <w:left w:val="none" w:sz="0" w:space="0" w:color="auto"/>
            <w:bottom w:val="none" w:sz="0" w:space="0" w:color="auto"/>
            <w:right w:val="none" w:sz="0" w:space="0" w:color="auto"/>
          </w:divBdr>
          <w:divsChild>
            <w:div w:id="1163273260">
              <w:marLeft w:val="0"/>
              <w:marRight w:val="0"/>
              <w:marTop w:val="0"/>
              <w:marBottom w:val="0"/>
              <w:divBdr>
                <w:top w:val="none" w:sz="0" w:space="0" w:color="auto"/>
                <w:left w:val="none" w:sz="0" w:space="0" w:color="auto"/>
                <w:bottom w:val="none" w:sz="0" w:space="0" w:color="auto"/>
                <w:right w:val="none" w:sz="0" w:space="0" w:color="auto"/>
              </w:divBdr>
              <w:divsChild>
                <w:div w:id="477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891">
      <w:bodyDiv w:val="1"/>
      <w:marLeft w:val="0"/>
      <w:marRight w:val="0"/>
      <w:marTop w:val="0"/>
      <w:marBottom w:val="0"/>
      <w:divBdr>
        <w:top w:val="none" w:sz="0" w:space="0" w:color="auto"/>
        <w:left w:val="none" w:sz="0" w:space="0" w:color="auto"/>
        <w:bottom w:val="none" w:sz="0" w:space="0" w:color="auto"/>
        <w:right w:val="none" w:sz="0" w:space="0" w:color="auto"/>
      </w:divBdr>
      <w:divsChild>
        <w:div w:id="1720930256">
          <w:marLeft w:val="0"/>
          <w:marRight w:val="0"/>
          <w:marTop w:val="0"/>
          <w:marBottom w:val="0"/>
          <w:divBdr>
            <w:top w:val="none" w:sz="0" w:space="0" w:color="auto"/>
            <w:left w:val="none" w:sz="0" w:space="0" w:color="auto"/>
            <w:bottom w:val="none" w:sz="0" w:space="0" w:color="auto"/>
            <w:right w:val="none" w:sz="0" w:space="0" w:color="auto"/>
          </w:divBdr>
          <w:divsChild>
            <w:div w:id="1264454563">
              <w:marLeft w:val="0"/>
              <w:marRight w:val="0"/>
              <w:marTop w:val="0"/>
              <w:marBottom w:val="0"/>
              <w:divBdr>
                <w:top w:val="none" w:sz="0" w:space="0" w:color="auto"/>
                <w:left w:val="none" w:sz="0" w:space="0" w:color="auto"/>
                <w:bottom w:val="none" w:sz="0" w:space="0" w:color="auto"/>
                <w:right w:val="none" w:sz="0" w:space="0" w:color="auto"/>
              </w:divBdr>
              <w:divsChild>
                <w:div w:id="517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0015">
      <w:bodyDiv w:val="1"/>
      <w:marLeft w:val="0"/>
      <w:marRight w:val="0"/>
      <w:marTop w:val="0"/>
      <w:marBottom w:val="0"/>
      <w:divBdr>
        <w:top w:val="none" w:sz="0" w:space="0" w:color="auto"/>
        <w:left w:val="none" w:sz="0" w:space="0" w:color="auto"/>
        <w:bottom w:val="none" w:sz="0" w:space="0" w:color="auto"/>
        <w:right w:val="none" w:sz="0" w:space="0" w:color="auto"/>
      </w:divBdr>
      <w:divsChild>
        <w:div w:id="17439139">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sChild>
                <w:div w:id="74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409">
      <w:bodyDiv w:val="1"/>
      <w:marLeft w:val="0"/>
      <w:marRight w:val="0"/>
      <w:marTop w:val="0"/>
      <w:marBottom w:val="0"/>
      <w:divBdr>
        <w:top w:val="none" w:sz="0" w:space="0" w:color="auto"/>
        <w:left w:val="none" w:sz="0" w:space="0" w:color="auto"/>
        <w:bottom w:val="none" w:sz="0" w:space="0" w:color="auto"/>
        <w:right w:val="none" w:sz="0" w:space="0" w:color="auto"/>
      </w:divBdr>
      <w:divsChild>
        <w:div w:id="861208579">
          <w:marLeft w:val="0"/>
          <w:marRight w:val="0"/>
          <w:marTop w:val="0"/>
          <w:marBottom w:val="0"/>
          <w:divBdr>
            <w:top w:val="none" w:sz="0" w:space="0" w:color="auto"/>
            <w:left w:val="none" w:sz="0" w:space="0" w:color="auto"/>
            <w:bottom w:val="none" w:sz="0" w:space="0" w:color="auto"/>
            <w:right w:val="none" w:sz="0" w:space="0" w:color="auto"/>
          </w:divBdr>
          <w:divsChild>
            <w:div w:id="2021545411">
              <w:marLeft w:val="0"/>
              <w:marRight w:val="0"/>
              <w:marTop w:val="0"/>
              <w:marBottom w:val="0"/>
              <w:divBdr>
                <w:top w:val="none" w:sz="0" w:space="0" w:color="auto"/>
                <w:left w:val="none" w:sz="0" w:space="0" w:color="auto"/>
                <w:bottom w:val="none" w:sz="0" w:space="0" w:color="auto"/>
                <w:right w:val="none" w:sz="0" w:space="0" w:color="auto"/>
              </w:divBdr>
              <w:divsChild>
                <w:div w:id="1486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4306">
      <w:bodyDiv w:val="1"/>
      <w:marLeft w:val="0"/>
      <w:marRight w:val="0"/>
      <w:marTop w:val="0"/>
      <w:marBottom w:val="0"/>
      <w:divBdr>
        <w:top w:val="none" w:sz="0" w:space="0" w:color="auto"/>
        <w:left w:val="none" w:sz="0" w:space="0" w:color="auto"/>
        <w:bottom w:val="none" w:sz="0" w:space="0" w:color="auto"/>
        <w:right w:val="none" w:sz="0" w:space="0" w:color="auto"/>
      </w:divBdr>
      <w:divsChild>
        <w:div w:id="517351530">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sChild>
                <w:div w:id="934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549">
      <w:bodyDiv w:val="1"/>
      <w:marLeft w:val="0"/>
      <w:marRight w:val="0"/>
      <w:marTop w:val="0"/>
      <w:marBottom w:val="0"/>
      <w:divBdr>
        <w:top w:val="none" w:sz="0" w:space="0" w:color="auto"/>
        <w:left w:val="none" w:sz="0" w:space="0" w:color="auto"/>
        <w:bottom w:val="none" w:sz="0" w:space="0" w:color="auto"/>
        <w:right w:val="none" w:sz="0" w:space="0" w:color="auto"/>
      </w:divBdr>
      <w:divsChild>
        <w:div w:id="845175377">
          <w:marLeft w:val="0"/>
          <w:marRight w:val="0"/>
          <w:marTop w:val="0"/>
          <w:marBottom w:val="0"/>
          <w:divBdr>
            <w:top w:val="none" w:sz="0" w:space="0" w:color="auto"/>
            <w:left w:val="none" w:sz="0" w:space="0" w:color="auto"/>
            <w:bottom w:val="none" w:sz="0" w:space="0" w:color="auto"/>
            <w:right w:val="none" w:sz="0" w:space="0" w:color="auto"/>
          </w:divBdr>
          <w:divsChild>
            <w:div w:id="2001620742">
              <w:marLeft w:val="0"/>
              <w:marRight w:val="0"/>
              <w:marTop w:val="0"/>
              <w:marBottom w:val="0"/>
              <w:divBdr>
                <w:top w:val="none" w:sz="0" w:space="0" w:color="auto"/>
                <w:left w:val="none" w:sz="0" w:space="0" w:color="auto"/>
                <w:bottom w:val="none" w:sz="0" w:space="0" w:color="auto"/>
                <w:right w:val="none" w:sz="0" w:space="0" w:color="auto"/>
              </w:divBdr>
              <w:divsChild>
                <w:div w:id="817460158">
                  <w:marLeft w:val="0"/>
                  <w:marRight w:val="0"/>
                  <w:marTop w:val="0"/>
                  <w:marBottom w:val="0"/>
                  <w:divBdr>
                    <w:top w:val="none" w:sz="0" w:space="0" w:color="auto"/>
                    <w:left w:val="none" w:sz="0" w:space="0" w:color="auto"/>
                    <w:bottom w:val="none" w:sz="0" w:space="0" w:color="auto"/>
                    <w:right w:val="none" w:sz="0" w:space="0" w:color="auto"/>
                  </w:divBdr>
                  <w:divsChild>
                    <w:div w:id="1015158143">
                      <w:marLeft w:val="0"/>
                      <w:marRight w:val="0"/>
                      <w:marTop w:val="0"/>
                      <w:marBottom w:val="0"/>
                      <w:divBdr>
                        <w:top w:val="none" w:sz="0" w:space="0" w:color="auto"/>
                        <w:left w:val="none" w:sz="0" w:space="0" w:color="auto"/>
                        <w:bottom w:val="none" w:sz="0" w:space="0" w:color="auto"/>
                        <w:right w:val="none" w:sz="0" w:space="0" w:color="auto"/>
                      </w:divBdr>
                      <w:divsChild>
                        <w:div w:id="1489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476">
          <w:marLeft w:val="0"/>
          <w:marRight w:val="0"/>
          <w:marTop w:val="0"/>
          <w:marBottom w:val="0"/>
          <w:divBdr>
            <w:top w:val="none" w:sz="0" w:space="0" w:color="auto"/>
            <w:left w:val="none" w:sz="0" w:space="0" w:color="auto"/>
            <w:bottom w:val="none" w:sz="0" w:space="0" w:color="auto"/>
            <w:right w:val="none" w:sz="0" w:space="0" w:color="auto"/>
          </w:divBdr>
          <w:divsChild>
            <w:div w:id="839584617">
              <w:marLeft w:val="0"/>
              <w:marRight w:val="0"/>
              <w:marTop w:val="0"/>
              <w:marBottom w:val="0"/>
              <w:divBdr>
                <w:top w:val="none" w:sz="0" w:space="0" w:color="auto"/>
                <w:left w:val="none" w:sz="0" w:space="0" w:color="auto"/>
                <w:bottom w:val="none" w:sz="0" w:space="0" w:color="auto"/>
                <w:right w:val="none" w:sz="0" w:space="0" w:color="auto"/>
              </w:divBdr>
              <w:divsChild>
                <w:div w:id="1335037948">
                  <w:marLeft w:val="0"/>
                  <w:marRight w:val="0"/>
                  <w:marTop w:val="0"/>
                  <w:marBottom w:val="0"/>
                  <w:divBdr>
                    <w:top w:val="none" w:sz="0" w:space="0" w:color="auto"/>
                    <w:left w:val="none" w:sz="0" w:space="0" w:color="auto"/>
                    <w:bottom w:val="none" w:sz="0" w:space="0" w:color="auto"/>
                    <w:right w:val="none" w:sz="0" w:space="0" w:color="auto"/>
                  </w:divBdr>
                  <w:divsChild>
                    <w:div w:id="20115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1342">
          <w:marLeft w:val="0"/>
          <w:marRight w:val="0"/>
          <w:marTop w:val="0"/>
          <w:marBottom w:val="0"/>
          <w:divBdr>
            <w:top w:val="none" w:sz="0" w:space="0" w:color="auto"/>
            <w:left w:val="none" w:sz="0" w:space="0" w:color="auto"/>
            <w:bottom w:val="none" w:sz="0" w:space="0" w:color="auto"/>
            <w:right w:val="none" w:sz="0" w:space="0" w:color="auto"/>
          </w:divBdr>
          <w:divsChild>
            <w:div w:id="1338194961">
              <w:marLeft w:val="0"/>
              <w:marRight w:val="0"/>
              <w:marTop w:val="0"/>
              <w:marBottom w:val="0"/>
              <w:divBdr>
                <w:top w:val="none" w:sz="0" w:space="0" w:color="auto"/>
                <w:left w:val="none" w:sz="0" w:space="0" w:color="auto"/>
                <w:bottom w:val="none" w:sz="0" w:space="0" w:color="auto"/>
                <w:right w:val="none" w:sz="0" w:space="0" w:color="auto"/>
              </w:divBdr>
              <w:divsChild>
                <w:div w:id="1899974400">
                  <w:marLeft w:val="0"/>
                  <w:marRight w:val="0"/>
                  <w:marTop w:val="0"/>
                  <w:marBottom w:val="0"/>
                  <w:divBdr>
                    <w:top w:val="none" w:sz="0" w:space="0" w:color="auto"/>
                    <w:left w:val="none" w:sz="0" w:space="0" w:color="auto"/>
                    <w:bottom w:val="none" w:sz="0" w:space="0" w:color="auto"/>
                    <w:right w:val="none" w:sz="0" w:space="0" w:color="auto"/>
                  </w:divBdr>
                  <w:divsChild>
                    <w:div w:id="2016151465">
                      <w:marLeft w:val="0"/>
                      <w:marRight w:val="0"/>
                      <w:marTop w:val="0"/>
                      <w:marBottom w:val="0"/>
                      <w:divBdr>
                        <w:top w:val="none" w:sz="0" w:space="0" w:color="auto"/>
                        <w:left w:val="none" w:sz="0" w:space="0" w:color="auto"/>
                        <w:bottom w:val="none" w:sz="0" w:space="0" w:color="auto"/>
                        <w:right w:val="none" w:sz="0" w:space="0" w:color="auto"/>
                      </w:divBdr>
                      <w:divsChild>
                        <w:div w:id="1665550277">
                          <w:marLeft w:val="0"/>
                          <w:marRight w:val="0"/>
                          <w:marTop w:val="0"/>
                          <w:marBottom w:val="0"/>
                          <w:divBdr>
                            <w:top w:val="none" w:sz="0" w:space="0" w:color="auto"/>
                            <w:left w:val="none" w:sz="0" w:space="0" w:color="auto"/>
                            <w:bottom w:val="none" w:sz="0" w:space="0" w:color="auto"/>
                            <w:right w:val="none" w:sz="0" w:space="0" w:color="auto"/>
                          </w:divBdr>
                          <w:divsChild>
                            <w:div w:id="887179108">
                              <w:marLeft w:val="0"/>
                              <w:marRight w:val="0"/>
                              <w:marTop w:val="0"/>
                              <w:marBottom w:val="0"/>
                              <w:divBdr>
                                <w:top w:val="none" w:sz="0" w:space="0" w:color="auto"/>
                                <w:left w:val="none" w:sz="0" w:space="0" w:color="auto"/>
                                <w:bottom w:val="none" w:sz="0" w:space="0" w:color="auto"/>
                                <w:right w:val="none" w:sz="0" w:space="0" w:color="auto"/>
                              </w:divBdr>
                              <w:divsChild>
                                <w:div w:id="1867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1235">
          <w:marLeft w:val="0"/>
          <w:marRight w:val="0"/>
          <w:marTop w:val="0"/>
          <w:marBottom w:val="0"/>
          <w:divBdr>
            <w:top w:val="none" w:sz="0" w:space="0" w:color="auto"/>
            <w:left w:val="none" w:sz="0" w:space="0" w:color="auto"/>
            <w:bottom w:val="none" w:sz="0" w:space="0" w:color="auto"/>
            <w:right w:val="none" w:sz="0" w:space="0" w:color="auto"/>
          </w:divBdr>
          <w:divsChild>
            <w:div w:id="1433472663">
              <w:marLeft w:val="0"/>
              <w:marRight w:val="0"/>
              <w:marTop w:val="0"/>
              <w:marBottom w:val="0"/>
              <w:divBdr>
                <w:top w:val="none" w:sz="0" w:space="0" w:color="auto"/>
                <w:left w:val="none" w:sz="0" w:space="0" w:color="auto"/>
                <w:bottom w:val="none" w:sz="0" w:space="0" w:color="auto"/>
                <w:right w:val="none" w:sz="0" w:space="0" w:color="auto"/>
              </w:divBdr>
              <w:divsChild>
                <w:div w:id="1583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0008">
      <w:bodyDiv w:val="1"/>
      <w:marLeft w:val="0"/>
      <w:marRight w:val="0"/>
      <w:marTop w:val="0"/>
      <w:marBottom w:val="0"/>
      <w:divBdr>
        <w:top w:val="none" w:sz="0" w:space="0" w:color="auto"/>
        <w:left w:val="none" w:sz="0" w:space="0" w:color="auto"/>
        <w:bottom w:val="none" w:sz="0" w:space="0" w:color="auto"/>
        <w:right w:val="none" w:sz="0" w:space="0" w:color="auto"/>
      </w:divBdr>
      <w:divsChild>
        <w:div w:id="1912156911">
          <w:marLeft w:val="0"/>
          <w:marRight w:val="0"/>
          <w:marTop w:val="0"/>
          <w:marBottom w:val="0"/>
          <w:divBdr>
            <w:top w:val="none" w:sz="0" w:space="0" w:color="auto"/>
            <w:left w:val="none" w:sz="0" w:space="0" w:color="auto"/>
            <w:bottom w:val="none" w:sz="0" w:space="0" w:color="auto"/>
            <w:right w:val="none" w:sz="0" w:space="0" w:color="auto"/>
          </w:divBdr>
          <w:divsChild>
            <w:div w:id="1246065325">
              <w:marLeft w:val="0"/>
              <w:marRight w:val="0"/>
              <w:marTop w:val="0"/>
              <w:marBottom w:val="0"/>
              <w:divBdr>
                <w:top w:val="none" w:sz="0" w:space="0" w:color="auto"/>
                <w:left w:val="none" w:sz="0" w:space="0" w:color="auto"/>
                <w:bottom w:val="none" w:sz="0" w:space="0" w:color="auto"/>
                <w:right w:val="none" w:sz="0" w:space="0" w:color="auto"/>
              </w:divBdr>
              <w:divsChild>
                <w:div w:id="45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1241">
      <w:bodyDiv w:val="1"/>
      <w:marLeft w:val="0"/>
      <w:marRight w:val="0"/>
      <w:marTop w:val="0"/>
      <w:marBottom w:val="0"/>
      <w:divBdr>
        <w:top w:val="none" w:sz="0" w:space="0" w:color="auto"/>
        <w:left w:val="none" w:sz="0" w:space="0" w:color="auto"/>
        <w:bottom w:val="none" w:sz="0" w:space="0" w:color="auto"/>
        <w:right w:val="none" w:sz="0" w:space="0" w:color="auto"/>
      </w:divBdr>
      <w:divsChild>
        <w:div w:id="1251429715">
          <w:marLeft w:val="0"/>
          <w:marRight w:val="0"/>
          <w:marTop w:val="0"/>
          <w:marBottom w:val="0"/>
          <w:divBdr>
            <w:top w:val="none" w:sz="0" w:space="0" w:color="auto"/>
            <w:left w:val="none" w:sz="0" w:space="0" w:color="auto"/>
            <w:bottom w:val="none" w:sz="0" w:space="0" w:color="auto"/>
            <w:right w:val="none" w:sz="0" w:space="0" w:color="auto"/>
          </w:divBdr>
          <w:divsChild>
            <w:div w:id="51776992">
              <w:marLeft w:val="0"/>
              <w:marRight w:val="0"/>
              <w:marTop w:val="0"/>
              <w:marBottom w:val="0"/>
              <w:divBdr>
                <w:top w:val="none" w:sz="0" w:space="0" w:color="auto"/>
                <w:left w:val="none" w:sz="0" w:space="0" w:color="auto"/>
                <w:bottom w:val="none" w:sz="0" w:space="0" w:color="auto"/>
                <w:right w:val="none" w:sz="0" w:space="0" w:color="auto"/>
              </w:divBdr>
              <w:divsChild>
                <w:div w:id="14652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190849918">
      <w:bodyDiv w:val="1"/>
      <w:marLeft w:val="0"/>
      <w:marRight w:val="0"/>
      <w:marTop w:val="0"/>
      <w:marBottom w:val="0"/>
      <w:divBdr>
        <w:top w:val="none" w:sz="0" w:space="0" w:color="auto"/>
        <w:left w:val="none" w:sz="0" w:space="0" w:color="auto"/>
        <w:bottom w:val="none" w:sz="0" w:space="0" w:color="auto"/>
        <w:right w:val="none" w:sz="0" w:space="0" w:color="auto"/>
      </w:divBdr>
      <w:divsChild>
        <w:div w:id="216548140">
          <w:marLeft w:val="0"/>
          <w:marRight w:val="0"/>
          <w:marTop w:val="0"/>
          <w:marBottom w:val="0"/>
          <w:divBdr>
            <w:top w:val="none" w:sz="0" w:space="0" w:color="auto"/>
            <w:left w:val="none" w:sz="0" w:space="0" w:color="auto"/>
            <w:bottom w:val="none" w:sz="0" w:space="0" w:color="auto"/>
            <w:right w:val="none" w:sz="0" w:space="0" w:color="auto"/>
          </w:divBdr>
          <w:divsChild>
            <w:div w:id="35586472">
              <w:marLeft w:val="0"/>
              <w:marRight w:val="0"/>
              <w:marTop w:val="0"/>
              <w:marBottom w:val="0"/>
              <w:divBdr>
                <w:top w:val="none" w:sz="0" w:space="0" w:color="auto"/>
                <w:left w:val="none" w:sz="0" w:space="0" w:color="auto"/>
                <w:bottom w:val="none" w:sz="0" w:space="0" w:color="auto"/>
                <w:right w:val="none" w:sz="0" w:space="0" w:color="auto"/>
              </w:divBdr>
              <w:divsChild>
                <w:div w:id="1335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605">
      <w:bodyDiv w:val="1"/>
      <w:marLeft w:val="0"/>
      <w:marRight w:val="0"/>
      <w:marTop w:val="0"/>
      <w:marBottom w:val="0"/>
      <w:divBdr>
        <w:top w:val="none" w:sz="0" w:space="0" w:color="auto"/>
        <w:left w:val="none" w:sz="0" w:space="0" w:color="auto"/>
        <w:bottom w:val="none" w:sz="0" w:space="0" w:color="auto"/>
        <w:right w:val="none" w:sz="0" w:space="0" w:color="auto"/>
      </w:divBdr>
      <w:divsChild>
        <w:div w:id="1346401592">
          <w:marLeft w:val="0"/>
          <w:marRight w:val="0"/>
          <w:marTop w:val="0"/>
          <w:marBottom w:val="0"/>
          <w:divBdr>
            <w:top w:val="none" w:sz="0" w:space="0" w:color="auto"/>
            <w:left w:val="none" w:sz="0" w:space="0" w:color="auto"/>
            <w:bottom w:val="none" w:sz="0" w:space="0" w:color="auto"/>
            <w:right w:val="none" w:sz="0" w:space="0" w:color="auto"/>
          </w:divBdr>
          <w:divsChild>
            <w:div w:id="1412850260">
              <w:marLeft w:val="0"/>
              <w:marRight w:val="0"/>
              <w:marTop w:val="0"/>
              <w:marBottom w:val="0"/>
              <w:divBdr>
                <w:top w:val="none" w:sz="0" w:space="0" w:color="auto"/>
                <w:left w:val="none" w:sz="0" w:space="0" w:color="auto"/>
                <w:bottom w:val="none" w:sz="0" w:space="0" w:color="auto"/>
                <w:right w:val="none" w:sz="0" w:space="0" w:color="auto"/>
              </w:divBdr>
              <w:divsChild>
                <w:div w:id="1929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190710">
          <w:marLeft w:val="0"/>
          <w:marRight w:val="0"/>
          <w:marTop w:val="0"/>
          <w:marBottom w:val="0"/>
          <w:divBdr>
            <w:top w:val="none" w:sz="0" w:space="0" w:color="auto"/>
            <w:left w:val="none" w:sz="0" w:space="0" w:color="auto"/>
            <w:bottom w:val="none" w:sz="0" w:space="0" w:color="auto"/>
            <w:right w:val="none" w:sz="0" w:space="0" w:color="auto"/>
          </w:divBdr>
          <w:divsChild>
            <w:div w:id="852455685">
              <w:marLeft w:val="0"/>
              <w:marRight w:val="0"/>
              <w:marTop w:val="0"/>
              <w:marBottom w:val="0"/>
              <w:divBdr>
                <w:top w:val="none" w:sz="0" w:space="0" w:color="auto"/>
                <w:left w:val="none" w:sz="0" w:space="0" w:color="auto"/>
                <w:bottom w:val="none" w:sz="0" w:space="0" w:color="auto"/>
                <w:right w:val="none" w:sz="0" w:space="0" w:color="auto"/>
              </w:divBdr>
              <w:divsChild>
                <w:div w:id="1355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68453377">
      <w:bodyDiv w:val="1"/>
      <w:marLeft w:val="0"/>
      <w:marRight w:val="0"/>
      <w:marTop w:val="0"/>
      <w:marBottom w:val="0"/>
      <w:divBdr>
        <w:top w:val="none" w:sz="0" w:space="0" w:color="auto"/>
        <w:left w:val="none" w:sz="0" w:space="0" w:color="auto"/>
        <w:bottom w:val="none" w:sz="0" w:space="0" w:color="auto"/>
        <w:right w:val="none" w:sz="0" w:space="0" w:color="auto"/>
      </w:divBdr>
      <w:divsChild>
        <w:div w:id="612595826">
          <w:marLeft w:val="0"/>
          <w:marRight w:val="0"/>
          <w:marTop w:val="0"/>
          <w:marBottom w:val="0"/>
          <w:divBdr>
            <w:top w:val="none" w:sz="0" w:space="0" w:color="auto"/>
            <w:left w:val="none" w:sz="0" w:space="0" w:color="auto"/>
            <w:bottom w:val="none" w:sz="0" w:space="0" w:color="auto"/>
            <w:right w:val="none" w:sz="0" w:space="0" w:color="auto"/>
          </w:divBdr>
        </w:div>
        <w:div w:id="1489055396">
          <w:marLeft w:val="0"/>
          <w:marRight w:val="0"/>
          <w:marTop w:val="0"/>
          <w:marBottom w:val="0"/>
          <w:divBdr>
            <w:top w:val="none" w:sz="0" w:space="0" w:color="auto"/>
            <w:left w:val="none" w:sz="0" w:space="0" w:color="auto"/>
            <w:bottom w:val="none" w:sz="0" w:space="0" w:color="auto"/>
            <w:right w:val="none" w:sz="0" w:space="0" w:color="auto"/>
          </w:divBdr>
        </w:div>
        <w:div w:id="1656951379">
          <w:marLeft w:val="0"/>
          <w:marRight w:val="0"/>
          <w:marTop w:val="0"/>
          <w:marBottom w:val="0"/>
          <w:divBdr>
            <w:top w:val="none" w:sz="0" w:space="0" w:color="auto"/>
            <w:left w:val="none" w:sz="0" w:space="0" w:color="auto"/>
            <w:bottom w:val="none" w:sz="0" w:space="0" w:color="auto"/>
            <w:right w:val="none" w:sz="0" w:space="0" w:color="auto"/>
          </w:divBdr>
        </w:div>
        <w:div w:id="114062386">
          <w:marLeft w:val="0"/>
          <w:marRight w:val="0"/>
          <w:marTop w:val="0"/>
          <w:marBottom w:val="0"/>
          <w:divBdr>
            <w:top w:val="none" w:sz="0" w:space="0" w:color="auto"/>
            <w:left w:val="none" w:sz="0" w:space="0" w:color="auto"/>
            <w:bottom w:val="none" w:sz="0" w:space="0" w:color="auto"/>
            <w:right w:val="none" w:sz="0" w:space="0" w:color="auto"/>
          </w:divBdr>
        </w:div>
        <w:div w:id="1240821615">
          <w:marLeft w:val="0"/>
          <w:marRight w:val="0"/>
          <w:marTop w:val="0"/>
          <w:marBottom w:val="0"/>
          <w:divBdr>
            <w:top w:val="none" w:sz="0" w:space="0" w:color="auto"/>
            <w:left w:val="none" w:sz="0" w:space="0" w:color="auto"/>
            <w:bottom w:val="none" w:sz="0" w:space="0" w:color="auto"/>
            <w:right w:val="none" w:sz="0" w:space="0" w:color="auto"/>
          </w:divBdr>
        </w:div>
        <w:div w:id="560989078">
          <w:marLeft w:val="0"/>
          <w:marRight w:val="0"/>
          <w:marTop w:val="0"/>
          <w:marBottom w:val="0"/>
          <w:divBdr>
            <w:top w:val="none" w:sz="0" w:space="0" w:color="auto"/>
            <w:left w:val="none" w:sz="0" w:space="0" w:color="auto"/>
            <w:bottom w:val="none" w:sz="0" w:space="0" w:color="auto"/>
            <w:right w:val="none" w:sz="0" w:space="0" w:color="auto"/>
          </w:divBdr>
        </w:div>
        <w:div w:id="440414470">
          <w:marLeft w:val="0"/>
          <w:marRight w:val="0"/>
          <w:marTop w:val="0"/>
          <w:marBottom w:val="0"/>
          <w:divBdr>
            <w:top w:val="none" w:sz="0" w:space="0" w:color="auto"/>
            <w:left w:val="none" w:sz="0" w:space="0" w:color="auto"/>
            <w:bottom w:val="none" w:sz="0" w:space="0" w:color="auto"/>
            <w:right w:val="none" w:sz="0" w:space="0" w:color="auto"/>
          </w:divBdr>
        </w:div>
        <w:div w:id="1313411889">
          <w:marLeft w:val="0"/>
          <w:marRight w:val="0"/>
          <w:marTop w:val="0"/>
          <w:marBottom w:val="0"/>
          <w:divBdr>
            <w:top w:val="none" w:sz="0" w:space="0" w:color="auto"/>
            <w:left w:val="none" w:sz="0" w:space="0" w:color="auto"/>
            <w:bottom w:val="none" w:sz="0" w:space="0" w:color="auto"/>
            <w:right w:val="none" w:sz="0" w:space="0" w:color="auto"/>
          </w:divBdr>
        </w:div>
        <w:div w:id="1566257846">
          <w:marLeft w:val="0"/>
          <w:marRight w:val="0"/>
          <w:marTop w:val="0"/>
          <w:marBottom w:val="0"/>
          <w:divBdr>
            <w:top w:val="none" w:sz="0" w:space="0" w:color="auto"/>
            <w:left w:val="none" w:sz="0" w:space="0" w:color="auto"/>
            <w:bottom w:val="none" w:sz="0" w:space="0" w:color="auto"/>
            <w:right w:val="none" w:sz="0" w:space="0" w:color="auto"/>
          </w:divBdr>
        </w:div>
        <w:div w:id="224920775">
          <w:marLeft w:val="0"/>
          <w:marRight w:val="0"/>
          <w:marTop w:val="0"/>
          <w:marBottom w:val="0"/>
          <w:divBdr>
            <w:top w:val="none" w:sz="0" w:space="0" w:color="auto"/>
            <w:left w:val="none" w:sz="0" w:space="0" w:color="auto"/>
            <w:bottom w:val="none" w:sz="0" w:space="0" w:color="auto"/>
            <w:right w:val="none" w:sz="0" w:space="0" w:color="auto"/>
          </w:divBdr>
        </w:div>
        <w:div w:id="1491679787">
          <w:marLeft w:val="0"/>
          <w:marRight w:val="0"/>
          <w:marTop w:val="0"/>
          <w:marBottom w:val="0"/>
          <w:divBdr>
            <w:top w:val="none" w:sz="0" w:space="0" w:color="auto"/>
            <w:left w:val="none" w:sz="0" w:space="0" w:color="auto"/>
            <w:bottom w:val="none" w:sz="0" w:space="0" w:color="auto"/>
            <w:right w:val="none" w:sz="0" w:space="0" w:color="auto"/>
          </w:divBdr>
        </w:div>
        <w:div w:id="798379440">
          <w:marLeft w:val="0"/>
          <w:marRight w:val="0"/>
          <w:marTop w:val="0"/>
          <w:marBottom w:val="0"/>
          <w:divBdr>
            <w:top w:val="none" w:sz="0" w:space="0" w:color="auto"/>
            <w:left w:val="none" w:sz="0" w:space="0" w:color="auto"/>
            <w:bottom w:val="none" w:sz="0" w:space="0" w:color="auto"/>
            <w:right w:val="none" w:sz="0" w:space="0" w:color="auto"/>
          </w:divBdr>
        </w:div>
        <w:div w:id="2111274138">
          <w:marLeft w:val="0"/>
          <w:marRight w:val="0"/>
          <w:marTop w:val="0"/>
          <w:marBottom w:val="0"/>
          <w:divBdr>
            <w:top w:val="none" w:sz="0" w:space="0" w:color="auto"/>
            <w:left w:val="none" w:sz="0" w:space="0" w:color="auto"/>
            <w:bottom w:val="none" w:sz="0" w:space="0" w:color="auto"/>
            <w:right w:val="none" w:sz="0" w:space="0" w:color="auto"/>
          </w:divBdr>
        </w:div>
        <w:div w:id="1233157660">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881354434">
          <w:marLeft w:val="0"/>
          <w:marRight w:val="0"/>
          <w:marTop w:val="0"/>
          <w:marBottom w:val="0"/>
          <w:divBdr>
            <w:top w:val="none" w:sz="0" w:space="0" w:color="auto"/>
            <w:left w:val="none" w:sz="0" w:space="0" w:color="auto"/>
            <w:bottom w:val="none" w:sz="0" w:space="0" w:color="auto"/>
            <w:right w:val="none" w:sz="0" w:space="0" w:color="auto"/>
          </w:divBdr>
        </w:div>
        <w:div w:id="266693717">
          <w:marLeft w:val="0"/>
          <w:marRight w:val="0"/>
          <w:marTop w:val="0"/>
          <w:marBottom w:val="0"/>
          <w:divBdr>
            <w:top w:val="none" w:sz="0" w:space="0" w:color="auto"/>
            <w:left w:val="none" w:sz="0" w:space="0" w:color="auto"/>
            <w:bottom w:val="none" w:sz="0" w:space="0" w:color="auto"/>
            <w:right w:val="none" w:sz="0" w:space="0" w:color="auto"/>
          </w:divBdr>
        </w:div>
        <w:div w:id="493685976">
          <w:marLeft w:val="0"/>
          <w:marRight w:val="0"/>
          <w:marTop w:val="0"/>
          <w:marBottom w:val="0"/>
          <w:divBdr>
            <w:top w:val="none" w:sz="0" w:space="0" w:color="auto"/>
            <w:left w:val="none" w:sz="0" w:space="0" w:color="auto"/>
            <w:bottom w:val="none" w:sz="0" w:space="0" w:color="auto"/>
            <w:right w:val="none" w:sz="0" w:space="0" w:color="auto"/>
          </w:divBdr>
        </w:div>
        <w:div w:id="858743180">
          <w:marLeft w:val="0"/>
          <w:marRight w:val="0"/>
          <w:marTop w:val="0"/>
          <w:marBottom w:val="0"/>
          <w:divBdr>
            <w:top w:val="none" w:sz="0" w:space="0" w:color="auto"/>
            <w:left w:val="none" w:sz="0" w:space="0" w:color="auto"/>
            <w:bottom w:val="none" w:sz="0" w:space="0" w:color="auto"/>
            <w:right w:val="none" w:sz="0" w:space="0" w:color="auto"/>
          </w:divBdr>
        </w:div>
        <w:div w:id="1473477731">
          <w:marLeft w:val="0"/>
          <w:marRight w:val="0"/>
          <w:marTop w:val="0"/>
          <w:marBottom w:val="0"/>
          <w:divBdr>
            <w:top w:val="none" w:sz="0" w:space="0" w:color="auto"/>
            <w:left w:val="none" w:sz="0" w:space="0" w:color="auto"/>
            <w:bottom w:val="none" w:sz="0" w:space="0" w:color="auto"/>
            <w:right w:val="none" w:sz="0" w:space="0" w:color="auto"/>
          </w:divBdr>
        </w:div>
      </w:divsChild>
    </w:div>
    <w:div w:id="373702502">
      <w:bodyDiv w:val="1"/>
      <w:marLeft w:val="0"/>
      <w:marRight w:val="0"/>
      <w:marTop w:val="0"/>
      <w:marBottom w:val="0"/>
      <w:divBdr>
        <w:top w:val="none" w:sz="0" w:space="0" w:color="auto"/>
        <w:left w:val="none" w:sz="0" w:space="0" w:color="auto"/>
        <w:bottom w:val="none" w:sz="0" w:space="0" w:color="auto"/>
        <w:right w:val="none" w:sz="0" w:space="0" w:color="auto"/>
      </w:divBdr>
      <w:divsChild>
        <w:div w:id="1727877763">
          <w:marLeft w:val="0"/>
          <w:marRight w:val="0"/>
          <w:marTop w:val="0"/>
          <w:marBottom w:val="0"/>
          <w:divBdr>
            <w:top w:val="none" w:sz="0" w:space="0" w:color="auto"/>
            <w:left w:val="none" w:sz="0" w:space="0" w:color="auto"/>
            <w:bottom w:val="none" w:sz="0" w:space="0" w:color="auto"/>
            <w:right w:val="none" w:sz="0" w:space="0" w:color="auto"/>
          </w:divBdr>
          <w:divsChild>
            <w:div w:id="1399087013">
              <w:marLeft w:val="0"/>
              <w:marRight w:val="0"/>
              <w:marTop w:val="0"/>
              <w:marBottom w:val="0"/>
              <w:divBdr>
                <w:top w:val="none" w:sz="0" w:space="0" w:color="auto"/>
                <w:left w:val="none" w:sz="0" w:space="0" w:color="auto"/>
                <w:bottom w:val="none" w:sz="0" w:space="0" w:color="auto"/>
                <w:right w:val="none" w:sz="0" w:space="0" w:color="auto"/>
              </w:divBdr>
              <w:divsChild>
                <w:div w:id="94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259">
      <w:bodyDiv w:val="1"/>
      <w:marLeft w:val="0"/>
      <w:marRight w:val="0"/>
      <w:marTop w:val="0"/>
      <w:marBottom w:val="0"/>
      <w:divBdr>
        <w:top w:val="none" w:sz="0" w:space="0" w:color="auto"/>
        <w:left w:val="none" w:sz="0" w:space="0" w:color="auto"/>
        <w:bottom w:val="none" w:sz="0" w:space="0" w:color="auto"/>
        <w:right w:val="none" w:sz="0" w:space="0" w:color="auto"/>
      </w:divBdr>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565">
      <w:bodyDiv w:val="1"/>
      <w:marLeft w:val="0"/>
      <w:marRight w:val="0"/>
      <w:marTop w:val="0"/>
      <w:marBottom w:val="0"/>
      <w:divBdr>
        <w:top w:val="none" w:sz="0" w:space="0" w:color="auto"/>
        <w:left w:val="none" w:sz="0" w:space="0" w:color="auto"/>
        <w:bottom w:val="none" w:sz="0" w:space="0" w:color="auto"/>
        <w:right w:val="none" w:sz="0" w:space="0" w:color="auto"/>
      </w:divBdr>
      <w:divsChild>
        <w:div w:id="369304202">
          <w:marLeft w:val="0"/>
          <w:marRight w:val="0"/>
          <w:marTop w:val="0"/>
          <w:marBottom w:val="0"/>
          <w:divBdr>
            <w:top w:val="none" w:sz="0" w:space="0" w:color="auto"/>
            <w:left w:val="none" w:sz="0" w:space="0" w:color="auto"/>
            <w:bottom w:val="none" w:sz="0" w:space="0" w:color="auto"/>
            <w:right w:val="none" w:sz="0" w:space="0" w:color="auto"/>
          </w:divBdr>
          <w:divsChild>
            <w:div w:id="542064268">
              <w:marLeft w:val="0"/>
              <w:marRight w:val="0"/>
              <w:marTop w:val="0"/>
              <w:marBottom w:val="0"/>
              <w:divBdr>
                <w:top w:val="none" w:sz="0" w:space="0" w:color="auto"/>
                <w:left w:val="none" w:sz="0" w:space="0" w:color="auto"/>
                <w:bottom w:val="none" w:sz="0" w:space="0" w:color="auto"/>
                <w:right w:val="none" w:sz="0" w:space="0" w:color="auto"/>
              </w:divBdr>
              <w:divsChild>
                <w:div w:id="890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173">
      <w:bodyDiv w:val="1"/>
      <w:marLeft w:val="0"/>
      <w:marRight w:val="0"/>
      <w:marTop w:val="0"/>
      <w:marBottom w:val="0"/>
      <w:divBdr>
        <w:top w:val="none" w:sz="0" w:space="0" w:color="auto"/>
        <w:left w:val="none" w:sz="0" w:space="0" w:color="auto"/>
        <w:bottom w:val="none" w:sz="0" w:space="0" w:color="auto"/>
        <w:right w:val="none" w:sz="0" w:space="0" w:color="auto"/>
      </w:divBdr>
      <w:divsChild>
        <w:div w:id="634524784">
          <w:marLeft w:val="0"/>
          <w:marRight w:val="0"/>
          <w:marTop w:val="0"/>
          <w:marBottom w:val="0"/>
          <w:divBdr>
            <w:top w:val="none" w:sz="0" w:space="0" w:color="auto"/>
            <w:left w:val="none" w:sz="0" w:space="0" w:color="auto"/>
            <w:bottom w:val="none" w:sz="0" w:space="0" w:color="auto"/>
            <w:right w:val="none" w:sz="0" w:space="0" w:color="auto"/>
          </w:divBdr>
          <w:divsChild>
            <w:div w:id="1455783218">
              <w:marLeft w:val="0"/>
              <w:marRight w:val="0"/>
              <w:marTop w:val="0"/>
              <w:marBottom w:val="0"/>
              <w:divBdr>
                <w:top w:val="none" w:sz="0" w:space="0" w:color="auto"/>
                <w:left w:val="none" w:sz="0" w:space="0" w:color="auto"/>
                <w:bottom w:val="none" w:sz="0" w:space="0" w:color="auto"/>
                <w:right w:val="none" w:sz="0" w:space="0" w:color="auto"/>
              </w:divBdr>
              <w:divsChild>
                <w:div w:id="1009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4094">
      <w:bodyDiv w:val="1"/>
      <w:marLeft w:val="0"/>
      <w:marRight w:val="0"/>
      <w:marTop w:val="0"/>
      <w:marBottom w:val="0"/>
      <w:divBdr>
        <w:top w:val="none" w:sz="0" w:space="0" w:color="auto"/>
        <w:left w:val="none" w:sz="0" w:space="0" w:color="auto"/>
        <w:bottom w:val="none" w:sz="0" w:space="0" w:color="auto"/>
        <w:right w:val="none" w:sz="0" w:space="0" w:color="auto"/>
      </w:divBdr>
      <w:divsChild>
        <w:div w:id="194273878">
          <w:marLeft w:val="0"/>
          <w:marRight w:val="0"/>
          <w:marTop w:val="0"/>
          <w:marBottom w:val="0"/>
          <w:divBdr>
            <w:top w:val="none" w:sz="0" w:space="0" w:color="auto"/>
            <w:left w:val="none" w:sz="0" w:space="0" w:color="auto"/>
            <w:bottom w:val="none" w:sz="0" w:space="0" w:color="auto"/>
            <w:right w:val="none" w:sz="0" w:space="0" w:color="auto"/>
          </w:divBdr>
          <w:divsChild>
            <w:div w:id="643509782">
              <w:marLeft w:val="0"/>
              <w:marRight w:val="0"/>
              <w:marTop w:val="0"/>
              <w:marBottom w:val="0"/>
              <w:divBdr>
                <w:top w:val="none" w:sz="0" w:space="0" w:color="auto"/>
                <w:left w:val="none" w:sz="0" w:space="0" w:color="auto"/>
                <w:bottom w:val="none" w:sz="0" w:space="0" w:color="auto"/>
                <w:right w:val="none" w:sz="0" w:space="0" w:color="auto"/>
              </w:divBdr>
              <w:divsChild>
                <w:div w:id="1345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0152">
      <w:bodyDiv w:val="1"/>
      <w:marLeft w:val="0"/>
      <w:marRight w:val="0"/>
      <w:marTop w:val="0"/>
      <w:marBottom w:val="0"/>
      <w:divBdr>
        <w:top w:val="none" w:sz="0" w:space="0" w:color="auto"/>
        <w:left w:val="none" w:sz="0" w:space="0" w:color="auto"/>
        <w:bottom w:val="none" w:sz="0" w:space="0" w:color="auto"/>
        <w:right w:val="none" w:sz="0" w:space="0" w:color="auto"/>
      </w:divBdr>
      <w:divsChild>
        <w:div w:id="1732734217">
          <w:marLeft w:val="0"/>
          <w:marRight w:val="0"/>
          <w:marTop w:val="0"/>
          <w:marBottom w:val="0"/>
          <w:divBdr>
            <w:top w:val="none" w:sz="0" w:space="0" w:color="auto"/>
            <w:left w:val="none" w:sz="0" w:space="0" w:color="auto"/>
            <w:bottom w:val="none" w:sz="0" w:space="0" w:color="auto"/>
            <w:right w:val="none" w:sz="0" w:space="0" w:color="auto"/>
          </w:divBdr>
          <w:divsChild>
            <w:div w:id="1860313770">
              <w:marLeft w:val="0"/>
              <w:marRight w:val="0"/>
              <w:marTop w:val="0"/>
              <w:marBottom w:val="0"/>
              <w:divBdr>
                <w:top w:val="none" w:sz="0" w:space="0" w:color="auto"/>
                <w:left w:val="none" w:sz="0" w:space="0" w:color="auto"/>
                <w:bottom w:val="none" w:sz="0" w:space="0" w:color="auto"/>
                <w:right w:val="none" w:sz="0" w:space="0" w:color="auto"/>
              </w:divBdr>
              <w:divsChild>
                <w:div w:id="218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6911">
      <w:bodyDiv w:val="1"/>
      <w:marLeft w:val="0"/>
      <w:marRight w:val="0"/>
      <w:marTop w:val="0"/>
      <w:marBottom w:val="0"/>
      <w:divBdr>
        <w:top w:val="none" w:sz="0" w:space="0" w:color="auto"/>
        <w:left w:val="none" w:sz="0" w:space="0" w:color="auto"/>
        <w:bottom w:val="none" w:sz="0" w:space="0" w:color="auto"/>
        <w:right w:val="none" w:sz="0" w:space="0" w:color="auto"/>
      </w:divBdr>
      <w:divsChild>
        <w:div w:id="1279221364">
          <w:marLeft w:val="0"/>
          <w:marRight w:val="0"/>
          <w:marTop w:val="0"/>
          <w:marBottom w:val="0"/>
          <w:divBdr>
            <w:top w:val="none" w:sz="0" w:space="0" w:color="auto"/>
            <w:left w:val="none" w:sz="0" w:space="0" w:color="auto"/>
            <w:bottom w:val="none" w:sz="0" w:space="0" w:color="auto"/>
            <w:right w:val="none" w:sz="0" w:space="0" w:color="auto"/>
          </w:divBdr>
          <w:divsChild>
            <w:div w:id="1471289654">
              <w:marLeft w:val="0"/>
              <w:marRight w:val="0"/>
              <w:marTop w:val="0"/>
              <w:marBottom w:val="0"/>
              <w:divBdr>
                <w:top w:val="none" w:sz="0" w:space="0" w:color="auto"/>
                <w:left w:val="none" w:sz="0" w:space="0" w:color="auto"/>
                <w:bottom w:val="none" w:sz="0" w:space="0" w:color="auto"/>
                <w:right w:val="none" w:sz="0" w:space="0" w:color="auto"/>
              </w:divBdr>
              <w:divsChild>
                <w:div w:id="1387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3310">
      <w:bodyDiv w:val="1"/>
      <w:marLeft w:val="0"/>
      <w:marRight w:val="0"/>
      <w:marTop w:val="0"/>
      <w:marBottom w:val="0"/>
      <w:divBdr>
        <w:top w:val="none" w:sz="0" w:space="0" w:color="auto"/>
        <w:left w:val="none" w:sz="0" w:space="0" w:color="auto"/>
        <w:bottom w:val="none" w:sz="0" w:space="0" w:color="auto"/>
        <w:right w:val="none" w:sz="0" w:space="0" w:color="auto"/>
      </w:divBdr>
      <w:divsChild>
        <w:div w:id="224680804">
          <w:marLeft w:val="0"/>
          <w:marRight w:val="0"/>
          <w:marTop w:val="0"/>
          <w:marBottom w:val="0"/>
          <w:divBdr>
            <w:top w:val="none" w:sz="0" w:space="0" w:color="auto"/>
            <w:left w:val="none" w:sz="0" w:space="0" w:color="auto"/>
            <w:bottom w:val="none" w:sz="0" w:space="0" w:color="auto"/>
            <w:right w:val="none" w:sz="0" w:space="0" w:color="auto"/>
          </w:divBdr>
          <w:divsChild>
            <w:div w:id="1562017131">
              <w:marLeft w:val="0"/>
              <w:marRight w:val="0"/>
              <w:marTop w:val="0"/>
              <w:marBottom w:val="0"/>
              <w:divBdr>
                <w:top w:val="none" w:sz="0" w:space="0" w:color="auto"/>
                <w:left w:val="none" w:sz="0" w:space="0" w:color="auto"/>
                <w:bottom w:val="none" w:sz="0" w:space="0" w:color="auto"/>
                <w:right w:val="none" w:sz="0" w:space="0" w:color="auto"/>
              </w:divBdr>
              <w:divsChild>
                <w:div w:id="13043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010">
      <w:bodyDiv w:val="1"/>
      <w:marLeft w:val="0"/>
      <w:marRight w:val="0"/>
      <w:marTop w:val="0"/>
      <w:marBottom w:val="0"/>
      <w:divBdr>
        <w:top w:val="none" w:sz="0" w:space="0" w:color="auto"/>
        <w:left w:val="none" w:sz="0" w:space="0" w:color="auto"/>
        <w:bottom w:val="none" w:sz="0" w:space="0" w:color="auto"/>
        <w:right w:val="none" w:sz="0" w:space="0" w:color="auto"/>
      </w:divBdr>
      <w:divsChild>
        <w:div w:id="2118477842">
          <w:marLeft w:val="0"/>
          <w:marRight w:val="0"/>
          <w:marTop w:val="0"/>
          <w:marBottom w:val="0"/>
          <w:divBdr>
            <w:top w:val="none" w:sz="0" w:space="0" w:color="auto"/>
            <w:left w:val="none" w:sz="0" w:space="0" w:color="auto"/>
            <w:bottom w:val="none" w:sz="0" w:space="0" w:color="auto"/>
            <w:right w:val="none" w:sz="0" w:space="0" w:color="auto"/>
          </w:divBdr>
          <w:divsChild>
            <w:div w:id="816460336">
              <w:marLeft w:val="0"/>
              <w:marRight w:val="0"/>
              <w:marTop w:val="0"/>
              <w:marBottom w:val="0"/>
              <w:divBdr>
                <w:top w:val="none" w:sz="0" w:space="0" w:color="auto"/>
                <w:left w:val="none" w:sz="0" w:space="0" w:color="auto"/>
                <w:bottom w:val="none" w:sz="0" w:space="0" w:color="auto"/>
                <w:right w:val="none" w:sz="0" w:space="0" w:color="auto"/>
              </w:divBdr>
              <w:divsChild>
                <w:div w:id="15616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73">
      <w:bodyDiv w:val="1"/>
      <w:marLeft w:val="0"/>
      <w:marRight w:val="0"/>
      <w:marTop w:val="0"/>
      <w:marBottom w:val="0"/>
      <w:divBdr>
        <w:top w:val="none" w:sz="0" w:space="0" w:color="auto"/>
        <w:left w:val="none" w:sz="0" w:space="0" w:color="auto"/>
        <w:bottom w:val="none" w:sz="0" w:space="0" w:color="auto"/>
        <w:right w:val="none" w:sz="0" w:space="0" w:color="auto"/>
      </w:divBdr>
      <w:divsChild>
        <w:div w:id="136068214">
          <w:marLeft w:val="0"/>
          <w:marRight w:val="0"/>
          <w:marTop w:val="0"/>
          <w:marBottom w:val="0"/>
          <w:divBdr>
            <w:top w:val="none" w:sz="0" w:space="0" w:color="auto"/>
            <w:left w:val="none" w:sz="0" w:space="0" w:color="auto"/>
            <w:bottom w:val="none" w:sz="0" w:space="0" w:color="auto"/>
            <w:right w:val="none" w:sz="0" w:space="0" w:color="auto"/>
          </w:divBdr>
          <w:divsChild>
            <w:div w:id="1954745859">
              <w:marLeft w:val="0"/>
              <w:marRight w:val="0"/>
              <w:marTop w:val="0"/>
              <w:marBottom w:val="0"/>
              <w:divBdr>
                <w:top w:val="none" w:sz="0" w:space="0" w:color="auto"/>
                <w:left w:val="none" w:sz="0" w:space="0" w:color="auto"/>
                <w:bottom w:val="none" w:sz="0" w:space="0" w:color="auto"/>
                <w:right w:val="none" w:sz="0" w:space="0" w:color="auto"/>
              </w:divBdr>
              <w:divsChild>
                <w:div w:id="41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6298">
      <w:bodyDiv w:val="1"/>
      <w:marLeft w:val="0"/>
      <w:marRight w:val="0"/>
      <w:marTop w:val="0"/>
      <w:marBottom w:val="0"/>
      <w:divBdr>
        <w:top w:val="none" w:sz="0" w:space="0" w:color="auto"/>
        <w:left w:val="none" w:sz="0" w:space="0" w:color="auto"/>
        <w:bottom w:val="none" w:sz="0" w:space="0" w:color="auto"/>
        <w:right w:val="none" w:sz="0" w:space="0" w:color="auto"/>
      </w:divBdr>
      <w:divsChild>
        <w:div w:id="660886741">
          <w:marLeft w:val="0"/>
          <w:marRight w:val="0"/>
          <w:marTop w:val="0"/>
          <w:marBottom w:val="0"/>
          <w:divBdr>
            <w:top w:val="none" w:sz="0" w:space="0" w:color="auto"/>
            <w:left w:val="none" w:sz="0" w:space="0" w:color="auto"/>
            <w:bottom w:val="none" w:sz="0" w:space="0" w:color="auto"/>
            <w:right w:val="none" w:sz="0" w:space="0" w:color="auto"/>
          </w:divBdr>
          <w:divsChild>
            <w:div w:id="1512718001">
              <w:marLeft w:val="0"/>
              <w:marRight w:val="0"/>
              <w:marTop w:val="0"/>
              <w:marBottom w:val="0"/>
              <w:divBdr>
                <w:top w:val="none" w:sz="0" w:space="0" w:color="auto"/>
                <w:left w:val="none" w:sz="0" w:space="0" w:color="auto"/>
                <w:bottom w:val="none" w:sz="0" w:space="0" w:color="auto"/>
                <w:right w:val="none" w:sz="0" w:space="0" w:color="auto"/>
              </w:divBdr>
              <w:divsChild>
                <w:div w:id="1047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966">
      <w:bodyDiv w:val="1"/>
      <w:marLeft w:val="0"/>
      <w:marRight w:val="0"/>
      <w:marTop w:val="0"/>
      <w:marBottom w:val="0"/>
      <w:divBdr>
        <w:top w:val="none" w:sz="0" w:space="0" w:color="auto"/>
        <w:left w:val="none" w:sz="0" w:space="0" w:color="auto"/>
        <w:bottom w:val="none" w:sz="0" w:space="0" w:color="auto"/>
        <w:right w:val="none" w:sz="0" w:space="0" w:color="auto"/>
      </w:divBdr>
      <w:divsChild>
        <w:div w:id="817451825">
          <w:marLeft w:val="0"/>
          <w:marRight w:val="0"/>
          <w:marTop w:val="0"/>
          <w:marBottom w:val="0"/>
          <w:divBdr>
            <w:top w:val="none" w:sz="0" w:space="0" w:color="auto"/>
            <w:left w:val="none" w:sz="0" w:space="0" w:color="auto"/>
            <w:bottom w:val="none" w:sz="0" w:space="0" w:color="auto"/>
            <w:right w:val="none" w:sz="0" w:space="0" w:color="auto"/>
          </w:divBdr>
          <w:divsChild>
            <w:div w:id="1019968839">
              <w:marLeft w:val="0"/>
              <w:marRight w:val="0"/>
              <w:marTop w:val="0"/>
              <w:marBottom w:val="0"/>
              <w:divBdr>
                <w:top w:val="none" w:sz="0" w:space="0" w:color="auto"/>
                <w:left w:val="none" w:sz="0" w:space="0" w:color="auto"/>
                <w:bottom w:val="none" w:sz="0" w:space="0" w:color="auto"/>
                <w:right w:val="none" w:sz="0" w:space="0" w:color="auto"/>
              </w:divBdr>
              <w:divsChild>
                <w:div w:id="284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086">
      <w:bodyDiv w:val="1"/>
      <w:marLeft w:val="0"/>
      <w:marRight w:val="0"/>
      <w:marTop w:val="0"/>
      <w:marBottom w:val="0"/>
      <w:divBdr>
        <w:top w:val="none" w:sz="0" w:space="0" w:color="auto"/>
        <w:left w:val="none" w:sz="0" w:space="0" w:color="auto"/>
        <w:bottom w:val="none" w:sz="0" w:space="0" w:color="auto"/>
        <w:right w:val="none" w:sz="0" w:space="0" w:color="auto"/>
      </w:divBdr>
      <w:divsChild>
        <w:div w:id="919290592">
          <w:marLeft w:val="0"/>
          <w:marRight w:val="0"/>
          <w:marTop w:val="0"/>
          <w:marBottom w:val="0"/>
          <w:divBdr>
            <w:top w:val="none" w:sz="0" w:space="0" w:color="auto"/>
            <w:left w:val="none" w:sz="0" w:space="0" w:color="auto"/>
            <w:bottom w:val="none" w:sz="0" w:space="0" w:color="auto"/>
            <w:right w:val="none" w:sz="0" w:space="0" w:color="auto"/>
          </w:divBdr>
          <w:divsChild>
            <w:div w:id="250093275">
              <w:marLeft w:val="0"/>
              <w:marRight w:val="0"/>
              <w:marTop w:val="0"/>
              <w:marBottom w:val="0"/>
              <w:divBdr>
                <w:top w:val="none" w:sz="0" w:space="0" w:color="auto"/>
                <w:left w:val="none" w:sz="0" w:space="0" w:color="auto"/>
                <w:bottom w:val="none" w:sz="0" w:space="0" w:color="auto"/>
                <w:right w:val="none" w:sz="0" w:space="0" w:color="auto"/>
              </w:divBdr>
              <w:divsChild>
                <w:div w:id="830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656">
      <w:bodyDiv w:val="1"/>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sChild>
            <w:div w:id="191498495">
              <w:marLeft w:val="0"/>
              <w:marRight w:val="0"/>
              <w:marTop w:val="0"/>
              <w:marBottom w:val="0"/>
              <w:divBdr>
                <w:top w:val="none" w:sz="0" w:space="0" w:color="auto"/>
                <w:left w:val="none" w:sz="0" w:space="0" w:color="auto"/>
                <w:bottom w:val="none" w:sz="0" w:space="0" w:color="auto"/>
                <w:right w:val="none" w:sz="0" w:space="0" w:color="auto"/>
              </w:divBdr>
              <w:divsChild>
                <w:div w:id="1435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648">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7">
          <w:marLeft w:val="0"/>
          <w:marRight w:val="0"/>
          <w:marTop w:val="0"/>
          <w:marBottom w:val="0"/>
          <w:divBdr>
            <w:top w:val="none" w:sz="0" w:space="0" w:color="auto"/>
            <w:left w:val="none" w:sz="0" w:space="0" w:color="auto"/>
            <w:bottom w:val="none" w:sz="0" w:space="0" w:color="auto"/>
            <w:right w:val="none" w:sz="0" w:space="0" w:color="auto"/>
          </w:divBdr>
          <w:divsChild>
            <w:div w:id="1366252479">
              <w:marLeft w:val="0"/>
              <w:marRight w:val="0"/>
              <w:marTop w:val="0"/>
              <w:marBottom w:val="0"/>
              <w:divBdr>
                <w:top w:val="none" w:sz="0" w:space="0" w:color="auto"/>
                <w:left w:val="none" w:sz="0" w:space="0" w:color="auto"/>
                <w:bottom w:val="none" w:sz="0" w:space="0" w:color="auto"/>
                <w:right w:val="none" w:sz="0" w:space="0" w:color="auto"/>
              </w:divBdr>
              <w:divsChild>
                <w:div w:id="178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2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2130929436">
              <w:marLeft w:val="0"/>
              <w:marRight w:val="0"/>
              <w:marTop w:val="0"/>
              <w:marBottom w:val="0"/>
              <w:divBdr>
                <w:top w:val="none" w:sz="0" w:space="0" w:color="auto"/>
                <w:left w:val="none" w:sz="0" w:space="0" w:color="auto"/>
                <w:bottom w:val="none" w:sz="0" w:space="0" w:color="auto"/>
                <w:right w:val="none" w:sz="0" w:space="0" w:color="auto"/>
              </w:divBdr>
              <w:divsChild>
                <w:div w:id="119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4337">
      <w:bodyDiv w:val="1"/>
      <w:marLeft w:val="0"/>
      <w:marRight w:val="0"/>
      <w:marTop w:val="0"/>
      <w:marBottom w:val="0"/>
      <w:divBdr>
        <w:top w:val="none" w:sz="0" w:space="0" w:color="auto"/>
        <w:left w:val="none" w:sz="0" w:space="0" w:color="auto"/>
        <w:bottom w:val="none" w:sz="0" w:space="0" w:color="auto"/>
        <w:right w:val="none" w:sz="0" w:space="0" w:color="auto"/>
      </w:divBdr>
      <w:divsChild>
        <w:div w:id="1074399163">
          <w:marLeft w:val="0"/>
          <w:marRight w:val="0"/>
          <w:marTop w:val="0"/>
          <w:marBottom w:val="0"/>
          <w:divBdr>
            <w:top w:val="none" w:sz="0" w:space="0" w:color="auto"/>
            <w:left w:val="none" w:sz="0" w:space="0" w:color="auto"/>
            <w:bottom w:val="none" w:sz="0" w:space="0" w:color="auto"/>
            <w:right w:val="none" w:sz="0" w:space="0" w:color="auto"/>
          </w:divBdr>
          <w:divsChild>
            <w:div w:id="551964816">
              <w:marLeft w:val="0"/>
              <w:marRight w:val="0"/>
              <w:marTop w:val="0"/>
              <w:marBottom w:val="0"/>
              <w:divBdr>
                <w:top w:val="none" w:sz="0" w:space="0" w:color="auto"/>
                <w:left w:val="none" w:sz="0" w:space="0" w:color="auto"/>
                <w:bottom w:val="none" w:sz="0" w:space="0" w:color="auto"/>
                <w:right w:val="none" w:sz="0" w:space="0" w:color="auto"/>
              </w:divBdr>
              <w:divsChild>
                <w:div w:id="594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6380">
      <w:bodyDiv w:val="1"/>
      <w:marLeft w:val="0"/>
      <w:marRight w:val="0"/>
      <w:marTop w:val="0"/>
      <w:marBottom w:val="0"/>
      <w:divBdr>
        <w:top w:val="none" w:sz="0" w:space="0" w:color="auto"/>
        <w:left w:val="none" w:sz="0" w:space="0" w:color="auto"/>
        <w:bottom w:val="none" w:sz="0" w:space="0" w:color="auto"/>
        <w:right w:val="none" w:sz="0" w:space="0" w:color="auto"/>
      </w:divBdr>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3894">
      <w:bodyDiv w:val="1"/>
      <w:marLeft w:val="0"/>
      <w:marRight w:val="0"/>
      <w:marTop w:val="0"/>
      <w:marBottom w:val="0"/>
      <w:divBdr>
        <w:top w:val="none" w:sz="0" w:space="0" w:color="auto"/>
        <w:left w:val="none" w:sz="0" w:space="0" w:color="auto"/>
        <w:bottom w:val="none" w:sz="0" w:space="0" w:color="auto"/>
        <w:right w:val="none" w:sz="0" w:space="0" w:color="auto"/>
      </w:divBdr>
      <w:divsChild>
        <w:div w:id="431819844">
          <w:marLeft w:val="0"/>
          <w:marRight w:val="0"/>
          <w:marTop w:val="0"/>
          <w:marBottom w:val="0"/>
          <w:divBdr>
            <w:top w:val="none" w:sz="0" w:space="0" w:color="auto"/>
            <w:left w:val="none" w:sz="0" w:space="0" w:color="auto"/>
            <w:bottom w:val="none" w:sz="0" w:space="0" w:color="auto"/>
            <w:right w:val="none" w:sz="0" w:space="0" w:color="auto"/>
          </w:divBdr>
          <w:divsChild>
            <w:div w:id="1484812436">
              <w:marLeft w:val="0"/>
              <w:marRight w:val="0"/>
              <w:marTop w:val="0"/>
              <w:marBottom w:val="0"/>
              <w:divBdr>
                <w:top w:val="none" w:sz="0" w:space="0" w:color="auto"/>
                <w:left w:val="none" w:sz="0" w:space="0" w:color="auto"/>
                <w:bottom w:val="none" w:sz="0" w:space="0" w:color="auto"/>
                <w:right w:val="none" w:sz="0" w:space="0" w:color="auto"/>
              </w:divBdr>
              <w:divsChild>
                <w:div w:id="757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191">
      <w:bodyDiv w:val="1"/>
      <w:marLeft w:val="0"/>
      <w:marRight w:val="0"/>
      <w:marTop w:val="0"/>
      <w:marBottom w:val="0"/>
      <w:divBdr>
        <w:top w:val="none" w:sz="0" w:space="0" w:color="auto"/>
        <w:left w:val="none" w:sz="0" w:space="0" w:color="auto"/>
        <w:bottom w:val="none" w:sz="0" w:space="0" w:color="auto"/>
        <w:right w:val="none" w:sz="0" w:space="0" w:color="auto"/>
      </w:divBdr>
      <w:divsChild>
        <w:div w:id="506483479">
          <w:marLeft w:val="0"/>
          <w:marRight w:val="0"/>
          <w:marTop w:val="0"/>
          <w:marBottom w:val="0"/>
          <w:divBdr>
            <w:top w:val="none" w:sz="0" w:space="0" w:color="auto"/>
            <w:left w:val="none" w:sz="0" w:space="0" w:color="auto"/>
            <w:bottom w:val="none" w:sz="0" w:space="0" w:color="auto"/>
            <w:right w:val="none" w:sz="0" w:space="0" w:color="auto"/>
          </w:divBdr>
          <w:divsChild>
            <w:div w:id="1635673966">
              <w:marLeft w:val="0"/>
              <w:marRight w:val="0"/>
              <w:marTop w:val="0"/>
              <w:marBottom w:val="0"/>
              <w:divBdr>
                <w:top w:val="none" w:sz="0" w:space="0" w:color="auto"/>
                <w:left w:val="none" w:sz="0" w:space="0" w:color="auto"/>
                <w:bottom w:val="none" w:sz="0" w:space="0" w:color="auto"/>
                <w:right w:val="none" w:sz="0" w:space="0" w:color="auto"/>
              </w:divBdr>
              <w:divsChild>
                <w:div w:id="81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1368">
      <w:bodyDiv w:val="1"/>
      <w:marLeft w:val="0"/>
      <w:marRight w:val="0"/>
      <w:marTop w:val="0"/>
      <w:marBottom w:val="0"/>
      <w:divBdr>
        <w:top w:val="none" w:sz="0" w:space="0" w:color="auto"/>
        <w:left w:val="none" w:sz="0" w:space="0" w:color="auto"/>
        <w:bottom w:val="none" w:sz="0" w:space="0" w:color="auto"/>
        <w:right w:val="none" w:sz="0" w:space="0" w:color="auto"/>
      </w:divBdr>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599">
      <w:bodyDiv w:val="1"/>
      <w:marLeft w:val="0"/>
      <w:marRight w:val="0"/>
      <w:marTop w:val="0"/>
      <w:marBottom w:val="0"/>
      <w:divBdr>
        <w:top w:val="none" w:sz="0" w:space="0" w:color="auto"/>
        <w:left w:val="none" w:sz="0" w:space="0" w:color="auto"/>
        <w:bottom w:val="none" w:sz="0" w:space="0" w:color="auto"/>
        <w:right w:val="none" w:sz="0" w:space="0" w:color="auto"/>
      </w:divBdr>
      <w:divsChild>
        <w:div w:id="1291941057">
          <w:marLeft w:val="0"/>
          <w:marRight w:val="0"/>
          <w:marTop w:val="0"/>
          <w:marBottom w:val="0"/>
          <w:divBdr>
            <w:top w:val="none" w:sz="0" w:space="0" w:color="auto"/>
            <w:left w:val="none" w:sz="0" w:space="0" w:color="auto"/>
            <w:bottom w:val="none" w:sz="0" w:space="0" w:color="auto"/>
            <w:right w:val="none" w:sz="0" w:space="0" w:color="auto"/>
          </w:divBdr>
          <w:divsChild>
            <w:div w:id="578255132">
              <w:marLeft w:val="0"/>
              <w:marRight w:val="0"/>
              <w:marTop w:val="0"/>
              <w:marBottom w:val="0"/>
              <w:divBdr>
                <w:top w:val="none" w:sz="0" w:space="0" w:color="auto"/>
                <w:left w:val="none" w:sz="0" w:space="0" w:color="auto"/>
                <w:bottom w:val="none" w:sz="0" w:space="0" w:color="auto"/>
                <w:right w:val="none" w:sz="0" w:space="0" w:color="auto"/>
              </w:divBdr>
              <w:divsChild>
                <w:div w:id="190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8816">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4">
          <w:marLeft w:val="0"/>
          <w:marRight w:val="0"/>
          <w:marTop w:val="0"/>
          <w:marBottom w:val="0"/>
          <w:divBdr>
            <w:top w:val="none" w:sz="0" w:space="0" w:color="auto"/>
            <w:left w:val="none" w:sz="0" w:space="0" w:color="auto"/>
            <w:bottom w:val="none" w:sz="0" w:space="0" w:color="auto"/>
            <w:right w:val="none" w:sz="0" w:space="0" w:color="auto"/>
          </w:divBdr>
          <w:divsChild>
            <w:div w:id="2039970276">
              <w:marLeft w:val="0"/>
              <w:marRight w:val="0"/>
              <w:marTop w:val="0"/>
              <w:marBottom w:val="0"/>
              <w:divBdr>
                <w:top w:val="none" w:sz="0" w:space="0" w:color="auto"/>
                <w:left w:val="none" w:sz="0" w:space="0" w:color="auto"/>
                <w:bottom w:val="none" w:sz="0" w:space="0" w:color="auto"/>
                <w:right w:val="none" w:sz="0" w:space="0" w:color="auto"/>
              </w:divBdr>
              <w:divsChild>
                <w:div w:id="739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47194645">
      <w:bodyDiv w:val="1"/>
      <w:marLeft w:val="0"/>
      <w:marRight w:val="0"/>
      <w:marTop w:val="0"/>
      <w:marBottom w:val="0"/>
      <w:divBdr>
        <w:top w:val="none" w:sz="0" w:space="0" w:color="auto"/>
        <w:left w:val="none" w:sz="0" w:space="0" w:color="auto"/>
        <w:bottom w:val="none" w:sz="0" w:space="0" w:color="auto"/>
        <w:right w:val="none" w:sz="0" w:space="0" w:color="auto"/>
      </w:divBdr>
      <w:divsChild>
        <w:div w:id="1564028572">
          <w:marLeft w:val="0"/>
          <w:marRight w:val="0"/>
          <w:marTop w:val="0"/>
          <w:marBottom w:val="0"/>
          <w:divBdr>
            <w:top w:val="none" w:sz="0" w:space="0" w:color="auto"/>
            <w:left w:val="none" w:sz="0" w:space="0" w:color="auto"/>
            <w:bottom w:val="none" w:sz="0" w:space="0" w:color="auto"/>
            <w:right w:val="none" w:sz="0" w:space="0" w:color="auto"/>
          </w:divBdr>
          <w:divsChild>
            <w:div w:id="1991981076">
              <w:marLeft w:val="0"/>
              <w:marRight w:val="0"/>
              <w:marTop w:val="0"/>
              <w:marBottom w:val="0"/>
              <w:divBdr>
                <w:top w:val="none" w:sz="0" w:space="0" w:color="auto"/>
                <w:left w:val="none" w:sz="0" w:space="0" w:color="auto"/>
                <w:bottom w:val="none" w:sz="0" w:space="0" w:color="auto"/>
                <w:right w:val="none" w:sz="0" w:space="0" w:color="auto"/>
              </w:divBdr>
              <w:divsChild>
                <w:div w:id="1760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770978725">
      <w:bodyDiv w:val="1"/>
      <w:marLeft w:val="0"/>
      <w:marRight w:val="0"/>
      <w:marTop w:val="0"/>
      <w:marBottom w:val="0"/>
      <w:divBdr>
        <w:top w:val="none" w:sz="0" w:space="0" w:color="auto"/>
        <w:left w:val="none" w:sz="0" w:space="0" w:color="auto"/>
        <w:bottom w:val="none" w:sz="0" w:space="0" w:color="auto"/>
        <w:right w:val="none" w:sz="0" w:space="0" w:color="auto"/>
      </w:divBdr>
      <w:divsChild>
        <w:div w:id="380398671">
          <w:marLeft w:val="0"/>
          <w:marRight w:val="0"/>
          <w:marTop w:val="0"/>
          <w:marBottom w:val="0"/>
          <w:divBdr>
            <w:top w:val="none" w:sz="0" w:space="0" w:color="auto"/>
            <w:left w:val="none" w:sz="0" w:space="0" w:color="auto"/>
            <w:bottom w:val="none" w:sz="0" w:space="0" w:color="auto"/>
            <w:right w:val="none" w:sz="0" w:space="0" w:color="auto"/>
          </w:divBdr>
          <w:divsChild>
            <w:div w:id="904530141">
              <w:marLeft w:val="0"/>
              <w:marRight w:val="0"/>
              <w:marTop w:val="0"/>
              <w:marBottom w:val="0"/>
              <w:divBdr>
                <w:top w:val="none" w:sz="0" w:space="0" w:color="auto"/>
                <w:left w:val="none" w:sz="0" w:space="0" w:color="auto"/>
                <w:bottom w:val="none" w:sz="0" w:space="0" w:color="auto"/>
                <w:right w:val="none" w:sz="0" w:space="0" w:color="auto"/>
              </w:divBdr>
              <w:divsChild>
                <w:div w:id="2987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1118">
      <w:bodyDiv w:val="1"/>
      <w:marLeft w:val="0"/>
      <w:marRight w:val="0"/>
      <w:marTop w:val="0"/>
      <w:marBottom w:val="0"/>
      <w:divBdr>
        <w:top w:val="none" w:sz="0" w:space="0" w:color="auto"/>
        <w:left w:val="none" w:sz="0" w:space="0" w:color="auto"/>
        <w:bottom w:val="none" w:sz="0" w:space="0" w:color="auto"/>
        <w:right w:val="none" w:sz="0" w:space="0" w:color="auto"/>
      </w:divBdr>
      <w:divsChild>
        <w:div w:id="1120494520">
          <w:marLeft w:val="0"/>
          <w:marRight w:val="0"/>
          <w:marTop w:val="0"/>
          <w:marBottom w:val="0"/>
          <w:divBdr>
            <w:top w:val="none" w:sz="0" w:space="0" w:color="auto"/>
            <w:left w:val="none" w:sz="0" w:space="0" w:color="auto"/>
            <w:bottom w:val="none" w:sz="0" w:space="0" w:color="auto"/>
            <w:right w:val="none" w:sz="0" w:space="0" w:color="auto"/>
          </w:divBdr>
          <w:divsChild>
            <w:div w:id="1068769427">
              <w:marLeft w:val="0"/>
              <w:marRight w:val="0"/>
              <w:marTop w:val="0"/>
              <w:marBottom w:val="0"/>
              <w:divBdr>
                <w:top w:val="none" w:sz="0" w:space="0" w:color="auto"/>
                <w:left w:val="none" w:sz="0" w:space="0" w:color="auto"/>
                <w:bottom w:val="none" w:sz="0" w:space="0" w:color="auto"/>
                <w:right w:val="none" w:sz="0" w:space="0" w:color="auto"/>
              </w:divBdr>
              <w:divsChild>
                <w:div w:id="15724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420">
      <w:bodyDiv w:val="1"/>
      <w:marLeft w:val="0"/>
      <w:marRight w:val="0"/>
      <w:marTop w:val="0"/>
      <w:marBottom w:val="0"/>
      <w:divBdr>
        <w:top w:val="none" w:sz="0" w:space="0" w:color="auto"/>
        <w:left w:val="none" w:sz="0" w:space="0" w:color="auto"/>
        <w:bottom w:val="none" w:sz="0" w:space="0" w:color="auto"/>
        <w:right w:val="none" w:sz="0" w:space="0" w:color="auto"/>
      </w:divBdr>
      <w:divsChild>
        <w:div w:id="2007122987">
          <w:marLeft w:val="0"/>
          <w:marRight w:val="0"/>
          <w:marTop w:val="0"/>
          <w:marBottom w:val="0"/>
          <w:divBdr>
            <w:top w:val="none" w:sz="0" w:space="0" w:color="auto"/>
            <w:left w:val="none" w:sz="0" w:space="0" w:color="auto"/>
            <w:bottom w:val="none" w:sz="0" w:space="0" w:color="auto"/>
            <w:right w:val="none" w:sz="0" w:space="0" w:color="auto"/>
          </w:divBdr>
          <w:divsChild>
            <w:div w:id="347297691">
              <w:marLeft w:val="0"/>
              <w:marRight w:val="0"/>
              <w:marTop w:val="0"/>
              <w:marBottom w:val="0"/>
              <w:divBdr>
                <w:top w:val="none" w:sz="0" w:space="0" w:color="auto"/>
                <w:left w:val="none" w:sz="0" w:space="0" w:color="auto"/>
                <w:bottom w:val="none" w:sz="0" w:space="0" w:color="auto"/>
                <w:right w:val="none" w:sz="0" w:space="0" w:color="auto"/>
              </w:divBdr>
              <w:divsChild>
                <w:div w:id="4830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36961102">
      <w:bodyDiv w:val="1"/>
      <w:marLeft w:val="0"/>
      <w:marRight w:val="0"/>
      <w:marTop w:val="0"/>
      <w:marBottom w:val="0"/>
      <w:divBdr>
        <w:top w:val="none" w:sz="0" w:space="0" w:color="auto"/>
        <w:left w:val="none" w:sz="0" w:space="0" w:color="auto"/>
        <w:bottom w:val="none" w:sz="0" w:space="0" w:color="auto"/>
        <w:right w:val="none" w:sz="0" w:space="0" w:color="auto"/>
      </w:divBdr>
    </w:div>
    <w:div w:id="838155285">
      <w:bodyDiv w:val="1"/>
      <w:marLeft w:val="0"/>
      <w:marRight w:val="0"/>
      <w:marTop w:val="0"/>
      <w:marBottom w:val="0"/>
      <w:divBdr>
        <w:top w:val="none" w:sz="0" w:space="0" w:color="auto"/>
        <w:left w:val="none" w:sz="0" w:space="0" w:color="auto"/>
        <w:bottom w:val="none" w:sz="0" w:space="0" w:color="auto"/>
        <w:right w:val="none" w:sz="0" w:space="0" w:color="auto"/>
      </w:divBdr>
      <w:divsChild>
        <w:div w:id="810637836">
          <w:marLeft w:val="0"/>
          <w:marRight w:val="0"/>
          <w:marTop w:val="0"/>
          <w:marBottom w:val="0"/>
          <w:divBdr>
            <w:top w:val="none" w:sz="0" w:space="0" w:color="auto"/>
            <w:left w:val="none" w:sz="0" w:space="0" w:color="auto"/>
            <w:bottom w:val="none" w:sz="0" w:space="0" w:color="auto"/>
            <w:right w:val="none" w:sz="0" w:space="0" w:color="auto"/>
          </w:divBdr>
          <w:divsChild>
            <w:div w:id="471095327">
              <w:marLeft w:val="0"/>
              <w:marRight w:val="0"/>
              <w:marTop w:val="0"/>
              <w:marBottom w:val="0"/>
              <w:divBdr>
                <w:top w:val="none" w:sz="0" w:space="0" w:color="auto"/>
                <w:left w:val="none" w:sz="0" w:space="0" w:color="auto"/>
                <w:bottom w:val="none" w:sz="0" w:space="0" w:color="auto"/>
                <w:right w:val="none" w:sz="0" w:space="0" w:color="auto"/>
              </w:divBdr>
              <w:divsChild>
                <w:div w:id="11775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7330">
      <w:bodyDiv w:val="1"/>
      <w:marLeft w:val="0"/>
      <w:marRight w:val="0"/>
      <w:marTop w:val="0"/>
      <w:marBottom w:val="0"/>
      <w:divBdr>
        <w:top w:val="none" w:sz="0" w:space="0" w:color="auto"/>
        <w:left w:val="none" w:sz="0" w:space="0" w:color="auto"/>
        <w:bottom w:val="none" w:sz="0" w:space="0" w:color="auto"/>
        <w:right w:val="none" w:sz="0" w:space="0" w:color="auto"/>
      </w:divBdr>
      <w:divsChild>
        <w:div w:id="1958489453">
          <w:marLeft w:val="0"/>
          <w:marRight w:val="0"/>
          <w:marTop w:val="0"/>
          <w:marBottom w:val="0"/>
          <w:divBdr>
            <w:top w:val="none" w:sz="0" w:space="0" w:color="auto"/>
            <w:left w:val="none" w:sz="0" w:space="0" w:color="auto"/>
            <w:bottom w:val="none" w:sz="0" w:space="0" w:color="auto"/>
            <w:right w:val="none" w:sz="0" w:space="0" w:color="auto"/>
          </w:divBdr>
          <w:divsChild>
            <w:div w:id="1138305423">
              <w:marLeft w:val="0"/>
              <w:marRight w:val="0"/>
              <w:marTop w:val="0"/>
              <w:marBottom w:val="0"/>
              <w:divBdr>
                <w:top w:val="none" w:sz="0" w:space="0" w:color="auto"/>
                <w:left w:val="none" w:sz="0" w:space="0" w:color="auto"/>
                <w:bottom w:val="none" w:sz="0" w:space="0" w:color="auto"/>
                <w:right w:val="none" w:sz="0" w:space="0" w:color="auto"/>
              </w:divBdr>
              <w:divsChild>
                <w:div w:id="146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945">
      <w:bodyDiv w:val="1"/>
      <w:marLeft w:val="0"/>
      <w:marRight w:val="0"/>
      <w:marTop w:val="0"/>
      <w:marBottom w:val="0"/>
      <w:divBdr>
        <w:top w:val="none" w:sz="0" w:space="0" w:color="auto"/>
        <w:left w:val="none" w:sz="0" w:space="0" w:color="auto"/>
        <w:bottom w:val="none" w:sz="0" w:space="0" w:color="auto"/>
        <w:right w:val="none" w:sz="0" w:space="0" w:color="auto"/>
      </w:divBdr>
      <w:divsChild>
        <w:div w:id="1200508047">
          <w:marLeft w:val="0"/>
          <w:marRight w:val="0"/>
          <w:marTop w:val="0"/>
          <w:marBottom w:val="0"/>
          <w:divBdr>
            <w:top w:val="none" w:sz="0" w:space="0" w:color="auto"/>
            <w:left w:val="none" w:sz="0" w:space="0" w:color="auto"/>
            <w:bottom w:val="none" w:sz="0" w:space="0" w:color="auto"/>
            <w:right w:val="none" w:sz="0" w:space="0" w:color="auto"/>
          </w:divBdr>
          <w:divsChild>
            <w:div w:id="2015065034">
              <w:marLeft w:val="0"/>
              <w:marRight w:val="0"/>
              <w:marTop w:val="0"/>
              <w:marBottom w:val="0"/>
              <w:divBdr>
                <w:top w:val="none" w:sz="0" w:space="0" w:color="auto"/>
                <w:left w:val="none" w:sz="0" w:space="0" w:color="auto"/>
                <w:bottom w:val="none" w:sz="0" w:space="0" w:color="auto"/>
                <w:right w:val="none" w:sz="0" w:space="0" w:color="auto"/>
              </w:divBdr>
              <w:divsChild>
                <w:div w:id="19966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6912">
      <w:bodyDiv w:val="1"/>
      <w:marLeft w:val="0"/>
      <w:marRight w:val="0"/>
      <w:marTop w:val="0"/>
      <w:marBottom w:val="0"/>
      <w:divBdr>
        <w:top w:val="none" w:sz="0" w:space="0" w:color="auto"/>
        <w:left w:val="none" w:sz="0" w:space="0" w:color="auto"/>
        <w:bottom w:val="none" w:sz="0" w:space="0" w:color="auto"/>
        <w:right w:val="none" w:sz="0" w:space="0" w:color="auto"/>
      </w:divBdr>
      <w:divsChild>
        <w:div w:id="2016032860">
          <w:marLeft w:val="0"/>
          <w:marRight w:val="0"/>
          <w:marTop w:val="0"/>
          <w:marBottom w:val="0"/>
          <w:divBdr>
            <w:top w:val="none" w:sz="0" w:space="0" w:color="auto"/>
            <w:left w:val="none" w:sz="0" w:space="0" w:color="auto"/>
            <w:bottom w:val="none" w:sz="0" w:space="0" w:color="auto"/>
            <w:right w:val="none" w:sz="0" w:space="0" w:color="auto"/>
          </w:divBdr>
          <w:divsChild>
            <w:div w:id="1518495143">
              <w:marLeft w:val="0"/>
              <w:marRight w:val="0"/>
              <w:marTop w:val="0"/>
              <w:marBottom w:val="0"/>
              <w:divBdr>
                <w:top w:val="none" w:sz="0" w:space="0" w:color="auto"/>
                <w:left w:val="none" w:sz="0" w:space="0" w:color="auto"/>
                <w:bottom w:val="none" w:sz="0" w:space="0" w:color="auto"/>
                <w:right w:val="none" w:sz="0" w:space="0" w:color="auto"/>
              </w:divBdr>
              <w:divsChild>
                <w:div w:id="591548207">
                  <w:marLeft w:val="0"/>
                  <w:marRight w:val="0"/>
                  <w:marTop w:val="0"/>
                  <w:marBottom w:val="0"/>
                  <w:divBdr>
                    <w:top w:val="none" w:sz="0" w:space="0" w:color="auto"/>
                    <w:left w:val="none" w:sz="0" w:space="0" w:color="auto"/>
                    <w:bottom w:val="none" w:sz="0" w:space="0" w:color="auto"/>
                    <w:right w:val="none" w:sz="0" w:space="0" w:color="auto"/>
                  </w:divBdr>
                </w:div>
              </w:divsChild>
            </w:div>
            <w:div w:id="1669946118">
              <w:marLeft w:val="0"/>
              <w:marRight w:val="0"/>
              <w:marTop w:val="0"/>
              <w:marBottom w:val="0"/>
              <w:divBdr>
                <w:top w:val="none" w:sz="0" w:space="0" w:color="auto"/>
                <w:left w:val="none" w:sz="0" w:space="0" w:color="auto"/>
                <w:bottom w:val="none" w:sz="0" w:space="0" w:color="auto"/>
                <w:right w:val="none" w:sz="0" w:space="0" w:color="auto"/>
              </w:divBdr>
              <w:divsChild>
                <w:div w:id="1412777828">
                  <w:marLeft w:val="0"/>
                  <w:marRight w:val="0"/>
                  <w:marTop w:val="0"/>
                  <w:marBottom w:val="0"/>
                  <w:divBdr>
                    <w:top w:val="none" w:sz="0" w:space="0" w:color="auto"/>
                    <w:left w:val="none" w:sz="0" w:space="0" w:color="auto"/>
                    <w:bottom w:val="none" w:sz="0" w:space="0" w:color="auto"/>
                    <w:right w:val="none" w:sz="0" w:space="0" w:color="auto"/>
                  </w:divBdr>
                </w:div>
              </w:divsChild>
            </w:div>
            <w:div w:id="1851723007">
              <w:marLeft w:val="0"/>
              <w:marRight w:val="0"/>
              <w:marTop w:val="0"/>
              <w:marBottom w:val="0"/>
              <w:divBdr>
                <w:top w:val="none" w:sz="0" w:space="0" w:color="auto"/>
                <w:left w:val="none" w:sz="0" w:space="0" w:color="auto"/>
                <w:bottom w:val="none" w:sz="0" w:space="0" w:color="auto"/>
                <w:right w:val="none" w:sz="0" w:space="0" w:color="auto"/>
              </w:divBdr>
              <w:divsChild>
                <w:div w:id="294609086">
                  <w:marLeft w:val="0"/>
                  <w:marRight w:val="0"/>
                  <w:marTop w:val="0"/>
                  <w:marBottom w:val="0"/>
                  <w:divBdr>
                    <w:top w:val="none" w:sz="0" w:space="0" w:color="auto"/>
                    <w:left w:val="none" w:sz="0" w:space="0" w:color="auto"/>
                    <w:bottom w:val="none" w:sz="0" w:space="0" w:color="auto"/>
                    <w:right w:val="none" w:sz="0" w:space="0" w:color="auto"/>
                  </w:divBdr>
                </w:div>
              </w:divsChild>
            </w:div>
            <w:div w:id="411659509">
              <w:marLeft w:val="0"/>
              <w:marRight w:val="0"/>
              <w:marTop w:val="0"/>
              <w:marBottom w:val="0"/>
              <w:divBdr>
                <w:top w:val="none" w:sz="0" w:space="0" w:color="auto"/>
                <w:left w:val="none" w:sz="0" w:space="0" w:color="auto"/>
                <w:bottom w:val="none" w:sz="0" w:space="0" w:color="auto"/>
                <w:right w:val="none" w:sz="0" w:space="0" w:color="auto"/>
              </w:divBdr>
              <w:divsChild>
                <w:div w:id="420371323">
                  <w:marLeft w:val="0"/>
                  <w:marRight w:val="0"/>
                  <w:marTop w:val="0"/>
                  <w:marBottom w:val="0"/>
                  <w:divBdr>
                    <w:top w:val="none" w:sz="0" w:space="0" w:color="auto"/>
                    <w:left w:val="none" w:sz="0" w:space="0" w:color="auto"/>
                    <w:bottom w:val="none" w:sz="0" w:space="0" w:color="auto"/>
                    <w:right w:val="none" w:sz="0" w:space="0" w:color="auto"/>
                  </w:divBdr>
                </w:div>
              </w:divsChild>
            </w:div>
            <w:div w:id="718629138">
              <w:marLeft w:val="0"/>
              <w:marRight w:val="0"/>
              <w:marTop w:val="0"/>
              <w:marBottom w:val="0"/>
              <w:divBdr>
                <w:top w:val="none" w:sz="0" w:space="0" w:color="auto"/>
                <w:left w:val="none" w:sz="0" w:space="0" w:color="auto"/>
                <w:bottom w:val="none" w:sz="0" w:space="0" w:color="auto"/>
                <w:right w:val="none" w:sz="0" w:space="0" w:color="auto"/>
              </w:divBdr>
              <w:divsChild>
                <w:div w:id="282540257">
                  <w:marLeft w:val="0"/>
                  <w:marRight w:val="0"/>
                  <w:marTop w:val="0"/>
                  <w:marBottom w:val="0"/>
                  <w:divBdr>
                    <w:top w:val="none" w:sz="0" w:space="0" w:color="auto"/>
                    <w:left w:val="none" w:sz="0" w:space="0" w:color="auto"/>
                    <w:bottom w:val="none" w:sz="0" w:space="0" w:color="auto"/>
                    <w:right w:val="none" w:sz="0" w:space="0" w:color="auto"/>
                  </w:divBdr>
                </w:div>
              </w:divsChild>
            </w:div>
            <w:div w:id="490753727">
              <w:marLeft w:val="0"/>
              <w:marRight w:val="0"/>
              <w:marTop w:val="0"/>
              <w:marBottom w:val="0"/>
              <w:divBdr>
                <w:top w:val="none" w:sz="0" w:space="0" w:color="auto"/>
                <w:left w:val="none" w:sz="0" w:space="0" w:color="auto"/>
                <w:bottom w:val="none" w:sz="0" w:space="0" w:color="auto"/>
                <w:right w:val="none" w:sz="0" w:space="0" w:color="auto"/>
              </w:divBdr>
              <w:divsChild>
                <w:div w:id="2104766788">
                  <w:marLeft w:val="0"/>
                  <w:marRight w:val="0"/>
                  <w:marTop w:val="0"/>
                  <w:marBottom w:val="0"/>
                  <w:divBdr>
                    <w:top w:val="none" w:sz="0" w:space="0" w:color="auto"/>
                    <w:left w:val="none" w:sz="0" w:space="0" w:color="auto"/>
                    <w:bottom w:val="none" w:sz="0" w:space="0" w:color="auto"/>
                    <w:right w:val="none" w:sz="0" w:space="0" w:color="auto"/>
                  </w:divBdr>
                </w:div>
              </w:divsChild>
            </w:div>
            <w:div w:id="938485553">
              <w:marLeft w:val="0"/>
              <w:marRight w:val="0"/>
              <w:marTop w:val="0"/>
              <w:marBottom w:val="0"/>
              <w:divBdr>
                <w:top w:val="none" w:sz="0" w:space="0" w:color="auto"/>
                <w:left w:val="none" w:sz="0" w:space="0" w:color="auto"/>
                <w:bottom w:val="none" w:sz="0" w:space="0" w:color="auto"/>
                <w:right w:val="none" w:sz="0" w:space="0" w:color="auto"/>
              </w:divBdr>
              <w:divsChild>
                <w:div w:id="29573116">
                  <w:marLeft w:val="0"/>
                  <w:marRight w:val="0"/>
                  <w:marTop w:val="0"/>
                  <w:marBottom w:val="0"/>
                  <w:divBdr>
                    <w:top w:val="none" w:sz="0" w:space="0" w:color="auto"/>
                    <w:left w:val="none" w:sz="0" w:space="0" w:color="auto"/>
                    <w:bottom w:val="none" w:sz="0" w:space="0" w:color="auto"/>
                    <w:right w:val="none" w:sz="0" w:space="0" w:color="auto"/>
                  </w:divBdr>
                </w:div>
              </w:divsChild>
            </w:div>
            <w:div w:id="392512397">
              <w:marLeft w:val="0"/>
              <w:marRight w:val="0"/>
              <w:marTop w:val="0"/>
              <w:marBottom w:val="0"/>
              <w:divBdr>
                <w:top w:val="none" w:sz="0" w:space="0" w:color="auto"/>
                <w:left w:val="none" w:sz="0" w:space="0" w:color="auto"/>
                <w:bottom w:val="none" w:sz="0" w:space="0" w:color="auto"/>
                <w:right w:val="none" w:sz="0" w:space="0" w:color="auto"/>
              </w:divBdr>
              <w:divsChild>
                <w:div w:id="450320327">
                  <w:marLeft w:val="0"/>
                  <w:marRight w:val="0"/>
                  <w:marTop w:val="0"/>
                  <w:marBottom w:val="0"/>
                  <w:divBdr>
                    <w:top w:val="none" w:sz="0" w:space="0" w:color="auto"/>
                    <w:left w:val="none" w:sz="0" w:space="0" w:color="auto"/>
                    <w:bottom w:val="none" w:sz="0" w:space="0" w:color="auto"/>
                    <w:right w:val="none" w:sz="0" w:space="0" w:color="auto"/>
                  </w:divBdr>
                </w:div>
              </w:divsChild>
            </w:div>
            <w:div w:id="304316184">
              <w:marLeft w:val="0"/>
              <w:marRight w:val="0"/>
              <w:marTop w:val="0"/>
              <w:marBottom w:val="0"/>
              <w:divBdr>
                <w:top w:val="none" w:sz="0" w:space="0" w:color="auto"/>
                <w:left w:val="none" w:sz="0" w:space="0" w:color="auto"/>
                <w:bottom w:val="none" w:sz="0" w:space="0" w:color="auto"/>
                <w:right w:val="none" w:sz="0" w:space="0" w:color="auto"/>
              </w:divBdr>
              <w:divsChild>
                <w:div w:id="356741178">
                  <w:marLeft w:val="0"/>
                  <w:marRight w:val="0"/>
                  <w:marTop w:val="0"/>
                  <w:marBottom w:val="0"/>
                  <w:divBdr>
                    <w:top w:val="none" w:sz="0" w:space="0" w:color="auto"/>
                    <w:left w:val="none" w:sz="0" w:space="0" w:color="auto"/>
                    <w:bottom w:val="none" w:sz="0" w:space="0" w:color="auto"/>
                    <w:right w:val="none" w:sz="0" w:space="0" w:color="auto"/>
                  </w:divBdr>
                </w:div>
              </w:divsChild>
            </w:div>
            <w:div w:id="1182548388">
              <w:marLeft w:val="0"/>
              <w:marRight w:val="0"/>
              <w:marTop w:val="0"/>
              <w:marBottom w:val="0"/>
              <w:divBdr>
                <w:top w:val="none" w:sz="0" w:space="0" w:color="auto"/>
                <w:left w:val="none" w:sz="0" w:space="0" w:color="auto"/>
                <w:bottom w:val="none" w:sz="0" w:space="0" w:color="auto"/>
                <w:right w:val="none" w:sz="0" w:space="0" w:color="auto"/>
              </w:divBdr>
              <w:divsChild>
                <w:div w:id="1970085515">
                  <w:marLeft w:val="0"/>
                  <w:marRight w:val="0"/>
                  <w:marTop w:val="0"/>
                  <w:marBottom w:val="0"/>
                  <w:divBdr>
                    <w:top w:val="none" w:sz="0" w:space="0" w:color="auto"/>
                    <w:left w:val="none" w:sz="0" w:space="0" w:color="auto"/>
                    <w:bottom w:val="none" w:sz="0" w:space="0" w:color="auto"/>
                    <w:right w:val="none" w:sz="0" w:space="0" w:color="auto"/>
                  </w:divBdr>
                </w:div>
              </w:divsChild>
            </w:div>
            <w:div w:id="971833770">
              <w:marLeft w:val="0"/>
              <w:marRight w:val="0"/>
              <w:marTop w:val="0"/>
              <w:marBottom w:val="0"/>
              <w:divBdr>
                <w:top w:val="none" w:sz="0" w:space="0" w:color="auto"/>
                <w:left w:val="none" w:sz="0" w:space="0" w:color="auto"/>
                <w:bottom w:val="none" w:sz="0" w:space="0" w:color="auto"/>
                <w:right w:val="none" w:sz="0" w:space="0" w:color="auto"/>
              </w:divBdr>
              <w:divsChild>
                <w:div w:id="1559441343">
                  <w:marLeft w:val="0"/>
                  <w:marRight w:val="0"/>
                  <w:marTop w:val="0"/>
                  <w:marBottom w:val="0"/>
                  <w:divBdr>
                    <w:top w:val="none" w:sz="0" w:space="0" w:color="auto"/>
                    <w:left w:val="none" w:sz="0" w:space="0" w:color="auto"/>
                    <w:bottom w:val="none" w:sz="0" w:space="0" w:color="auto"/>
                    <w:right w:val="none" w:sz="0" w:space="0" w:color="auto"/>
                  </w:divBdr>
                </w:div>
              </w:divsChild>
            </w:div>
            <w:div w:id="1743795347">
              <w:marLeft w:val="0"/>
              <w:marRight w:val="0"/>
              <w:marTop w:val="0"/>
              <w:marBottom w:val="0"/>
              <w:divBdr>
                <w:top w:val="none" w:sz="0" w:space="0" w:color="auto"/>
                <w:left w:val="none" w:sz="0" w:space="0" w:color="auto"/>
                <w:bottom w:val="none" w:sz="0" w:space="0" w:color="auto"/>
                <w:right w:val="none" w:sz="0" w:space="0" w:color="auto"/>
              </w:divBdr>
              <w:divsChild>
                <w:div w:id="1530725903">
                  <w:marLeft w:val="0"/>
                  <w:marRight w:val="0"/>
                  <w:marTop w:val="0"/>
                  <w:marBottom w:val="0"/>
                  <w:divBdr>
                    <w:top w:val="none" w:sz="0" w:space="0" w:color="auto"/>
                    <w:left w:val="none" w:sz="0" w:space="0" w:color="auto"/>
                    <w:bottom w:val="none" w:sz="0" w:space="0" w:color="auto"/>
                    <w:right w:val="none" w:sz="0" w:space="0" w:color="auto"/>
                  </w:divBdr>
                </w:div>
              </w:divsChild>
            </w:div>
            <w:div w:id="179245967">
              <w:marLeft w:val="0"/>
              <w:marRight w:val="0"/>
              <w:marTop w:val="0"/>
              <w:marBottom w:val="0"/>
              <w:divBdr>
                <w:top w:val="none" w:sz="0" w:space="0" w:color="auto"/>
                <w:left w:val="none" w:sz="0" w:space="0" w:color="auto"/>
                <w:bottom w:val="none" w:sz="0" w:space="0" w:color="auto"/>
                <w:right w:val="none" w:sz="0" w:space="0" w:color="auto"/>
              </w:divBdr>
              <w:divsChild>
                <w:div w:id="40830099">
                  <w:marLeft w:val="0"/>
                  <w:marRight w:val="0"/>
                  <w:marTop w:val="0"/>
                  <w:marBottom w:val="0"/>
                  <w:divBdr>
                    <w:top w:val="none" w:sz="0" w:space="0" w:color="auto"/>
                    <w:left w:val="none" w:sz="0" w:space="0" w:color="auto"/>
                    <w:bottom w:val="none" w:sz="0" w:space="0" w:color="auto"/>
                    <w:right w:val="none" w:sz="0" w:space="0" w:color="auto"/>
                  </w:divBdr>
                </w:div>
              </w:divsChild>
            </w:div>
            <w:div w:id="834226873">
              <w:marLeft w:val="0"/>
              <w:marRight w:val="0"/>
              <w:marTop w:val="0"/>
              <w:marBottom w:val="0"/>
              <w:divBdr>
                <w:top w:val="none" w:sz="0" w:space="0" w:color="auto"/>
                <w:left w:val="none" w:sz="0" w:space="0" w:color="auto"/>
                <w:bottom w:val="none" w:sz="0" w:space="0" w:color="auto"/>
                <w:right w:val="none" w:sz="0" w:space="0" w:color="auto"/>
              </w:divBdr>
              <w:divsChild>
                <w:div w:id="1364093624">
                  <w:marLeft w:val="0"/>
                  <w:marRight w:val="0"/>
                  <w:marTop w:val="0"/>
                  <w:marBottom w:val="0"/>
                  <w:divBdr>
                    <w:top w:val="none" w:sz="0" w:space="0" w:color="auto"/>
                    <w:left w:val="none" w:sz="0" w:space="0" w:color="auto"/>
                    <w:bottom w:val="none" w:sz="0" w:space="0" w:color="auto"/>
                    <w:right w:val="none" w:sz="0" w:space="0" w:color="auto"/>
                  </w:divBdr>
                </w:div>
              </w:divsChild>
            </w:div>
            <w:div w:id="8606585">
              <w:marLeft w:val="0"/>
              <w:marRight w:val="0"/>
              <w:marTop w:val="0"/>
              <w:marBottom w:val="0"/>
              <w:divBdr>
                <w:top w:val="none" w:sz="0" w:space="0" w:color="auto"/>
                <w:left w:val="none" w:sz="0" w:space="0" w:color="auto"/>
                <w:bottom w:val="none" w:sz="0" w:space="0" w:color="auto"/>
                <w:right w:val="none" w:sz="0" w:space="0" w:color="auto"/>
              </w:divBdr>
              <w:divsChild>
                <w:div w:id="657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095">
      <w:bodyDiv w:val="1"/>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1020812455">
              <w:marLeft w:val="0"/>
              <w:marRight w:val="0"/>
              <w:marTop w:val="0"/>
              <w:marBottom w:val="0"/>
              <w:divBdr>
                <w:top w:val="none" w:sz="0" w:space="0" w:color="auto"/>
                <w:left w:val="none" w:sz="0" w:space="0" w:color="auto"/>
                <w:bottom w:val="none" w:sz="0" w:space="0" w:color="auto"/>
                <w:right w:val="none" w:sz="0" w:space="0" w:color="auto"/>
              </w:divBdr>
              <w:divsChild>
                <w:div w:id="7960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1025">
      <w:bodyDiv w:val="1"/>
      <w:marLeft w:val="0"/>
      <w:marRight w:val="0"/>
      <w:marTop w:val="0"/>
      <w:marBottom w:val="0"/>
      <w:divBdr>
        <w:top w:val="none" w:sz="0" w:space="0" w:color="auto"/>
        <w:left w:val="none" w:sz="0" w:space="0" w:color="auto"/>
        <w:bottom w:val="none" w:sz="0" w:space="0" w:color="auto"/>
        <w:right w:val="none" w:sz="0" w:space="0" w:color="auto"/>
      </w:divBdr>
      <w:divsChild>
        <w:div w:id="772019523">
          <w:marLeft w:val="0"/>
          <w:marRight w:val="0"/>
          <w:marTop w:val="0"/>
          <w:marBottom w:val="0"/>
          <w:divBdr>
            <w:top w:val="none" w:sz="0" w:space="0" w:color="auto"/>
            <w:left w:val="none" w:sz="0" w:space="0" w:color="auto"/>
            <w:bottom w:val="none" w:sz="0" w:space="0" w:color="auto"/>
            <w:right w:val="none" w:sz="0" w:space="0" w:color="auto"/>
          </w:divBdr>
          <w:divsChild>
            <w:div w:id="216666648">
              <w:marLeft w:val="0"/>
              <w:marRight w:val="0"/>
              <w:marTop w:val="0"/>
              <w:marBottom w:val="0"/>
              <w:divBdr>
                <w:top w:val="none" w:sz="0" w:space="0" w:color="auto"/>
                <w:left w:val="none" w:sz="0" w:space="0" w:color="auto"/>
                <w:bottom w:val="none" w:sz="0" w:space="0" w:color="auto"/>
                <w:right w:val="none" w:sz="0" w:space="0" w:color="auto"/>
              </w:divBdr>
              <w:divsChild>
                <w:div w:id="831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1177">
      <w:bodyDiv w:val="1"/>
      <w:marLeft w:val="0"/>
      <w:marRight w:val="0"/>
      <w:marTop w:val="0"/>
      <w:marBottom w:val="0"/>
      <w:divBdr>
        <w:top w:val="none" w:sz="0" w:space="0" w:color="auto"/>
        <w:left w:val="none" w:sz="0" w:space="0" w:color="auto"/>
        <w:bottom w:val="none" w:sz="0" w:space="0" w:color="auto"/>
        <w:right w:val="none" w:sz="0" w:space="0" w:color="auto"/>
      </w:divBdr>
      <w:divsChild>
        <w:div w:id="348680919">
          <w:marLeft w:val="0"/>
          <w:marRight w:val="0"/>
          <w:marTop w:val="0"/>
          <w:marBottom w:val="0"/>
          <w:divBdr>
            <w:top w:val="none" w:sz="0" w:space="0" w:color="auto"/>
            <w:left w:val="none" w:sz="0" w:space="0" w:color="auto"/>
            <w:bottom w:val="none" w:sz="0" w:space="0" w:color="auto"/>
            <w:right w:val="none" w:sz="0" w:space="0" w:color="auto"/>
          </w:divBdr>
          <w:divsChild>
            <w:div w:id="1173302783">
              <w:marLeft w:val="0"/>
              <w:marRight w:val="0"/>
              <w:marTop w:val="0"/>
              <w:marBottom w:val="0"/>
              <w:divBdr>
                <w:top w:val="none" w:sz="0" w:space="0" w:color="auto"/>
                <w:left w:val="none" w:sz="0" w:space="0" w:color="auto"/>
                <w:bottom w:val="none" w:sz="0" w:space="0" w:color="auto"/>
                <w:right w:val="none" w:sz="0" w:space="0" w:color="auto"/>
              </w:divBdr>
              <w:divsChild>
                <w:div w:id="2335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601">
      <w:bodyDiv w:val="1"/>
      <w:marLeft w:val="0"/>
      <w:marRight w:val="0"/>
      <w:marTop w:val="0"/>
      <w:marBottom w:val="0"/>
      <w:divBdr>
        <w:top w:val="none" w:sz="0" w:space="0" w:color="auto"/>
        <w:left w:val="none" w:sz="0" w:space="0" w:color="auto"/>
        <w:bottom w:val="none" w:sz="0" w:space="0" w:color="auto"/>
        <w:right w:val="none" w:sz="0" w:space="0" w:color="auto"/>
      </w:divBdr>
      <w:divsChild>
        <w:div w:id="554245063">
          <w:marLeft w:val="0"/>
          <w:marRight w:val="0"/>
          <w:marTop w:val="0"/>
          <w:marBottom w:val="0"/>
          <w:divBdr>
            <w:top w:val="none" w:sz="0" w:space="0" w:color="auto"/>
            <w:left w:val="none" w:sz="0" w:space="0" w:color="auto"/>
            <w:bottom w:val="none" w:sz="0" w:space="0" w:color="auto"/>
            <w:right w:val="none" w:sz="0" w:space="0" w:color="auto"/>
          </w:divBdr>
          <w:divsChild>
            <w:div w:id="1572078743">
              <w:marLeft w:val="0"/>
              <w:marRight w:val="0"/>
              <w:marTop w:val="0"/>
              <w:marBottom w:val="0"/>
              <w:divBdr>
                <w:top w:val="none" w:sz="0" w:space="0" w:color="auto"/>
                <w:left w:val="none" w:sz="0" w:space="0" w:color="auto"/>
                <w:bottom w:val="none" w:sz="0" w:space="0" w:color="auto"/>
                <w:right w:val="none" w:sz="0" w:space="0" w:color="auto"/>
              </w:divBdr>
              <w:divsChild>
                <w:div w:id="64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246">
      <w:bodyDiv w:val="1"/>
      <w:marLeft w:val="0"/>
      <w:marRight w:val="0"/>
      <w:marTop w:val="0"/>
      <w:marBottom w:val="0"/>
      <w:divBdr>
        <w:top w:val="none" w:sz="0" w:space="0" w:color="auto"/>
        <w:left w:val="none" w:sz="0" w:space="0" w:color="auto"/>
        <w:bottom w:val="none" w:sz="0" w:space="0" w:color="auto"/>
        <w:right w:val="none" w:sz="0" w:space="0" w:color="auto"/>
      </w:divBdr>
      <w:divsChild>
        <w:div w:id="330105194">
          <w:marLeft w:val="0"/>
          <w:marRight w:val="0"/>
          <w:marTop w:val="0"/>
          <w:marBottom w:val="0"/>
          <w:divBdr>
            <w:top w:val="none" w:sz="0" w:space="0" w:color="auto"/>
            <w:left w:val="none" w:sz="0" w:space="0" w:color="auto"/>
            <w:bottom w:val="none" w:sz="0" w:space="0" w:color="auto"/>
            <w:right w:val="none" w:sz="0" w:space="0" w:color="auto"/>
          </w:divBdr>
          <w:divsChild>
            <w:div w:id="15620603">
              <w:marLeft w:val="0"/>
              <w:marRight w:val="0"/>
              <w:marTop w:val="0"/>
              <w:marBottom w:val="0"/>
              <w:divBdr>
                <w:top w:val="none" w:sz="0" w:space="0" w:color="auto"/>
                <w:left w:val="none" w:sz="0" w:space="0" w:color="auto"/>
                <w:bottom w:val="none" w:sz="0" w:space="0" w:color="auto"/>
                <w:right w:val="none" w:sz="0" w:space="0" w:color="auto"/>
              </w:divBdr>
              <w:divsChild>
                <w:div w:id="1484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529">
      <w:bodyDiv w:val="1"/>
      <w:marLeft w:val="0"/>
      <w:marRight w:val="0"/>
      <w:marTop w:val="0"/>
      <w:marBottom w:val="0"/>
      <w:divBdr>
        <w:top w:val="none" w:sz="0" w:space="0" w:color="auto"/>
        <w:left w:val="none" w:sz="0" w:space="0" w:color="auto"/>
        <w:bottom w:val="none" w:sz="0" w:space="0" w:color="auto"/>
        <w:right w:val="none" w:sz="0" w:space="0" w:color="auto"/>
      </w:divBdr>
      <w:divsChild>
        <w:div w:id="1156452635">
          <w:marLeft w:val="0"/>
          <w:marRight w:val="0"/>
          <w:marTop w:val="0"/>
          <w:marBottom w:val="0"/>
          <w:divBdr>
            <w:top w:val="none" w:sz="0" w:space="0" w:color="auto"/>
            <w:left w:val="none" w:sz="0" w:space="0" w:color="auto"/>
            <w:bottom w:val="none" w:sz="0" w:space="0" w:color="auto"/>
            <w:right w:val="none" w:sz="0" w:space="0" w:color="auto"/>
          </w:divBdr>
          <w:divsChild>
            <w:div w:id="263803374">
              <w:marLeft w:val="0"/>
              <w:marRight w:val="0"/>
              <w:marTop w:val="0"/>
              <w:marBottom w:val="0"/>
              <w:divBdr>
                <w:top w:val="none" w:sz="0" w:space="0" w:color="auto"/>
                <w:left w:val="none" w:sz="0" w:space="0" w:color="auto"/>
                <w:bottom w:val="none" w:sz="0" w:space="0" w:color="auto"/>
                <w:right w:val="none" w:sz="0" w:space="0" w:color="auto"/>
              </w:divBdr>
              <w:divsChild>
                <w:div w:id="14769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6835">
      <w:bodyDiv w:val="1"/>
      <w:marLeft w:val="0"/>
      <w:marRight w:val="0"/>
      <w:marTop w:val="0"/>
      <w:marBottom w:val="0"/>
      <w:divBdr>
        <w:top w:val="none" w:sz="0" w:space="0" w:color="auto"/>
        <w:left w:val="none" w:sz="0" w:space="0" w:color="auto"/>
        <w:bottom w:val="none" w:sz="0" w:space="0" w:color="auto"/>
        <w:right w:val="none" w:sz="0" w:space="0" w:color="auto"/>
      </w:divBdr>
      <w:divsChild>
        <w:div w:id="1592474259">
          <w:marLeft w:val="0"/>
          <w:marRight w:val="0"/>
          <w:marTop w:val="0"/>
          <w:marBottom w:val="0"/>
          <w:divBdr>
            <w:top w:val="none" w:sz="0" w:space="0" w:color="auto"/>
            <w:left w:val="none" w:sz="0" w:space="0" w:color="auto"/>
            <w:bottom w:val="none" w:sz="0" w:space="0" w:color="auto"/>
            <w:right w:val="none" w:sz="0" w:space="0" w:color="auto"/>
          </w:divBdr>
          <w:divsChild>
            <w:div w:id="65958332">
              <w:marLeft w:val="0"/>
              <w:marRight w:val="0"/>
              <w:marTop w:val="0"/>
              <w:marBottom w:val="0"/>
              <w:divBdr>
                <w:top w:val="none" w:sz="0" w:space="0" w:color="auto"/>
                <w:left w:val="none" w:sz="0" w:space="0" w:color="auto"/>
                <w:bottom w:val="none" w:sz="0" w:space="0" w:color="auto"/>
                <w:right w:val="none" w:sz="0" w:space="0" w:color="auto"/>
              </w:divBdr>
              <w:divsChild>
                <w:div w:id="2057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5936250">
      <w:bodyDiv w:val="1"/>
      <w:marLeft w:val="0"/>
      <w:marRight w:val="0"/>
      <w:marTop w:val="0"/>
      <w:marBottom w:val="0"/>
      <w:divBdr>
        <w:top w:val="none" w:sz="0" w:space="0" w:color="auto"/>
        <w:left w:val="none" w:sz="0" w:space="0" w:color="auto"/>
        <w:bottom w:val="none" w:sz="0" w:space="0" w:color="auto"/>
        <w:right w:val="none" w:sz="0" w:space="0" w:color="auto"/>
      </w:divBdr>
      <w:divsChild>
        <w:div w:id="1072116034">
          <w:marLeft w:val="0"/>
          <w:marRight w:val="0"/>
          <w:marTop w:val="0"/>
          <w:marBottom w:val="0"/>
          <w:divBdr>
            <w:top w:val="none" w:sz="0" w:space="0" w:color="auto"/>
            <w:left w:val="none" w:sz="0" w:space="0" w:color="auto"/>
            <w:bottom w:val="none" w:sz="0" w:space="0" w:color="auto"/>
            <w:right w:val="none" w:sz="0" w:space="0" w:color="auto"/>
          </w:divBdr>
          <w:divsChild>
            <w:div w:id="1260261866">
              <w:marLeft w:val="0"/>
              <w:marRight w:val="0"/>
              <w:marTop w:val="0"/>
              <w:marBottom w:val="0"/>
              <w:divBdr>
                <w:top w:val="none" w:sz="0" w:space="0" w:color="auto"/>
                <w:left w:val="none" w:sz="0" w:space="0" w:color="auto"/>
                <w:bottom w:val="none" w:sz="0" w:space="0" w:color="auto"/>
                <w:right w:val="none" w:sz="0" w:space="0" w:color="auto"/>
              </w:divBdr>
              <w:divsChild>
                <w:div w:id="11778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4473">
      <w:bodyDiv w:val="1"/>
      <w:marLeft w:val="0"/>
      <w:marRight w:val="0"/>
      <w:marTop w:val="0"/>
      <w:marBottom w:val="0"/>
      <w:divBdr>
        <w:top w:val="none" w:sz="0" w:space="0" w:color="auto"/>
        <w:left w:val="none" w:sz="0" w:space="0" w:color="auto"/>
        <w:bottom w:val="none" w:sz="0" w:space="0" w:color="auto"/>
        <w:right w:val="none" w:sz="0" w:space="0" w:color="auto"/>
      </w:divBdr>
      <w:divsChild>
        <w:div w:id="216749657">
          <w:marLeft w:val="0"/>
          <w:marRight w:val="0"/>
          <w:marTop w:val="0"/>
          <w:marBottom w:val="0"/>
          <w:divBdr>
            <w:top w:val="none" w:sz="0" w:space="0" w:color="auto"/>
            <w:left w:val="none" w:sz="0" w:space="0" w:color="auto"/>
            <w:bottom w:val="none" w:sz="0" w:space="0" w:color="auto"/>
            <w:right w:val="none" w:sz="0" w:space="0" w:color="auto"/>
          </w:divBdr>
          <w:divsChild>
            <w:div w:id="437531105">
              <w:marLeft w:val="0"/>
              <w:marRight w:val="0"/>
              <w:marTop w:val="0"/>
              <w:marBottom w:val="0"/>
              <w:divBdr>
                <w:top w:val="none" w:sz="0" w:space="0" w:color="auto"/>
                <w:left w:val="none" w:sz="0" w:space="0" w:color="auto"/>
                <w:bottom w:val="none" w:sz="0" w:space="0" w:color="auto"/>
                <w:right w:val="none" w:sz="0" w:space="0" w:color="auto"/>
              </w:divBdr>
              <w:divsChild>
                <w:div w:id="938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1078">
      <w:bodyDiv w:val="1"/>
      <w:marLeft w:val="0"/>
      <w:marRight w:val="0"/>
      <w:marTop w:val="0"/>
      <w:marBottom w:val="0"/>
      <w:divBdr>
        <w:top w:val="none" w:sz="0" w:space="0" w:color="auto"/>
        <w:left w:val="none" w:sz="0" w:space="0" w:color="auto"/>
        <w:bottom w:val="none" w:sz="0" w:space="0" w:color="auto"/>
        <w:right w:val="none" w:sz="0" w:space="0" w:color="auto"/>
      </w:divBdr>
      <w:divsChild>
        <w:div w:id="1448427890">
          <w:marLeft w:val="0"/>
          <w:marRight w:val="0"/>
          <w:marTop w:val="0"/>
          <w:marBottom w:val="0"/>
          <w:divBdr>
            <w:top w:val="none" w:sz="0" w:space="0" w:color="auto"/>
            <w:left w:val="none" w:sz="0" w:space="0" w:color="auto"/>
            <w:bottom w:val="none" w:sz="0" w:space="0" w:color="auto"/>
            <w:right w:val="none" w:sz="0" w:space="0" w:color="auto"/>
          </w:divBdr>
          <w:divsChild>
            <w:div w:id="1056969918">
              <w:marLeft w:val="0"/>
              <w:marRight w:val="0"/>
              <w:marTop w:val="0"/>
              <w:marBottom w:val="0"/>
              <w:divBdr>
                <w:top w:val="none" w:sz="0" w:space="0" w:color="auto"/>
                <w:left w:val="none" w:sz="0" w:space="0" w:color="auto"/>
                <w:bottom w:val="none" w:sz="0" w:space="0" w:color="auto"/>
                <w:right w:val="none" w:sz="0" w:space="0" w:color="auto"/>
              </w:divBdr>
              <w:divsChild>
                <w:div w:id="1053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0594">
      <w:bodyDiv w:val="1"/>
      <w:marLeft w:val="0"/>
      <w:marRight w:val="0"/>
      <w:marTop w:val="0"/>
      <w:marBottom w:val="0"/>
      <w:divBdr>
        <w:top w:val="none" w:sz="0" w:space="0" w:color="auto"/>
        <w:left w:val="none" w:sz="0" w:space="0" w:color="auto"/>
        <w:bottom w:val="none" w:sz="0" w:space="0" w:color="auto"/>
        <w:right w:val="none" w:sz="0" w:space="0" w:color="auto"/>
      </w:divBdr>
      <w:divsChild>
        <w:div w:id="1866211509">
          <w:marLeft w:val="0"/>
          <w:marRight w:val="0"/>
          <w:marTop w:val="0"/>
          <w:marBottom w:val="0"/>
          <w:divBdr>
            <w:top w:val="none" w:sz="0" w:space="0" w:color="auto"/>
            <w:left w:val="none" w:sz="0" w:space="0" w:color="auto"/>
            <w:bottom w:val="none" w:sz="0" w:space="0" w:color="auto"/>
            <w:right w:val="none" w:sz="0" w:space="0" w:color="auto"/>
          </w:divBdr>
          <w:divsChild>
            <w:div w:id="505942277">
              <w:marLeft w:val="0"/>
              <w:marRight w:val="0"/>
              <w:marTop w:val="0"/>
              <w:marBottom w:val="0"/>
              <w:divBdr>
                <w:top w:val="none" w:sz="0" w:space="0" w:color="auto"/>
                <w:left w:val="none" w:sz="0" w:space="0" w:color="auto"/>
                <w:bottom w:val="none" w:sz="0" w:space="0" w:color="auto"/>
                <w:right w:val="none" w:sz="0" w:space="0" w:color="auto"/>
              </w:divBdr>
              <w:divsChild>
                <w:div w:id="1702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488">
      <w:bodyDiv w:val="1"/>
      <w:marLeft w:val="0"/>
      <w:marRight w:val="0"/>
      <w:marTop w:val="0"/>
      <w:marBottom w:val="0"/>
      <w:divBdr>
        <w:top w:val="none" w:sz="0" w:space="0" w:color="auto"/>
        <w:left w:val="none" w:sz="0" w:space="0" w:color="auto"/>
        <w:bottom w:val="none" w:sz="0" w:space="0" w:color="auto"/>
        <w:right w:val="none" w:sz="0" w:space="0" w:color="auto"/>
      </w:divBdr>
      <w:divsChild>
        <w:div w:id="1805467324">
          <w:marLeft w:val="0"/>
          <w:marRight w:val="0"/>
          <w:marTop w:val="0"/>
          <w:marBottom w:val="0"/>
          <w:divBdr>
            <w:top w:val="none" w:sz="0" w:space="0" w:color="auto"/>
            <w:left w:val="none" w:sz="0" w:space="0" w:color="auto"/>
            <w:bottom w:val="none" w:sz="0" w:space="0" w:color="auto"/>
            <w:right w:val="none" w:sz="0" w:space="0" w:color="auto"/>
          </w:divBdr>
          <w:divsChild>
            <w:div w:id="1478570143">
              <w:marLeft w:val="0"/>
              <w:marRight w:val="0"/>
              <w:marTop w:val="0"/>
              <w:marBottom w:val="0"/>
              <w:divBdr>
                <w:top w:val="none" w:sz="0" w:space="0" w:color="auto"/>
                <w:left w:val="none" w:sz="0" w:space="0" w:color="auto"/>
                <w:bottom w:val="none" w:sz="0" w:space="0" w:color="auto"/>
                <w:right w:val="none" w:sz="0" w:space="0" w:color="auto"/>
              </w:divBdr>
              <w:divsChild>
                <w:div w:id="14736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1535">
      <w:bodyDiv w:val="1"/>
      <w:marLeft w:val="0"/>
      <w:marRight w:val="0"/>
      <w:marTop w:val="0"/>
      <w:marBottom w:val="0"/>
      <w:divBdr>
        <w:top w:val="none" w:sz="0" w:space="0" w:color="auto"/>
        <w:left w:val="none" w:sz="0" w:space="0" w:color="auto"/>
        <w:bottom w:val="none" w:sz="0" w:space="0" w:color="auto"/>
        <w:right w:val="none" w:sz="0" w:space="0" w:color="auto"/>
      </w:divBdr>
    </w:div>
    <w:div w:id="1272860599">
      <w:bodyDiv w:val="1"/>
      <w:marLeft w:val="0"/>
      <w:marRight w:val="0"/>
      <w:marTop w:val="0"/>
      <w:marBottom w:val="0"/>
      <w:divBdr>
        <w:top w:val="none" w:sz="0" w:space="0" w:color="auto"/>
        <w:left w:val="none" w:sz="0" w:space="0" w:color="auto"/>
        <w:bottom w:val="none" w:sz="0" w:space="0" w:color="auto"/>
        <w:right w:val="none" w:sz="0" w:space="0" w:color="auto"/>
      </w:divBdr>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2439">
      <w:bodyDiv w:val="1"/>
      <w:marLeft w:val="0"/>
      <w:marRight w:val="0"/>
      <w:marTop w:val="0"/>
      <w:marBottom w:val="0"/>
      <w:divBdr>
        <w:top w:val="none" w:sz="0" w:space="0" w:color="auto"/>
        <w:left w:val="none" w:sz="0" w:space="0" w:color="auto"/>
        <w:bottom w:val="none" w:sz="0" w:space="0" w:color="auto"/>
        <w:right w:val="none" w:sz="0" w:space="0" w:color="auto"/>
      </w:divBdr>
      <w:divsChild>
        <w:div w:id="1565797885">
          <w:marLeft w:val="0"/>
          <w:marRight w:val="0"/>
          <w:marTop w:val="0"/>
          <w:marBottom w:val="0"/>
          <w:divBdr>
            <w:top w:val="none" w:sz="0" w:space="0" w:color="auto"/>
            <w:left w:val="none" w:sz="0" w:space="0" w:color="auto"/>
            <w:bottom w:val="none" w:sz="0" w:space="0" w:color="auto"/>
            <w:right w:val="none" w:sz="0" w:space="0" w:color="auto"/>
          </w:divBdr>
          <w:divsChild>
            <w:div w:id="762913907">
              <w:marLeft w:val="0"/>
              <w:marRight w:val="0"/>
              <w:marTop w:val="0"/>
              <w:marBottom w:val="0"/>
              <w:divBdr>
                <w:top w:val="none" w:sz="0" w:space="0" w:color="auto"/>
                <w:left w:val="none" w:sz="0" w:space="0" w:color="auto"/>
                <w:bottom w:val="none" w:sz="0" w:space="0" w:color="auto"/>
                <w:right w:val="none" w:sz="0" w:space="0" w:color="auto"/>
              </w:divBdr>
              <w:divsChild>
                <w:div w:id="516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9425">
      <w:bodyDiv w:val="1"/>
      <w:marLeft w:val="0"/>
      <w:marRight w:val="0"/>
      <w:marTop w:val="0"/>
      <w:marBottom w:val="0"/>
      <w:divBdr>
        <w:top w:val="none" w:sz="0" w:space="0" w:color="auto"/>
        <w:left w:val="none" w:sz="0" w:space="0" w:color="auto"/>
        <w:bottom w:val="none" w:sz="0" w:space="0" w:color="auto"/>
        <w:right w:val="none" w:sz="0" w:space="0" w:color="auto"/>
      </w:divBdr>
      <w:divsChild>
        <w:div w:id="1125923733">
          <w:marLeft w:val="0"/>
          <w:marRight w:val="0"/>
          <w:marTop w:val="0"/>
          <w:marBottom w:val="0"/>
          <w:divBdr>
            <w:top w:val="none" w:sz="0" w:space="0" w:color="auto"/>
            <w:left w:val="none" w:sz="0" w:space="0" w:color="auto"/>
            <w:bottom w:val="none" w:sz="0" w:space="0" w:color="auto"/>
            <w:right w:val="none" w:sz="0" w:space="0" w:color="auto"/>
          </w:divBdr>
          <w:divsChild>
            <w:div w:id="1944259797">
              <w:marLeft w:val="0"/>
              <w:marRight w:val="0"/>
              <w:marTop w:val="0"/>
              <w:marBottom w:val="0"/>
              <w:divBdr>
                <w:top w:val="none" w:sz="0" w:space="0" w:color="auto"/>
                <w:left w:val="none" w:sz="0" w:space="0" w:color="auto"/>
                <w:bottom w:val="none" w:sz="0" w:space="0" w:color="auto"/>
                <w:right w:val="none" w:sz="0" w:space="0" w:color="auto"/>
              </w:divBdr>
              <w:divsChild>
                <w:div w:id="5827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5180">
      <w:bodyDiv w:val="1"/>
      <w:marLeft w:val="0"/>
      <w:marRight w:val="0"/>
      <w:marTop w:val="0"/>
      <w:marBottom w:val="0"/>
      <w:divBdr>
        <w:top w:val="none" w:sz="0" w:space="0" w:color="auto"/>
        <w:left w:val="none" w:sz="0" w:space="0" w:color="auto"/>
        <w:bottom w:val="none" w:sz="0" w:space="0" w:color="auto"/>
        <w:right w:val="none" w:sz="0" w:space="0" w:color="auto"/>
      </w:divBdr>
      <w:divsChild>
        <w:div w:id="381757908">
          <w:marLeft w:val="0"/>
          <w:marRight w:val="0"/>
          <w:marTop w:val="0"/>
          <w:marBottom w:val="0"/>
          <w:divBdr>
            <w:top w:val="none" w:sz="0" w:space="0" w:color="auto"/>
            <w:left w:val="none" w:sz="0" w:space="0" w:color="auto"/>
            <w:bottom w:val="none" w:sz="0" w:space="0" w:color="auto"/>
            <w:right w:val="none" w:sz="0" w:space="0" w:color="auto"/>
          </w:divBdr>
          <w:divsChild>
            <w:div w:id="1962027452">
              <w:marLeft w:val="0"/>
              <w:marRight w:val="0"/>
              <w:marTop w:val="0"/>
              <w:marBottom w:val="0"/>
              <w:divBdr>
                <w:top w:val="none" w:sz="0" w:space="0" w:color="auto"/>
                <w:left w:val="none" w:sz="0" w:space="0" w:color="auto"/>
                <w:bottom w:val="none" w:sz="0" w:space="0" w:color="auto"/>
                <w:right w:val="none" w:sz="0" w:space="0" w:color="auto"/>
              </w:divBdr>
              <w:divsChild>
                <w:div w:id="298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3927">
      <w:bodyDiv w:val="1"/>
      <w:marLeft w:val="0"/>
      <w:marRight w:val="0"/>
      <w:marTop w:val="0"/>
      <w:marBottom w:val="0"/>
      <w:divBdr>
        <w:top w:val="none" w:sz="0" w:space="0" w:color="auto"/>
        <w:left w:val="none" w:sz="0" w:space="0" w:color="auto"/>
        <w:bottom w:val="none" w:sz="0" w:space="0" w:color="auto"/>
        <w:right w:val="none" w:sz="0" w:space="0" w:color="auto"/>
      </w:divBdr>
      <w:divsChild>
        <w:div w:id="883249403">
          <w:marLeft w:val="0"/>
          <w:marRight w:val="0"/>
          <w:marTop w:val="0"/>
          <w:marBottom w:val="0"/>
          <w:divBdr>
            <w:top w:val="none" w:sz="0" w:space="0" w:color="auto"/>
            <w:left w:val="none" w:sz="0" w:space="0" w:color="auto"/>
            <w:bottom w:val="none" w:sz="0" w:space="0" w:color="auto"/>
            <w:right w:val="none" w:sz="0" w:space="0" w:color="auto"/>
          </w:divBdr>
          <w:divsChild>
            <w:div w:id="1756240272">
              <w:marLeft w:val="0"/>
              <w:marRight w:val="0"/>
              <w:marTop w:val="0"/>
              <w:marBottom w:val="0"/>
              <w:divBdr>
                <w:top w:val="none" w:sz="0" w:space="0" w:color="auto"/>
                <w:left w:val="none" w:sz="0" w:space="0" w:color="auto"/>
                <w:bottom w:val="none" w:sz="0" w:space="0" w:color="auto"/>
                <w:right w:val="none" w:sz="0" w:space="0" w:color="auto"/>
              </w:divBdr>
              <w:divsChild>
                <w:div w:id="1945187261">
                  <w:marLeft w:val="0"/>
                  <w:marRight w:val="0"/>
                  <w:marTop w:val="0"/>
                  <w:marBottom w:val="0"/>
                  <w:divBdr>
                    <w:top w:val="none" w:sz="0" w:space="0" w:color="auto"/>
                    <w:left w:val="none" w:sz="0" w:space="0" w:color="auto"/>
                    <w:bottom w:val="none" w:sz="0" w:space="0" w:color="auto"/>
                    <w:right w:val="none" w:sz="0" w:space="0" w:color="auto"/>
                  </w:divBdr>
                  <w:divsChild>
                    <w:div w:id="1819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738">
      <w:bodyDiv w:val="1"/>
      <w:marLeft w:val="0"/>
      <w:marRight w:val="0"/>
      <w:marTop w:val="0"/>
      <w:marBottom w:val="0"/>
      <w:divBdr>
        <w:top w:val="none" w:sz="0" w:space="0" w:color="auto"/>
        <w:left w:val="none" w:sz="0" w:space="0" w:color="auto"/>
        <w:bottom w:val="none" w:sz="0" w:space="0" w:color="auto"/>
        <w:right w:val="none" w:sz="0" w:space="0" w:color="auto"/>
      </w:divBdr>
      <w:divsChild>
        <w:div w:id="75131697">
          <w:marLeft w:val="0"/>
          <w:marRight w:val="0"/>
          <w:marTop w:val="0"/>
          <w:marBottom w:val="0"/>
          <w:divBdr>
            <w:top w:val="none" w:sz="0" w:space="0" w:color="auto"/>
            <w:left w:val="none" w:sz="0" w:space="0" w:color="auto"/>
            <w:bottom w:val="none" w:sz="0" w:space="0" w:color="auto"/>
            <w:right w:val="none" w:sz="0" w:space="0" w:color="auto"/>
          </w:divBdr>
          <w:divsChild>
            <w:div w:id="220865759">
              <w:marLeft w:val="0"/>
              <w:marRight w:val="0"/>
              <w:marTop w:val="0"/>
              <w:marBottom w:val="0"/>
              <w:divBdr>
                <w:top w:val="none" w:sz="0" w:space="0" w:color="auto"/>
                <w:left w:val="none" w:sz="0" w:space="0" w:color="auto"/>
                <w:bottom w:val="none" w:sz="0" w:space="0" w:color="auto"/>
                <w:right w:val="none" w:sz="0" w:space="0" w:color="auto"/>
              </w:divBdr>
              <w:divsChild>
                <w:div w:id="15183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1459">
      <w:bodyDiv w:val="1"/>
      <w:marLeft w:val="0"/>
      <w:marRight w:val="0"/>
      <w:marTop w:val="0"/>
      <w:marBottom w:val="0"/>
      <w:divBdr>
        <w:top w:val="none" w:sz="0" w:space="0" w:color="auto"/>
        <w:left w:val="none" w:sz="0" w:space="0" w:color="auto"/>
        <w:bottom w:val="none" w:sz="0" w:space="0" w:color="auto"/>
        <w:right w:val="none" w:sz="0" w:space="0" w:color="auto"/>
      </w:divBdr>
      <w:divsChild>
        <w:div w:id="505175302">
          <w:marLeft w:val="0"/>
          <w:marRight w:val="0"/>
          <w:marTop w:val="0"/>
          <w:marBottom w:val="0"/>
          <w:divBdr>
            <w:top w:val="none" w:sz="0" w:space="0" w:color="auto"/>
            <w:left w:val="none" w:sz="0" w:space="0" w:color="auto"/>
            <w:bottom w:val="none" w:sz="0" w:space="0" w:color="auto"/>
            <w:right w:val="none" w:sz="0" w:space="0" w:color="auto"/>
          </w:divBdr>
          <w:divsChild>
            <w:div w:id="274989931">
              <w:marLeft w:val="0"/>
              <w:marRight w:val="0"/>
              <w:marTop w:val="0"/>
              <w:marBottom w:val="0"/>
              <w:divBdr>
                <w:top w:val="none" w:sz="0" w:space="0" w:color="auto"/>
                <w:left w:val="none" w:sz="0" w:space="0" w:color="auto"/>
                <w:bottom w:val="none" w:sz="0" w:space="0" w:color="auto"/>
                <w:right w:val="none" w:sz="0" w:space="0" w:color="auto"/>
              </w:divBdr>
              <w:divsChild>
                <w:div w:id="525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91203">
      <w:bodyDiv w:val="1"/>
      <w:marLeft w:val="0"/>
      <w:marRight w:val="0"/>
      <w:marTop w:val="0"/>
      <w:marBottom w:val="0"/>
      <w:divBdr>
        <w:top w:val="none" w:sz="0" w:space="0" w:color="auto"/>
        <w:left w:val="none" w:sz="0" w:space="0" w:color="auto"/>
        <w:bottom w:val="none" w:sz="0" w:space="0" w:color="auto"/>
        <w:right w:val="none" w:sz="0" w:space="0" w:color="auto"/>
      </w:divBdr>
      <w:divsChild>
        <w:div w:id="29457589">
          <w:marLeft w:val="0"/>
          <w:marRight w:val="0"/>
          <w:marTop w:val="0"/>
          <w:marBottom w:val="0"/>
          <w:divBdr>
            <w:top w:val="none" w:sz="0" w:space="0" w:color="auto"/>
            <w:left w:val="none" w:sz="0" w:space="0" w:color="auto"/>
            <w:bottom w:val="none" w:sz="0" w:space="0" w:color="auto"/>
            <w:right w:val="none" w:sz="0" w:space="0" w:color="auto"/>
          </w:divBdr>
          <w:divsChild>
            <w:div w:id="1263952232">
              <w:marLeft w:val="0"/>
              <w:marRight w:val="0"/>
              <w:marTop w:val="0"/>
              <w:marBottom w:val="0"/>
              <w:divBdr>
                <w:top w:val="none" w:sz="0" w:space="0" w:color="auto"/>
                <w:left w:val="none" w:sz="0" w:space="0" w:color="auto"/>
                <w:bottom w:val="none" w:sz="0" w:space="0" w:color="auto"/>
                <w:right w:val="none" w:sz="0" w:space="0" w:color="auto"/>
              </w:divBdr>
              <w:divsChild>
                <w:div w:id="1523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73">
      <w:bodyDiv w:val="1"/>
      <w:marLeft w:val="0"/>
      <w:marRight w:val="0"/>
      <w:marTop w:val="0"/>
      <w:marBottom w:val="0"/>
      <w:divBdr>
        <w:top w:val="none" w:sz="0" w:space="0" w:color="auto"/>
        <w:left w:val="none" w:sz="0" w:space="0" w:color="auto"/>
        <w:bottom w:val="none" w:sz="0" w:space="0" w:color="auto"/>
        <w:right w:val="none" w:sz="0" w:space="0" w:color="auto"/>
      </w:divBdr>
      <w:divsChild>
        <w:div w:id="1431200040">
          <w:marLeft w:val="0"/>
          <w:marRight w:val="0"/>
          <w:marTop w:val="0"/>
          <w:marBottom w:val="0"/>
          <w:divBdr>
            <w:top w:val="none" w:sz="0" w:space="0" w:color="auto"/>
            <w:left w:val="none" w:sz="0" w:space="0" w:color="auto"/>
            <w:bottom w:val="none" w:sz="0" w:space="0" w:color="auto"/>
            <w:right w:val="none" w:sz="0" w:space="0" w:color="auto"/>
          </w:divBdr>
          <w:divsChild>
            <w:div w:id="1519275990">
              <w:marLeft w:val="0"/>
              <w:marRight w:val="0"/>
              <w:marTop w:val="0"/>
              <w:marBottom w:val="0"/>
              <w:divBdr>
                <w:top w:val="none" w:sz="0" w:space="0" w:color="auto"/>
                <w:left w:val="none" w:sz="0" w:space="0" w:color="auto"/>
                <w:bottom w:val="none" w:sz="0" w:space="0" w:color="auto"/>
                <w:right w:val="none" w:sz="0" w:space="0" w:color="auto"/>
              </w:divBdr>
              <w:divsChild>
                <w:div w:id="1875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1752">
      <w:bodyDiv w:val="1"/>
      <w:marLeft w:val="0"/>
      <w:marRight w:val="0"/>
      <w:marTop w:val="0"/>
      <w:marBottom w:val="0"/>
      <w:divBdr>
        <w:top w:val="none" w:sz="0" w:space="0" w:color="auto"/>
        <w:left w:val="none" w:sz="0" w:space="0" w:color="auto"/>
        <w:bottom w:val="none" w:sz="0" w:space="0" w:color="auto"/>
        <w:right w:val="none" w:sz="0" w:space="0" w:color="auto"/>
      </w:divBdr>
      <w:divsChild>
        <w:div w:id="1422676646">
          <w:marLeft w:val="0"/>
          <w:marRight w:val="0"/>
          <w:marTop w:val="0"/>
          <w:marBottom w:val="0"/>
          <w:divBdr>
            <w:top w:val="none" w:sz="0" w:space="0" w:color="auto"/>
            <w:left w:val="none" w:sz="0" w:space="0" w:color="auto"/>
            <w:bottom w:val="none" w:sz="0" w:space="0" w:color="auto"/>
            <w:right w:val="none" w:sz="0" w:space="0" w:color="auto"/>
          </w:divBdr>
          <w:divsChild>
            <w:div w:id="1295217918">
              <w:marLeft w:val="0"/>
              <w:marRight w:val="0"/>
              <w:marTop w:val="0"/>
              <w:marBottom w:val="0"/>
              <w:divBdr>
                <w:top w:val="none" w:sz="0" w:space="0" w:color="auto"/>
                <w:left w:val="none" w:sz="0" w:space="0" w:color="auto"/>
                <w:bottom w:val="none" w:sz="0" w:space="0" w:color="auto"/>
                <w:right w:val="none" w:sz="0" w:space="0" w:color="auto"/>
              </w:divBdr>
              <w:divsChild>
                <w:div w:id="915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367">
      <w:bodyDiv w:val="1"/>
      <w:marLeft w:val="0"/>
      <w:marRight w:val="0"/>
      <w:marTop w:val="0"/>
      <w:marBottom w:val="0"/>
      <w:divBdr>
        <w:top w:val="none" w:sz="0" w:space="0" w:color="auto"/>
        <w:left w:val="none" w:sz="0" w:space="0" w:color="auto"/>
        <w:bottom w:val="none" w:sz="0" w:space="0" w:color="auto"/>
        <w:right w:val="none" w:sz="0" w:space="0" w:color="auto"/>
      </w:divBdr>
      <w:divsChild>
        <w:div w:id="1454132238">
          <w:marLeft w:val="0"/>
          <w:marRight w:val="0"/>
          <w:marTop w:val="0"/>
          <w:marBottom w:val="0"/>
          <w:divBdr>
            <w:top w:val="none" w:sz="0" w:space="0" w:color="auto"/>
            <w:left w:val="none" w:sz="0" w:space="0" w:color="auto"/>
            <w:bottom w:val="none" w:sz="0" w:space="0" w:color="auto"/>
            <w:right w:val="none" w:sz="0" w:space="0" w:color="auto"/>
          </w:divBdr>
          <w:divsChild>
            <w:div w:id="245697582">
              <w:marLeft w:val="0"/>
              <w:marRight w:val="0"/>
              <w:marTop w:val="0"/>
              <w:marBottom w:val="0"/>
              <w:divBdr>
                <w:top w:val="none" w:sz="0" w:space="0" w:color="auto"/>
                <w:left w:val="none" w:sz="0" w:space="0" w:color="auto"/>
                <w:bottom w:val="none" w:sz="0" w:space="0" w:color="auto"/>
                <w:right w:val="none" w:sz="0" w:space="0" w:color="auto"/>
              </w:divBdr>
              <w:divsChild>
                <w:div w:id="1941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3410">
      <w:bodyDiv w:val="1"/>
      <w:marLeft w:val="0"/>
      <w:marRight w:val="0"/>
      <w:marTop w:val="0"/>
      <w:marBottom w:val="0"/>
      <w:divBdr>
        <w:top w:val="none" w:sz="0" w:space="0" w:color="auto"/>
        <w:left w:val="none" w:sz="0" w:space="0" w:color="auto"/>
        <w:bottom w:val="none" w:sz="0" w:space="0" w:color="auto"/>
        <w:right w:val="none" w:sz="0" w:space="0" w:color="auto"/>
      </w:divBdr>
      <w:divsChild>
        <w:div w:id="1623000290">
          <w:marLeft w:val="0"/>
          <w:marRight w:val="0"/>
          <w:marTop w:val="0"/>
          <w:marBottom w:val="0"/>
          <w:divBdr>
            <w:top w:val="none" w:sz="0" w:space="0" w:color="auto"/>
            <w:left w:val="none" w:sz="0" w:space="0" w:color="auto"/>
            <w:bottom w:val="none" w:sz="0" w:space="0" w:color="auto"/>
            <w:right w:val="none" w:sz="0" w:space="0" w:color="auto"/>
          </w:divBdr>
          <w:divsChild>
            <w:div w:id="1966693595">
              <w:marLeft w:val="0"/>
              <w:marRight w:val="0"/>
              <w:marTop w:val="0"/>
              <w:marBottom w:val="0"/>
              <w:divBdr>
                <w:top w:val="none" w:sz="0" w:space="0" w:color="auto"/>
                <w:left w:val="none" w:sz="0" w:space="0" w:color="auto"/>
                <w:bottom w:val="none" w:sz="0" w:space="0" w:color="auto"/>
                <w:right w:val="none" w:sz="0" w:space="0" w:color="auto"/>
              </w:divBdr>
              <w:divsChild>
                <w:div w:id="1029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9769">
      <w:bodyDiv w:val="1"/>
      <w:marLeft w:val="0"/>
      <w:marRight w:val="0"/>
      <w:marTop w:val="0"/>
      <w:marBottom w:val="0"/>
      <w:divBdr>
        <w:top w:val="none" w:sz="0" w:space="0" w:color="auto"/>
        <w:left w:val="none" w:sz="0" w:space="0" w:color="auto"/>
        <w:bottom w:val="none" w:sz="0" w:space="0" w:color="auto"/>
        <w:right w:val="none" w:sz="0" w:space="0" w:color="auto"/>
      </w:divBdr>
      <w:divsChild>
        <w:div w:id="252015806">
          <w:marLeft w:val="0"/>
          <w:marRight w:val="0"/>
          <w:marTop w:val="0"/>
          <w:marBottom w:val="0"/>
          <w:divBdr>
            <w:top w:val="none" w:sz="0" w:space="0" w:color="auto"/>
            <w:left w:val="none" w:sz="0" w:space="0" w:color="auto"/>
            <w:bottom w:val="none" w:sz="0" w:space="0" w:color="auto"/>
            <w:right w:val="none" w:sz="0" w:space="0" w:color="auto"/>
          </w:divBdr>
          <w:divsChild>
            <w:div w:id="192352841">
              <w:marLeft w:val="0"/>
              <w:marRight w:val="0"/>
              <w:marTop w:val="0"/>
              <w:marBottom w:val="0"/>
              <w:divBdr>
                <w:top w:val="none" w:sz="0" w:space="0" w:color="auto"/>
                <w:left w:val="none" w:sz="0" w:space="0" w:color="auto"/>
                <w:bottom w:val="none" w:sz="0" w:space="0" w:color="auto"/>
                <w:right w:val="none" w:sz="0" w:space="0" w:color="auto"/>
              </w:divBdr>
              <w:divsChild>
                <w:div w:id="206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3183">
      <w:bodyDiv w:val="1"/>
      <w:marLeft w:val="0"/>
      <w:marRight w:val="0"/>
      <w:marTop w:val="0"/>
      <w:marBottom w:val="0"/>
      <w:divBdr>
        <w:top w:val="none" w:sz="0" w:space="0" w:color="auto"/>
        <w:left w:val="none" w:sz="0" w:space="0" w:color="auto"/>
        <w:bottom w:val="none" w:sz="0" w:space="0" w:color="auto"/>
        <w:right w:val="none" w:sz="0" w:space="0" w:color="auto"/>
      </w:divBdr>
      <w:divsChild>
        <w:div w:id="2064253434">
          <w:marLeft w:val="0"/>
          <w:marRight w:val="0"/>
          <w:marTop w:val="0"/>
          <w:marBottom w:val="0"/>
          <w:divBdr>
            <w:top w:val="none" w:sz="0" w:space="0" w:color="auto"/>
            <w:left w:val="none" w:sz="0" w:space="0" w:color="auto"/>
            <w:bottom w:val="none" w:sz="0" w:space="0" w:color="auto"/>
            <w:right w:val="none" w:sz="0" w:space="0" w:color="auto"/>
          </w:divBdr>
          <w:divsChild>
            <w:div w:id="1459882905">
              <w:marLeft w:val="0"/>
              <w:marRight w:val="0"/>
              <w:marTop w:val="0"/>
              <w:marBottom w:val="0"/>
              <w:divBdr>
                <w:top w:val="none" w:sz="0" w:space="0" w:color="auto"/>
                <w:left w:val="none" w:sz="0" w:space="0" w:color="auto"/>
                <w:bottom w:val="none" w:sz="0" w:space="0" w:color="auto"/>
                <w:right w:val="none" w:sz="0" w:space="0" w:color="auto"/>
              </w:divBdr>
              <w:divsChild>
                <w:div w:id="274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537">
      <w:bodyDiv w:val="1"/>
      <w:marLeft w:val="0"/>
      <w:marRight w:val="0"/>
      <w:marTop w:val="0"/>
      <w:marBottom w:val="0"/>
      <w:divBdr>
        <w:top w:val="none" w:sz="0" w:space="0" w:color="auto"/>
        <w:left w:val="none" w:sz="0" w:space="0" w:color="auto"/>
        <w:bottom w:val="none" w:sz="0" w:space="0" w:color="auto"/>
        <w:right w:val="none" w:sz="0" w:space="0" w:color="auto"/>
      </w:divBdr>
      <w:divsChild>
        <w:div w:id="640236053">
          <w:marLeft w:val="0"/>
          <w:marRight w:val="0"/>
          <w:marTop w:val="0"/>
          <w:marBottom w:val="0"/>
          <w:divBdr>
            <w:top w:val="none" w:sz="0" w:space="0" w:color="auto"/>
            <w:left w:val="none" w:sz="0" w:space="0" w:color="auto"/>
            <w:bottom w:val="none" w:sz="0" w:space="0" w:color="auto"/>
            <w:right w:val="none" w:sz="0" w:space="0" w:color="auto"/>
          </w:divBdr>
          <w:divsChild>
            <w:div w:id="106243979">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424">
          <w:marLeft w:val="0"/>
          <w:marRight w:val="0"/>
          <w:marTop w:val="0"/>
          <w:marBottom w:val="0"/>
          <w:divBdr>
            <w:top w:val="none" w:sz="0" w:space="0" w:color="auto"/>
            <w:left w:val="none" w:sz="0" w:space="0" w:color="auto"/>
            <w:bottom w:val="none" w:sz="0" w:space="0" w:color="auto"/>
            <w:right w:val="none" w:sz="0" w:space="0" w:color="auto"/>
          </w:divBdr>
          <w:divsChild>
            <w:div w:id="1823888819">
              <w:marLeft w:val="0"/>
              <w:marRight w:val="0"/>
              <w:marTop w:val="0"/>
              <w:marBottom w:val="0"/>
              <w:divBdr>
                <w:top w:val="none" w:sz="0" w:space="0" w:color="auto"/>
                <w:left w:val="none" w:sz="0" w:space="0" w:color="auto"/>
                <w:bottom w:val="none" w:sz="0" w:space="0" w:color="auto"/>
                <w:right w:val="none" w:sz="0" w:space="0" w:color="auto"/>
              </w:divBdr>
              <w:divsChild>
                <w:div w:id="1649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8752">
      <w:bodyDiv w:val="1"/>
      <w:marLeft w:val="0"/>
      <w:marRight w:val="0"/>
      <w:marTop w:val="0"/>
      <w:marBottom w:val="0"/>
      <w:divBdr>
        <w:top w:val="none" w:sz="0" w:space="0" w:color="auto"/>
        <w:left w:val="none" w:sz="0" w:space="0" w:color="auto"/>
        <w:bottom w:val="none" w:sz="0" w:space="0" w:color="auto"/>
        <w:right w:val="none" w:sz="0" w:space="0" w:color="auto"/>
      </w:divBdr>
      <w:divsChild>
        <w:div w:id="355664004">
          <w:marLeft w:val="0"/>
          <w:marRight w:val="0"/>
          <w:marTop w:val="0"/>
          <w:marBottom w:val="0"/>
          <w:divBdr>
            <w:top w:val="none" w:sz="0" w:space="0" w:color="auto"/>
            <w:left w:val="none" w:sz="0" w:space="0" w:color="auto"/>
            <w:bottom w:val="none" w:sz="0" w:space="0" w:color="auto"/>
            <w:right w:val="none" w:sz="0" w:space="0" w:color="auto"/>
          </w:divBdr>
          <w:divsChild>
            <w:div w:id="1010061398">
              <w:marLeft w:val="0"/>
              <w:marRight w:val="0"/>
              <w:marTop w:val="0"/>
              <w:marBottom w:val="0"/>
              <w:divBdr>
                <w:top w:val="none" w:sz="0" w:space="0" w:color="auto"/>
                <w:left w:val="none" w:sz="0" w:space="0" w:color="auto"/>
                <w:bottom w:val="none" w:sz="0" w:space="0" w:color="auto"/>
                <w:right w:val="none" w:sz="0" w:space="0" w:color="auto"/>
              </w:divBdr>
              <w:divsChild>
                <w:div w:id="1653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6960">
      <w:bodyDiv w:val="1"/>
      <w:marLeft w:val="0"/>
      <w:marRight w:val="0"/>
      <w:marTop w:val="0"/>
      <w:marBottom w:val="0"/>
      <w:divBdr>
        <w:top w:val="none" w:sz="0" w:space="0" w:color="auto"/>
        <w:left w:val="none" w:sz="0" w:space="0" w:color="auto"/>
        <w:bottom w:val="none" w:sz="0" w:space="0" w:color="auto"/>
        <w:right w:val="none" w:sz="0" w:space="0" w:color="auto"/>
      </w:divBdr>
      <w:divsChild>
        <w:div w:id="1998997368">
          <w:marLeft w:val="0"/>
          <w:marRight w:val="0"/>
          <w:marTop w:val="0"/>
          <w:marBottom w:val="0"/>
          <w:divBdr>
            <w:top w:val="none" w:sz="0" w:space="0" w:color="auto"/>
            <w:left w:val="none" w:sz="0" w:space="0" w:color="auto"/>
            <w:bottom w:val="none" w:sz="0" w:space="0" w:color="auto"/>
            <w:right w:val="none" w:sz="0" w:space="0" w:color="auto"/>
          </w:divBdr>
          <w:divsChild>
            <w:div w:id="563493862">
              <w:marLeft w:val="0"/>
              <w:marRight w:val="0"/>
              <w:marTop w:val="0"/>
              <w:marBottom w:val="0"/>
              <w:divBdr>
                <w:top w:val="none" w:sz="0" w:space="0" w:color="auto"/>
                <w:left w:val="none" w:sz="0" w:space="0" w:color="auto"/>
                <w:bottom w:val="none" w:sz="0" w:space="0" w:color="auto"/>
                <w:right w:val="none" w:sz="0" w:space="0" w:color="auto"/>
              </w:divBdr>
              <w:divsChild>
                <w:div w:id="301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57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591">
          <w:marLeft w:val="0"/>
          <w:marRight w:val="0"/>
          <w:marTop w:val="0"/>
          <w:marBottom w:val="0"/>
          <w:divBdr>
            <w:top w:val="none" w:sz="0" w:space="0" w:color="auto"/>
            <w:left w:val="none" w:sz="0" w:space="0" w:color="auto"/>
            <w:bottom w:val="none" w:sz="0" w:space="0" w:color="auto"/>
            <w:right w:val="none" w:sz="0" w:space="0" w:color="auto"/>
          </w:divBdr>
          <w:divsChild>
            <w:div w:id="2127263024">
              <w:marLeft w:val="0"/>
              <w:marRight w:val="0"/>
              <w:marTop w:val="0"/>
              <w:marBottom w:val="0"/>
              <w:divBdr>
                <w:top w:val="none" w:sz="0" w:space="0" w:color="auto"/>
                <w:left w:val="none" w:sz="0" w:space="0" w:color="auto"/>
                <w:bottom w:val="none" w:sz="0" w:space="0" w:color="auto"/>
                <w:right w:val="none" w:sz="0" w:space="0" w:color="auto"/>
              </w:divBdr>
              <w:divsChild>
                <w:div w:id="28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703">
      <w:bodyDiv w:val="1"/>
      <w:marLeft w:val="0"/>
      <w:marRight w:val="0"/>
      <w:marTop w:val="0"/>
      <w:marBottom w:val="0"/>
      <w:divBdr>
        <w:top w:val="none" w:sz="0" w:space="0" w:color="auto"/>
        <w:left w:val="none" w:sz="0" w:space="0" w:color="auto"/>
        <w:bottom w:val="none" w:sz="0" w:space="0" w:color="auto"/>
        <w:right w:val="none" w:sz="0" w:space="0" w:color="auto"/>
      </w:divBdr>
      <w:divsChild>
        <w:div w:id="1668360377">
          <w:marLeft w:val="0"/>
          <w:marRight w:val="0"/>
          <w:marTop w:val="0"/>
          <w:marBottom w:val="0"/>
          <w:divBdr>
            <w:top w:val="none" w:sz="0" w:space="0" w:color="auto"/>
            <w:left w:val="none" w:sz="0" w:space="0" w:color="auto"/>
            <w:bottom w:val="none" w:sz="0" w:space="0" w:color="auto"/>
            <w:right w:val="none" w:sz="0" w:space="0" w:color="auto"/>
          </w:divBdr>
          <w:divsChild>
            <w:div w:id="78720549">
              <w:marLeft w:val="0"/>
              <w:marRight w:val="0"/>
              <w:marTop w:val="0"/>
              <w:marBottom w:val="0"/>
              <w:divBdr>
                <w:top w:val="none" w:sz="0" w:space="0" w:color="auto"/>
                <w:left w:val="none" w:sz="0" w:space="0" w:color="auto"/>
                <w:bottom w:val="none" w:sz="0" w:space="0" w:color="auto"/>
                <w:right w:val="none" w:sz="0" w:space="0" w:color="auto"/>
              </w:divBdr>
              <w:divsChild>
                <w:div w:id="1889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989">
      <w:bodyDiv w:val="1"/>
      <w:marLeft w:val="0"/>
      <w:marRight w:val="0"/>
      <w:marTop w:val="0"/>
      <w:marBottom w:val="0"/>
      <w:divBdr>
        <w:top w:val="none" w:sz="0" w:space="0" w:color="auto"/>
        <w:left w:val="none" w:sz="0" w:space="0" w:color="auto"/>
        <w:bottom w:val="none" w:sz="0" w:space="0" w:color="auto"/>
        <w:right w:val="none" w:sz="0" w:space="0" w:color="auto"/>
      </w:divBdr>
      <w:divsChild>
        <w:div w:id="1634672758">
          <w:marLeft w:val="0"/>
          <w:marRight w:val="0"/>
          <w:marTop w:val="0"/>
          <w:marBottom w:val="0"/>
          <w:divBdr>
            <w:top w:val="none" w:sz="0" w:space="0" w:color="auto"/>
            <w:left w:val="none" w:sz="0" w:space="0" w:color="auto"/>
            <w:bottom w:val="none" w:sz="0" w:space="0" w:color="auto"/>
            <w:right w:val="none" w:sz="0" w:space="0" w:color="auto"/>
          </w:divBdr>
          <w:divsChild>
            <w:div w:id="1346902974">
              <w:marLeft w:val="0"/>
              <w:marRight w:val="0"/>
              <w:marTop w:val="0"/>
              <w:marBottom w:val="0"/>
              <w:divBdr>
                <w:top w:val="none" w:sz="0" w:space="0" w:color="auto"/>
                <w:left w:val="none" w:sz="0" w:space="0" w:color="auto"/>
                <w:bottom w:val="none" w:sz="0" w:space="0" w:color="auto"/>
                <w:right w:val="none" w:sz="0" w:space="0" w:color="auto"/>
              </w:divBdr>
              <w:divsChild>
                <w:div w:id="170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5587">
      <w:bodyDiv w:val="1"/>
      <w:marLeft w:val="0"/>
      <w:marRight w:val="0"/>
      <w:marTop w:val="0"/>
      <w:marBottom w:val="0"/>
      <w:divBdr>
        <w:top w:val="none" w:sz="0" w:space="0" w:color="auto"/>
        <w:left w:val="none" w:sz="0" w:space="0" w:color="auto"/>
        <w:bottom w:val="none" w:sz="0" w:space="0" w:color="auto"/>
        <w:right w:val="none" w:sz="0" w:space="0" w:color="auto"/>
      </w:divBdr>
      <w:divsChild>
        <w:div w:id="528832811">
          <w:marLeft w:val="0"/>
          <w:marRight w:val="0"/>
          <w:marTop w:val="0"/>
          <w:marBottom w:val="0"/>
          <w:divBdr>
            <w:top w:val="none" w:sz="0" w:space="0" w:color="auto"/>
            <w:left w:val="none" w:sz="0" w:space="0" w:color="auto"/>
            <w:bottom w:val="none" w:sz="0" w:space="0" w:color="auto"/>
            <w:right w:val="none" w:sz="0" w:space="0" w:color="auto"/>
          </w:divBdr>
          <w:divsChild>
            <w:div w:id="1342853163">
              <w:marLeft w:val="0"/>
              <w:marRight w:val="0"/>
              <w:marTop w:val="0"/>
              <w:marBottom w:val="0"/>
              <w:divBdr>
                <w:top w:val="none" w:sz="0" w:space="0" w:color="auto"/>
                <w:left w:val="none" w:sz="0" w:space="0" w:color="auto"/>
                <w:bottom w:val="none" w:sz="0" w:space="0" w:color="auto"/>
                <w:right w:val="none" w:sz="0" w:space="0" w:color="auto"/>
              </w:divBdr>
              <w:divsChild>
                <w:div w:id="5997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161">
      <w:bodyDiv w:val="1"/>
      <w:marLeft w:val="0"/>
      <w:marRight w:val="0"/>
      <w:marTop w:val="0"/>
      <w:marBottom w:val="0"/>
      <w:divBdr>
        <w:top w:val="none" w:sz="0" w:space="0" w:color="auto"/>
        <w:left w:val="none" w:sz="0" w:space="0" w:color="auto"/>
        <w:bottom w:val="none" w:sz="0" w:space="0" w:color="auto"/>
        <w:right w:val="none" w:sz="0" w:space="0" w:color="auto"/>
      </w:divBdr>
      <w:divsChild>
        <w:div w:id="308485762">
          <w:marLeft w:val="0"/>
          <w:marRight w:val="0"/>
          <w:marTop w:val="0"/>
          <w:marBottom w:val="0"/>
          <w:divBdr>
            <w:top w:val="none" w:sz="0" w:space="0" w:color="auto"/>
            <w:left w:val="none" w:sz="0" w:space="0" w:color="auto"/>
            <w:bottom w:val="none" w:sz="0" w:space="0" w:color="auto"/>
            <w:right w:val="none" w:sz="0" w:space="0" w:color="auto"/>
          </w:divBdr>
          <w:divsChild>
            <w:div w:id="183713250">
              <w:marLeft w:val="0"/>
              <w:marRight w:val="0"/>
              <w:marTop w:val="0"/>
              <w:marBottom w:val="0"/>
              <w:divBdr>
                <w:top w:val="none" w:sz="0" w:space="0" w:color="auto"/>
                <w:left w:val="none" w:sz="0" w:space="0" w:color="auto"/>
                <w:bottom w:val="none" w:sz="0" w:space="0" w:color="auto"/>
                <w:right w:val="none" w:sz="0" w:space="0" w:color="auto"/>
              </w:divBdr>
              <w:divsChild>
                <w:div w:id="876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20911082">
      <w:bodyDiv w:val="1"/>
      <w:marLeft w:val="0"/>
      <w:marRight w:val="0"/>
      <w:marTop w:val="0"/>
      <w:marBottom w:val="0"/>
      <w:divBdr>
        <w:top w:val="none" w:sz="0" w:space="0" w:color="auto"/>
        <w:left w:val="none" w:sz="0" w:space="0" w:color="auto"/>
        <w:bottom w:val="none" w:sz="0" w:space="0" w:color="auto"/>
        <w:right w:val="none" w:sz="0" w:space="0" w:color="auto"/>
      </w:divBdr>
      <w:divsChild>
        <w:div w:id="2126072516">
          <w:marLeft w:val="0"/>
          <w:marRight w:val="0"/>
          <w:marTop w:val="0"/>
          <w:marBottom w:val="0"/>
          <w:divBdr>
            <w:top w:val="none" w:sz="0" w:space="0" w:color="auto"/>
            <w:left w:val="none" w:sz="0" w:space="0" w:color="auto"/>
            <w:bottom w:val="none" w:sz="0" w:space="0" w:color="auto"/>
            <w:right w:val="none" w:sz="0" w:space="0" w:color="auto"/>
          </w:divBdr>
          <w:divsChild>
            <w:div w:id="249510599">
              <w:marLeft w:val="0"/>
              <w:marRight w:val="0"/>
              <w:marTop w:val="0"/>
              <w:marBottom w:val="0"/>
              <w:divBdr>
                <w:top w:val="none" w:sz="0" w:space="0" w:color="auto"/>
                <w:left w:val="none" w:sz="0" w:space="0" w:color="auto"/>
                <w:bottom w:val="none" w:sz="0" w:space="0" w:color="auto"/>
                <w:right w:val="none" w:sz="0" w:space="0" w:color="auto"/>
              </w:divBdr>
              <w:divsChild>
                <w:div w:id="18968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7092">
      <w:bodyDiv w:val="1"/>
      <w:marLeft w:val="0"/>
      <w:marRight w:val="0"/>
      <w:marTop w:val="0"/>
      <w:marBottom w:val="0"/>
      <w:divBdr>
        <w:top w:val="none" w:sz="0" w:space="0" w:color="auto"/>
        <w:left w:val="none" w:sz="0" w:space="0" w:color="auto"/>
        <w:bottom w:val="none" w:sz="0" w:space="0" w:color="auto"/>
        <w:right w:val="none" w:sz="0" w:space="0" w:color="auto"/>
      </w:divBdr>
      <w:divsChild>
        <w:div w:id="1112171823">
          <w:marLeft w:val="0"/>
          <w:marRight w:val="0"/>
          <w:marTop w:val="0"/>
          <w:marBottom w:val="0"/>
          <w:divBdr>
            <w:top w:val="none" w:sz="0" w:space="0" w:color="auto"/>
            <w:left w:val="none" w:sz="0" w:space="0" w:color="auto"/>
            <w:bottom w:val="none" w:sz="0" w:space="0" w:color="auto"/>
            <w:right w:val="none" w:sz="0" w:space="0" w:color="auto"/>
          </w:divBdr>
          <w:divsChild>
            <w:div w:id="2115201046">
              <w:marLeft w:val="0"/>
              <w:marRight w:val="0"/>
              <w:marTop w:val="0"/>
              <w:marBottom w:val="0"/>
              <w:divBdr>
                <w:top w:val="none" w:sz="0" w:space="0" w:color="auto"/>
                <w:left w:val="none" w:sz="0" w:space="0" w:color="auto"/>
                <w:bottom w:val="none" w:sz="0" w:space="0" w:color="auto"/>
                <w:right w:val="none" w:sz="0" w:space="0" w:color="auto"/>
              </w:divBdr>
              <w:divsChild>
                <w:div w:id="9329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7911">
      <w:bodyDiv w:val="1"/>
      <w:marLeft w:val="0"/>
      <w:marRight w:val="0"/>
      <w:marTop w:val="0"/>
      <w:marBottom w:val="0"/>
      <w:divBdr>
        <w:top w:val="none" w:sz="0" w:space="0" w:color="auto"/>
        <w:left w:val="none" w:sz="0" w:space="0" w:color="auto"/>
        <w:bottom w:val="none" w:sz="0" w:space="0" w:color="auto"/>
        <w:right w:val="none" w:sz="0" w:space="0" w:color="auto"/>
      </w:divBdr>
      <w:divsChild>
        <w:div w:id="1806461488">
          <w:marLeft w:val="0"/>
          <w:marRight w:val="0"/>
          <w:marTop w:val="0"/>
          <w:marBottom w:val="0"/>
          <w:divBdr>
            <w:top w:val="none" w:sz="0" w:space="0" w:color="auto"/>
            <w:left w:val="none" w:sz="0" w:space="0" w:color="auto"/>
            <w:bottom w:val="none" w:sz="0" w:space="0" w:color="auto"/>
            <w:right w:val="none" w:sz="0" w:space="0" w:color="auto"/>
          </w:divBdr>
          <w:divsChild>
            <w:div w:id="792286584">
              <w:marLeft w:val="0"/>
              <w:marRight w:val="0"/>
              <w:marTop w:val="0"/>
              <w:marBottom w:val="0"/>
              <w:divBdr>
                <w:top w:val="none" w:sz="0" w:space="0" w:color="auto"/>
                <w:left w:val="none" w:sz="0" w:space="0" w:color="auto"/>
                <w:bottom w:val="none" w:sz="0" w:space="0" w:color="auto"/>
                <w:right w:val="none" w:sz="0" w:space="0" w:color="auto"/>
              </w:divBdr>
              <w:divsChild>
                <w:div w:id="1258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443">
      <w:bodyDiv w:val="1"/>
      <w:marLeft w:val="0"/>
      <w:marRight w:val="0"/>
      <w:marTop w:val="0"/>
      <w:marBottom w:val="0"/>
      <w:divBdr>
        <w:top w:val="none" w:sz="0" w:space="0" w:color="auto"/>
        <w:left w:val="none" w:sz="0" w:space="0" w:color="auto"/>
        <w:bottom w:val="none" w:sz="0" w:space="0" w:color="auto"/>
        <w:right w:val="none" w:sz="0" w:space="0" w:color="auto"/>
      </w:divBdr>
      <w:divsChild>
        <w:div w:id="802502546">
          <w:marLeft w:val="0"/>
          <w:marRight w:val="0"/>
          <w:marTop w:val="0"/>
          <w:marBottom w:val="0"/>
          <w:divBdr>
            <w:top w:val="none" w:sz="0" w:space="0" w:color="auto"/>
            <w:left w:val="none" w:sz="0" w:space="0" w:color="auto"/>
            <w:bottom w:val="none" w:sz="0" w:space="0" w:color="auto"/>
            <w:right w:val="none" w:sz="0" w:space="0" w:color="auto"/>
          </w:divBdr>
          <w:divsChild>
            <w:div w:id="1482238443">
              <w:marLeft w:val="0"/>
              <w:marRight w:val="0"/>
              <w:marTop w:val="0"/>
              <w:marBottom w:val="0"/>
              <w:divBdr>
                <w:top w:val="none" w:sz="0" w:space="0" w:color="auto"/>
                <w:left w:val="none" w:sz="0" w:space="0" w:color="auto"/>
                <w:bottom w:val="none" w:sz="0" w:space="0" w:color="auto"/>
                <w:right w:val="none" w:sz="0" w:space="0" w:color="auto"/>
              </w:divBdr>
              <w:divsChild>
                <w:div w:id="263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547017">
      <w:bodyDiv w:val="1"/>
      <w:marLeft w:val="0"/>
      <w:marRight w:val="0"/>
      <w:marTop w:val="0"/>
      <w:marBottom w:val="0"/>
      <w:divBdr>
        <w:top w:val="none" w:sz="0" w:space="0" w:color="auto"/>
        <w:left w:val="none" w:sz="0" w:space="0" w:color="auto"/>
        <w:bottom w:val="none" w:sz="0" w:space="0" w:color="auto"/>
        <w:right w:val="none" w:sz="0" w:space="0" w:color="auto"/>
      </w:divBdr>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5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25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50773">
      <w:bodyDiv w:val="1"/>
      <w:marLeft w:val="0"/>
      <w:marRight w:val="0"/>
      <w:marTop w:val="0"/>
      <w:marBottom w:val="0"/>
      <w:divBdr>
        <w:top w:val="none" w:sz="0" w:space="0" w:color="auto"/>
        <w:left w:val="none" w:sz="0" w:space="0" w:color="auto"/>
        <w:bottom w:val="none" w:sz="0" w:space="0" w:color="auto"/>
        <w:right w:val="none" w:sz="0" w:space="0" w:color="auto"/>
      </w:divBdr>
      <w:divsChild>
        <w:div w:id="228613599">
          <w:marLeft w:val="0"/>
          <w:marRight w:val="0"/>
          <w:marTop w:val="0"/>
          <w:marBottom w:val="0"/>
          <w:divBdr>
            <w:top w:val="none" w:sz="0" w:space="0" w:color="auto"/>
            <w:left w:val="none" w:sz="0" w:space="0" w:color="auto"/>
            <w:bottom w:val="none" w:sz="0" w:space="0" w:color="auto"/>
            <w:right w:val="none" w:sz="0" w:space="0" w:color="auto"/>
          </w:divBdr>
          <w:divsChild>
            <w:div w:id="1325623377">
              <w:marLeft w:val="0"/>
              <w:marRight w:val="0"/>
              <w:marTop w:val="0"/>
              <w:marBottom w:val="0"/>
              <w:divBdr>
                <w:top w:val="none" w:sz="0" w:space="0" w:color="auto"/>
                <w:left w:val="none" w:sz="0" w:space="0" w:color="auto"/>
                <w:bottom w:val="none" w:sz="0" w:space="0" w:color="auto"/>
                <w:right w:val="none" w:sz="0" w:space="0" w:color="auto"/>
              </w:divBdr>
              <w:divsChild>
                <w:div w:id="11667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046">
      <w:bodyDiv w:val="1"/>
      <w:marLeft w:val="0"/>
      <w:marRight w:val="0"/>
      <w:marTop w:val="0"/>
      <w:marBottom w:val="0"/>
      <w:divBdr>
        <w:top w:val="none" w:sz="0" w:space="0" w:color="auto"/>
        <w:left w:val="none" w:sz="0" w:space="0" w:color="auto"/>
        <w:bottom w:val="none" w:sz="0" w:space="0" w:color="auto"/>
        <w:right w:val="none" w:sz="0" w:space="0" w:color="auto"/>
      </w:divBdr>
      <w:divsChild>
        <w:div w:id="1556117922">
          <w:marLeft w:val="0"/>
          <w:marRight w:val="0"/>
          <w:marTop w:val="0"/>
          <w:marBottom w:val="0"/>
          <w:divBdr>
            <w:top w:val="none" w:sz="0" w:space="0" w:color="auto"/>
            <w:left w:val="none" w:sz="0" w:space="0" w:color="auto"/>
            <w:bottom w:val="none" w:sz="0" w:space="0" w:color="auto"/>
            <w:right w:val="none" w:sz="0" w:space="0" w:color="auto"/>
          </w:divBdr>
          <w:divsChild>
            <w:div w:id="658460710">
              <w:marLeft w:val="0"/>
              <w:marRight w:val="0"/>
              <w:marTop w:val="0"/>
              <w:marBottom w:val="0"/>
              <w:divBdr>
                <w:top w:val="none" w:sz="0" w:space="0" w:color="auto"/>
                <w:left w:val="none" w:sz="0" w:space="0" w:color="auto"/>
                <w:bottom w:val="none" w:sz="0" w:space="0" w:color="auto"/>
                <w:right w:val="none" w:sz="0" w:space="0" w:color="auto"/>
              </w:divBdr>
              <w:divsChild>
                <w:div w:id="19091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923">
      <w:bodyDiv w:val="1"/>
      <w:marLeft w:val="0"/>
      <w:marRight w:val="0"/>
      <w:marTop w:val="0"/>
      <w:marBottom w:val="0"/>
      <w:divBdr>
        <w:top w:val="none" w:sz="0" w:space="0" w:color="auto"/>
        <w:left w:val="none" w:sz="0" w:space="0" w:color="auto"/>
        <w:bottom w:val="none" w:sz="0" w:space="0" w:color="auto"/>
        <w:right w:val="none" w:sz="0" w:space="0" w:color="auto"/>
      </w:divBdr>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sChild>
            <w:div w:id="1131748119">
              <w:marLeft w:val="0"/>
              <w:marRight w:val="0"/>
              <w:marTop w:val="0"/>
              <w:marBottom w:val="0"/>
              <w:divBdr>
                <w:top w:val="none" w:sz="0" w:space="0" w:color="auto"/>
                <w:left w:val="none" w:sz="0" w:space="0" w:color="auto"/>
                <w:bottom w:val="none" w:sz="0" w:space="0" w:color="auto"/>
                <w:right w:val="none" w:sz="0" w:space="0" w:color="auto"/>
              </w:divBdr>
              <w:divsChild>
                <w:div w:id="553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2293">
      <w:bodyDiv w:val="1"/>
      <w:marLeft w:val="0"/>
      <w:marRight w:val="0"/>
      <w:marTop w:val="0"/>
      <w:marBottom w:val="0"/>
      <w:divBdr>
        <w:top w:val="none" w:sz="0" w:space="0" w:color="auto"/>
        <w:left w:val="none" w:sz="0" w:space="0" w:color="auto"/>
        <w:bottom w:val="none" w:sz="0" w:space="0" w:color="auto"/>
        <w:right w:val="none" w:sz="0" w:space="0" w:color="auto"/>
      </w:divBdr>
      <w:divsChild>
        <w:div w:id="543062091">
          <w:marLeft w:val="0"/>
          <w:marRight w:val="0"/>
          <w:marTop w:val="0"/>
          <w:marBottom w:val="0"/>
          <w:divBdr>
            <w:top w:val="none" w:sz="0" w:space="0" w:color="auto"/>
            <w:left w:val="none" w:sz="0" w:space="0" w:color="auto"/>
            <w:bottom w:val="none" w:sz="0" w:space="0" w:color="auto"/>
            <w:right w:val="none" w:sz="0" w:space="0" w:color="auto"/>
          </w:divBdr>
          <w:divsChild>
            <w:div w:id="968557839">
              <w:marLeft w:val="0"/>
              <w:marRight w:val="0"/>
              <w:marTop w:val="0"/>
              <w:marBottom w:val="0"/>
              <w:divBdr>
                <w:top w:val="none" w:sz="0" w:space="0" w:color="auto"/>
                <w:left w:val="none" w:sz="0" w:space="0" w:color="auto"/>
                <w:bottom w:val="none" w:sz="0" w:space="0" w:color="auto"/>
                <w:right w:val="none" w:sz="0" w:space="0" w:color="auto"/>
              </w:divBdr>
              <w:divsChild>
                <w:div w:id="9403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177">
      <w:bodyDiv w:val="1"/>
      <w:marLeft w:val="0"/>
      <w:marRight w:val="0"/>
      <w:marTop w:val="0"/>
      <w:marBottom w:val="0"/>
      <w:divBdr>
        <w:top w:val="none" w:sz="0" w:space="0" w:color="auto"/>
        <w:left w:val="none" w:sz="0" w:space="0" w:color="auto"/>
        <w:bottom w:val="none" w:sz="0" w:space="0" w:color="auto"/>
        <w:right w:val="none" w:sz="0" w:space="0" w:color="auto"/>
      </w:divBdr>
      <w:divsChild>
        <w:div w:id="1262909748">
          <w:marLeft w:val="0"/>
          <w:marRight w:val="0"/>
          <w:marTop w:val="0"/>
          <w:marBottom w:val="0"/>
          <w:divBdr>
            <w:top w:val="none" w:sz="0" w:space="0" w:color="auto"/>
            <w:left w:val="none" w:sz="0" w:space="0" w:color="auto"/>
            <w:bottom w:val="none" w:sz="0" w:space="0" w:color="auto"/>
            <w:right w:val="none" w:sz="0" w:space="0" w:color="auto"/>
          </w:divBdr>
          <w:divsChild>
            <w:div w:id="1292441263">
              <w:marLeft w:val="0"/>
              <w:marRight w:val="0"/>
              <w:marTop w:val="0"/>
              <w:marBottom w:val="0"/>
              <w:divBdr>
                <w:top w:val="none" w:sz="0" w:space="0" w:color="auto"/>
                <w:left w:val="none" w:sz="0" w:space="0" w:color="auto"/>
                <w:bottom w:val="none" w:sz="0" w:space="0" w:color="auto"/>
                <w:right w:val="none" w:sz="0" w:space="0" w:color="auto"/>
              </w:divBdr>
              <w:divsChild>
                <w:div w:id="1169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900626865">
      <w:bodyDiv w:val="1"/>
      <w:marLeft w:val="0"/>
      <w:marRight w:val="0"/>
      <w:marTop w:val="0"/>
      <w:marBottom w:val="0"/>
      <w:divBdr>
        <w:top w:val="none" w:sz="0" w:space="0" w:color="auto"/>
        <w:left w:val="none" w:sz="0" w:space="0" w:color="auto"/>
        <w:bottom w:val="none" w:sz="0" w:space="0" w:color="auto"/>
        <w:right w:val="none" w:sz="0" w:space="0" w:color="auto"/>
      </w:divBdr>
      <w:divsChild>
        <w:div w:id="1739939940">
          <w:marLeft w:val="0"/>
          <w:marRight w:val="0"/>
          <w:marTop w:val="0"/>
          <w:marBottom w:val="0"/>
          <w:divBdr>
            <w:top w:val="none" w:sz="0" w:space="0" w:color="auto"/>
            <w:left w:val="none" w:sz="0" w:space="0" w:color="auto"/>
            <w:bottom w:val="none" w:sz="0" w:space="0" w:color="auto"/>
            <w:right w:val="none" w:sz="0" w:space="0" w:color="auto"/>
          </w:divBdr>
          <w:divsChild>
            <w:div w:id="850919887">
              <w:marLeft w:val="0"/>
              <w:marRight w:val="0"/>
              <w:marTop w:val="0"/>
              <w:marBottom w:val="0"/>
              <w:divBdr>
                <w:top w:val="none" w:sz="0" w:space="0" w:color="auto"/>
                <w:left w:val="none" w:sz="0" w:space="0" w:color="auto"/>
                <w:bottom w:val="none" w:sz="0" w:space="0" w:color="auto"/>
                <w:right w:val="none" w:sz="0" w:space="0" w:color="auto"/>
              </w:divBdr>
              <w:divsChild>
                <w:div w:id="1073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8210">
      <w:bodyDiv w:val="1"/>
      <w:marLeft w:val="0"/>
      <w:marRight w:val="0"/>
      <w:marTop w:val="0"/>
      <w:marBottom w:val="0"/>
      <w:divBdr>
        <w:top w:val="none" w:sz="0" w:space="0" w:color="auto"/>
        <w:left w:val="none" w:sz="0" w:space="0" w:color="auto"/>
        <w:bottom w:val="none" w:sz="0" w:space="0" w:color="auto"/>
        <w:right w:val="none" w:sz="0" w:space="0" w:color="auto"/>
      </w:divBdr>
      <w:divsChild>
        <w:div w:id="293413329">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1333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05">
      <w:bodyDiv w:val="1"/>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sChild>
            <w:div w:id="21826438">
              <w:marLeft w:val="0"/>
              <w:marRight w:val="0"/>
              <w:marTop w:val="0"/>
              <w:marBottom w:val="0"/>
              <w:divBdr>
                <w:top w:val="none" w:sz="0" w:space="0" w:color="auto"/>
                <w:left w:val="none" w:sz="0" w:space="0" w:color="auto"/>
                <w:bottom w:val="none" w:sz="0" w:space="0" w:color="auto"/>
                <w:right w:val="none" w:sz="0" w:space="0" w:color="auto"/>
              </w:divBdr>
              <w:divsChild>
                <w:div w:id="146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166">
      <w:bodyDiv w:val="1"/>
      <w:marLeft w:val="0"/>
      <w:marRight w:val="0"/>
      <w:marTop w:val="0"/>
      <w:marBottom w:val="0"/>
      <w:divBdr>
        <w:top w:val="none" w:sz="0" w:space="0" w:color="auto"/>
        <w:left w:val="none" w:sz="0" w:space="0" w:color="auto"/>
        <w:bottom w:val="none" w:sz="0" w:space="0" w:color="auto"/>
        <w:right w:val="none" w:sz="0" w:space="0" w:color="auto"/>
      </w:divBdr>
      <w:divsChild>
        <w:div w:id="550263197">
          <w:marLeft w:val="0"/>
          <w:marRight w:val="0"/>
          <w:marTop w:val="0"/>
          <w:marBottom w:val="0"/>
          <w:divBdr>
            <w:top w:val="none" w:sz="0" w:space="0" w:color="auto"/>
            <w:left w:val="none" w:sz="0" w:space="0" w:color="auto"/>
            <w:bottom w:val="none" w:sz="0" w:space="0" w:color="auto"/>
            <w:right w:val="none" w:sz="0" w:space="0" w:color="auto"/>
          </w:divBdr>
          <w:divsChild>
            <w:div w:id="534316270">
              <w:marLeft w:val="0"/>
              <w:marRight w:val="0"/>
              <w:marTop w:val="0"/>
              <w:marBottom w:val="0"/>
              <w:divBdr>
                <w:top w:val="none" w:sz="0" w:space="0" w:color="auto"/>
                <w:left w:val="none" w:sz="0" w:space="0" w:color="auto"/>
                <w:bottom w:val="none" w:sz="0" w:space="0" w:color="auto"/>
                <w:right w:val="none" w:sz="0" w:space="0" w:color="auto"/>
              </w:divBdr>
              <w:divsChild>
                <w:div w:id="2124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sChild>
        <w:div w:id="1486816232">
          <w:marLeft w:val="0"/>
          <w:marRight w:val="0"/>
          <w:marTop w:val="0"/>
          <w:marBottom w:val="0"/>
          <w:divBdr>
            <w:top w:val="none" w:sz="0" w:space="0" w:color="auto"/>
            <w:left w:val="none" w:sz="0" w:space="0" w:color="auto"/>
            <w:bottom w:val="none" w:sz="0" w:space="0" w:color="auto"/>
            <w:right w:val="none" w:sz="0" w:space="0" w:color="auto"/>
          </w:divBdr>
          <w:divsChild>
            <w:div w:id="815343674">
              <w:marLeft w:val="0"/>
              <w:marRight w:val="0"/>
              <w:marTop w:val="0"/>
              <w:marBottom w:val="0"/>
              <w:divBdr>
                <w:top w:val="none" w:sz="0" w:space="0" w:color="auto"/>
                <w:left w:val="none" w:sz="0" w:space="0" w:color="auto"/>
                <w:bottom w:val="none" w:sz="0" w:space="0" w:color="auto"/>
                <w:right w:val="none" w:sz="0" w:space="0" w:color="auto"/>
              </w:divBdr>
              <w:divsChild>
                <w:div w:id="826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9503">
      <w:bodyDiv w:val="1"/>
      <w:marLeft w:val="0"/>
      <w:marRight w:val="0"/>
      <w:marTop w:val="0"/>
      <w:marBottom w:val="0"/>
      <w:divBdr>
        <w:top w:val="none" w:sz="0" w:space="0" w:color="auto"/>
        <w:left w:val="none" w:sz="0" w:space="0" w:color="auto"/>
        <w:bottom w:val="none" w:sz="0" w:space="0" w:color="auto"/>
        <w:right w:val="none" w:sz="0" w:space="0" w:color="auto"/>
      </w:divBdr>
      <w:divsChild>
        <w:div w:id="2059429605">
          <w:marLeft w:val="0"/>
          <w:marRight w:val="0"/>
          <w:marTop w:val="0"/>
          <w:marBottom w:val="0"/>
          <w:divBdr>
            <w:top w:val="none" w:sz="0" w:space="0" w:color="auto"/>
            <w:left w:val="none" w:sz="0" w:space="0" w:color="auto"/>
            <w:bottom w:val="none" w:sz="0" w:space="0" w:color="auto"/>
            <w:right w:val="none" w:sz="0" w:space="0" w:color="auto"/>
          </w:divBdr>
          <w:divsChild>
            <w:div w:id="1089034980">
              <w:marLeft w:val="0"/>
              <w:marRight w:val="0"/>
              <w:marTop w:val="0"/>
              <w:marBottom w:val="0"/>
              <w:divBdr>
                <w:top w:val="none" w:sz="0" w:space="0" w:color="auto"/>
                <w:left w:val="none" w:sz="0" w:space="0" w:color="auto"/>
                <w:bottom w:val="none" w:sz="0" w:space="0" w:color="auto"/>
                <w:right w:val="none" w:sz="0" w:space="0" w:color="auto"/>
              </w:divBdr>
              <w:divsChild>
                <w:div w:id="886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425">
      <w:bodyDiv w:val="1"/>
      <w:marLeft w:val="0"/>
      <w:marRight w:val="0"/>
      <w:marTop w:val="0"/>
      <w:marBottom w:val="0"/>
      <w:divBdr>
        <w:top w:val="none" w:sz="0" w:space="0" w:color="auto"/>
        <w:left w:val="none" w:sz="0" w:space="0" w:color="auto"/>
        <w:bottom w:val="none" w:sz="0" w:space="0" w:color="auto"/>
        <w:right w:val="none" w:sz="0" w:space="0" w:color="auto"/>
      </w:divBdr>
      <w:divsChild>
        <w:div w:id="1472821156">
          <w:marLeft w:val="0"/>
          <w:marRight w:val="0"/>
          <w:marTop w:val="0"/>
          <w:marBottom w:val="0"/>
          <w:divBdr>
            <w:top w:val="none" w:sz="0" w:space="0" w:color="auto"/>
            <w:left w:val="none" w:sz="0" w:space="0" w:color="auto"/>
            <w:bottom w:val="none" w:sz="0" w:space="0" w:color="auto"/>
            <w:right w:val="none" w:sz="0" w:space="0" w:color="auto"/>
          </w:divBdr>
          <w:divsChild>
            <w:div w:id="864445656">
              <w:marLeft w:val="0"/>
              <w:marRight w:val="0"/>
              <w:marTop w:val="0"/>
              <w:marBottom w:val="0"/>
              <w:divBdr>
                <w:top w:val="none" w:sz="0" w:space="0" w:color="auto"/>
                <w:left w:val="none" w:sz="0" w:space="0" w:color="auto"/>
                <w:bottom w:val="none" w:sz="0" w:space="0" w:color="auto"/>
                <w:right w:val="none" w:sz="0" w:space="0" w:color="auto"/>
              </w:divBdr>
              <w:divsChild>
                <w:div w:id="1695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8536">
      <w:bodyDiv w:val="1"/>
      <w:marLeft w:val="0"/>
      <w:marRight w:val="0"/>
      <w:marTop w:val="0"/>
      <w:marBottom w:val="0"/>
      <w:divBdr>
        <w:top w:val="none" w:sz="0" w:space="0" w:color="auto"/>
        <w:left w:val="none" w:sz="0" w:space="0" w:color="auto"/>
        <w:bottom w:val="none" w:sz="0" w:space="0" w:color="auto"/>
        <w:right w:val="none" w:sz="0" w:space="0" w:color="auto"/>
      </w:divBdr>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899">
      <w:bodyDiv w:val="1"/>
      <w:marLeft w:val="0"/>
      <w:marRight w:val="0"/>
      <w:marTop w:val="0"/>
      <w:marBottom w:val="0"/>
      <w:divBdr>
        <w:top w:val="none" w:sz="0" w:space="0" w:color="auto"/>
        <w:left w:val="none" w:sz="0" w:space="0" w:color="auto"/>
        <w:bottom w:val="none" w:sz="0" w:space="0" w:color="auto"/>
        <w:right w:val="none" w:sz="0" w:space="0" w:color="auto"/>
      </w:divBdr>
      <w:divsChild>
        <w:div w:id="1287539020">
          <w:marLeft w:val="0"/>
          <w:marRight w:val="0"/>
          <w:marTop w:val="0"/>
          <w:marBottom w:val="0"/>
          <w:divBdr>
            <w:top w:val="none" w:sz="0" w:space="0" w:color="auto"/>
            <w:left w:val="none" w:sz="0" w:space="0" w:color="auto"/>
            <w:bottom w:val="none" w:sz="0" w:space="0" w:color="auto"/>
            <w:right w:val="none" w:sz="0" w:space="0" w:color="auto"/>
          </w:divBdr>
          <w:divsChild>
            <w:div w:id="656885296">
              <w:marLeft w:val="0"/>
              <w:marRight w:val="0"/>
              <w:marTop w:val="0"/>
              <w:marBottom w:val="0"/>
              <w:divBdr>
                <w:top w:val="none" w:sz="0" w:space="0" w:color="auto"/>
                <w:left w:val="none" w:sz="0" w:space="0" w:color="auto"/>
                <w:bottom w:val="none" w:sz="0" w:space="0" w:color="auto"/>
                <w:right w:val="none" w:sz="0" w:space="0" w:color="auto"/>
              </w:divBdr>
              <w:divsChild>
                <w:div w:id="415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9722">
      <w:bodyDiv w:val="1"/>
      <w:marLeft w:val="0"/>
      <w:marRight w:val="0"/>
      <w:marTop w:val="0"/>
      <w:marBottom w:val="0"/>
      <w:divBdr>
        <w:top w:val="none" w:sz="0" w:space="0" w:color="auto"/>
        <w:left w:val="none" w:sz="0" w:space="0" w:color="auto"/>
        <w:bottom w:val="none" w:sz="0" w:space="0" w:color="auto"/>
        <w:right w:val="none" w:sz="0" w:space="0" w:color="auto"/>
      </w:divBdr>
      <w:divsChild>
        <w:div w:id="300774668">
          <w:marLeft w:val="0"/>
          <w:marRight w:val="0"/>
          <w:marTop w:val="0"/>
          <w:marBottom w:val="0"/>
          <w:divBdr>
            <w:top w:val="none" w:sz="0" w:space="0" w:color="auto"/>
            <w:left w:val="none" w:sz="0" w:space="0" w:color="auto"/>
            <w:bottom w:val="none" w:sz="0" w:space="0" w:color="auto"/>
            <w:right w:val="none" w:sz="0" w:space="0" w:color="auto"/>
          </w:divBdr>
          <w:divsChild>
            <w:div w:id="1821992404">
              <w:marLeft w:val="0"/>
              <w:marRight w:val="0"/>
              <w:marTop w:val="0"/>
              <w:marBottom w:val="0"/>
              <w:divBdr>
                <w:top w:val="none" w:sz="0" w:space="0" w:color="auto"/>
                <w:left w:val="none" w:sz="0" w:space="0" w:color="auto"/>
                <w:bottom w:val="none" w:sz="0" w:space="0" w:color="auto"/>
                <w:right w:val="none" w:sz="0" w:space="0" w:color="auto"/>
              </w:divBdr>
              <w:divsChild>
                <w:div w:id="17201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6261">
      <w:bodyDiv w:val="1"/>
      <w:marLeft w:val="0"/>
      <w:marRight w:val="0"/>
      <w:marTop w:val="0"/>
      <w:marBottom w:val="0"/>
      <w:divBdr>
        <w:top w:val="none" w:sz="0" w:space="0" w:color="auto"/>
        <w:left w:val="none" w:sz="0" w:space="0" w:color="auto"/>
        <w:bottom w:val="none" w:sz="0" w:space="0" w:color="auto"/>
        <w:right w:val="none" w:sz="0" w:space="0" w:color="auto"/>
      </w:divBdr>
      <w:divsChild>
        <w:div w:id="1505171664">
          <w:marLeft w:val="0"/>
          <w:marRight w:val="0"/>
          <w:marTop w:val="0"/>
          <w:marBottom w:val="0"/>
          <w:divBdr>
            <w:top w:val="none" w:sz="0" w:space="0" w:color="auto"/>
            <w:left w:val="none" w:sz="0" w:space="0" w:color="auto"/>
            <w:bottom w:val="none" w:sz="0" w:space="0" w:color="auto"/>
            <w:right w:val="none" w:sz="0" w:space="0" w:color="auto"/>
          </w:divBdr>
          <w:divsChild>
            <w:div w:id="1605185868">
              <w:marLeft w:val="0"/>
              <w:marRight w:val="0"/>
              <w:marTop w:val="0"/>
              <w:marBottom w:val="0"/>
              <w:divBdr>
                <w:top w:val="none" w:sz="0" w:space="0" w:color="auto"/>
                <w:left w:val="none" w:sz="0" w:space="0" w:color="auto"/>
                <w:bottom w:val="none" w:sz="0" w:space="0" w:color="auto"/>
                <w:right w:val="none" w:sz="0" w:space="0" w:color="auto"/>
              </w:divBdr>
              <w:divsChild>
                <w:div w:id="10439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887">
      <w:bodyDiv w:val="1"/>
      <w:marLeft w:val="0"/>
      <w:marRight w:val="0"/>
      <w:marTop w:val="0"/>
      <w:marBottom w:val="0"/>
      <w:divBdr>
        <w:top w:val="none" w:sz="0" w:space="0" w:color="auto"/>
        <w:left w:val="none" w:sz="0" w:space="0" w:color="auto"/>
        <w:bottom w:val="none" w:sz="0" w:space="0" w:color="auto"/>
        <w:right w:val="none" w:sz="0" w:space="0" w:color="auto"/>
      </w:divBdr>
      <w:divsChild>
        <w:div w:id="1644119355">
          <w:marLeft w:val="0"/>
          <w:marRight w:val="0"/>
          <w:marTop w:val="0"/>
          <w:marBottom w:val="0"/>
          <w:divBdr>
            <w:top w:val="none" w:sz="0" w:space="0" w:color="auto"/>
            <w:left w:val="none" w:sz="0" w:space="0" w:color="auto"/>
            <w:bottom w:val="none" w:sz="0" w:space="0" w:color="auto"/>
            <w:right w:val="none" w:sz="0" w:space="0" w:color="auto"/>
          </w:divBdr>
          <w:divsChild>
            <w:div w:id="1610551707">
              <w:marLeft w:val="0"/>
              <w:marRight w:val="0"/>
              <w:marTop w:val="0"/>
              <w:marBottom w:val="0"/>
              <w:divBdr>
                <w:top w:val="none" w:sz="0" w:space="0" w:color="auto"/>
                <w:left w:val="none" w:sz="0" w:space="0" w:color="auto"/>
                <w:bottom w:val="none" w:sz="0" w:space="0" w:color="auto"/>
                <w:right w:val="none" w:sz="0" w:space="0" w:color="auto"/>
              </w:divBdr>
              <w:divsChild>
                <w:div w:id="755052396">
                  <w:marLeft w:val="0"/>
                  <w:marRight w:val="0"/>
                  <w:marTop w:val="0"/>
                  <w:marBottom w:val="0"/>
                  <w:divBdr>
                    <w:top w:val="none" w:sz="0" w:space="0" w:color="auto"/>
                    <w:left w:val="none" w:sz="0" w:space="0" w:color="auto"/>
                    <w:bottom w:val="none" w:sz="0" w:space="0" w:color="auto"/>
                    <w:right w:val="none" w:sz="0" w:space="0" w:color="auto"/>
                  </w:divBdr>
                  <w:divsChild>
                    <w:div w:id="20146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documentation/ka005578/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45/3592607" TargetMode="External"/><Relationship Id="rId5" Type="http://schemas.openxmlformats.org/officeDocument/2006/relationships/image" Target="media/image1.png"/><Relationship Id="rId10" Type="http://schemas.openxmlformats.org/officeDocument/2006/relationships/hyperlink" Target="https://dl.acm.org/toc/tops/2023/26/3" TargetMode="External"/><Relationship Id="rId4" Type="http://schemas.openxmlformats.org/officeDocument/2006/relationships/webSettings" Target="webSettings.xml"/><Relationship Id="rId9" Type="http://schemas.openxmlformats.org/officeDocument/2006/relationships/hyperlink" Target="https://dl.acm.org/toc/tops/2023/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20</Pages>
  <Words>7447</Words>
  <Characters>42453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1253</cp:revision>
  <dcterms:created xsi:type="dcterms:W3CDTF">2023-05-03T12:15:00Z</dcterms:created>
  <dcterms:modified xsi:type="dcterms:W3CDTF">2023-12-05T16:34:00Z</dcterms:modified>
</cp:coreProperties>
</file>