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23402B90" w14:textId="1304B388" w:rsidR="00592FB6" w:rsidRPr="004B64E3" w:rsidRDefault="00F17456" w:rsidP="004B64E3">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sdt>
      <w:sdtPr>
        <w:rPr>
          <w:rFonts w:ascii="Calibri" w:eastAsia="Calibri" w:hAnsi="Calibri" w:cs="Calibri"/>
          <w:color w:val="auto"/>
          <w:sz w:val="22"/>
          <w:szCs w:val="22"/>
        </w:rPr>
        <w:id w:val="1433782099"/>
        <w:docPartObj>
          <w:docPartGallery w:val="Table of Contents"/>
          <w:docPartUnique/>
        </w:docPartObj>
      </w:sdtPr>
      <w:sdtEndPr>
        <w:rPr>
          <w:b/>
          <w:bCs/>
        </w:rPr>
      </w:sdtEndPr>
      <w:sdtContent>
        <w:p w14:paraId="6EB9CA93" w14:textId="6346B5D8" w:rsidR="00311737" w:rsidRDefault="00311737">
          <w:pPr>
            <w:pStyle w:val="Inhaltsverzeichnisberschrift"/>
          </w:pPr>
          <w:r>
            <w:t>Inhalt</w:t>
          </w:r>
        </w:p>
        <w:p w14:paraId="30E11843" w14:textId="5808E184" w:rsidR="004B64E3" w:rsidRDefault="00311737">
          <w:pPr>
            <w:pStyle w:val="Verzeichnis1"/>
            <w:rPr>
              <w:rFonts w:asciiTheme="minorHAnsi" w:eastAsiaTheme="minorEastAsia" w:hAnsiTheme="minorHAnsi" w:cstheme="minorBidi"/>
            </w:rPr>
          </w:pPr>
          <w:r>
            <w:fldChar w:fldCharType="begin"/>
          </w:r>
          <w:r>
            <w:instrText xml:space="preserve"> TOC \o "1-3" \h \z \u </w:instrText>
          </w:r>
          <w:r>
            <w:fldChar w:fldCharType="separate"/>
          </w:r>
          <w:hyperlink w:anchor="_Toc122348663" w:history="1">
            <w:r w:rsidR="004B64E3" w:rsidRPr="001A6B39">
              <w:rPr>
                <w:rStyle w:val="Hyperlink"/>
              </w:rPr>
              <w:t>1.</w:t>
            </w:r>
            <w:r w:rsidR="004B64E3">
              <w:rPr>
                <w:rFonts w:asciiTheme="minorHAnsi" w:eastAsiaTheme="minorEastAsia" w:hAnsiTheme="minorHAnsi" w:cstheme="minorBidi"/>
              </w:rPr>
              <w:tab/>
            </w:r>
            <w:r w:rsidR="004B64E3" w:rsidRPr="001A6B39">
              <w:rPr>
                <w:rStyle w:val="Hyperlink"/>
              </w:rPr>
              <w:t>Ideenfindung</w:t>
            </w:r>
            <w:r w:rsidR="004B64E3">
              <w:rPr>
                <w:webHidden/>
              </w:rPr>
              <w:tab/>
            </w:r>
            <w:r w:rsidR="004B64E3">
              <w:rPr>
                <w:webHidden/>
              </w:rPr>
              <w:fldChar w:fldCharType="begin"/>
            </w:r>
            <w:r w:rsidR="004B64E3">
              <w:rPr>
                <w:webHidden/>
              </w:rPr>
              <w:instrText xml:space="preserve"> PAGEREF _Toc122348663 \h </w:instrText>
            </w:r>
            <w:r w:rsidR="004B64E3">
              <w:rPr>
                <w:webHidden/>
              </w:rPr>
            </w:r>
            <w:r w:rsidR="004B64E3">
              <w:rPr>
                <w:webHidden/>
              </w:rPr>
              <w:fldChar w:fldCharType="separate"/>
            </w:r>
            <w:r w:rsidR="004B64E3">
              <w:rPr>
                <w:webHidden/>
              </w:rPr>
              <w:t>2</w:t>
            </w:r>
            <w:r w:rsidR="004B64E3">
              <w:rPr>
                <w:webHidden/>
              </w:rPr>
              <w:fldChar w:fldCharType="end"/>
            </w:r>
          </w:hyperlink>
        </w:p>
        <w:p w14:paraId="466C94C3" w14:textId="6C0795D4" w:rsidR="004B64E3" w:rsidRDefault="00000000">
          <w:pPr>
            <w:pStyle w:val="Verzeichnis1"/>
            <w:rPr>
              <w:rFonts w:asciiTheme="minorHAnsi" w:eastAsiaTheme="minorEastAsia" w:hAnsiTheme="minorHAnsi" w:cstheme="minorBidi"/>
            </w:rPr>
          </w:pPr>
          <w:hyperlink w:anchor="_Toc122348664" w:history="1">
            <w:r w:rsidR="004B64E3" w:rsidRPr="001A6B39">
              <w:rPr>
                <w:rStyle w:val="Hyperlink"/>
                <w:b/>
              </w:rPr>
              <w:t>2.</w:t>
            </w:r>
            <w:r w:rsidR="004B64E3">
              <w:rPr>
                <w:rFonts w:asciiTheme="minorHAnsi" w:eastAsiaTheme="minorEastAsia" w:hAnsiTheme="minorHAnsi" w:cstheme="minorBidi"/>
              </w:rPr>
              <w:tab/>
            </w:r>
            <w:r w:rsidR="004B64E3" w:rsidRPr="001A6B39">
              <w:rPr>
                <w:rStyle w:val="Hyperlink"/>
                <w:b/>
              </w:rPr>
              <w:t>Spielerklärung</w:t>
            </w:r>
            <w:r w:rsidR="004B64E3">
              <w:rPr>
                <w:webHidden/>
              </w:rPr>
              <w:tab/>
            </w:r>
            <w:r w:rsidR="004B64E3">
              <w:rPr>
                <w:webHidden/>
              </w:rPr>
              <w:fldChar w:fldCharType="begin"/>
            </w:r>
            <w:r w:rsidR="004B64E3">
              <w:rPr>
                <w:webHidden/>
              </w:rPr>
              <w:instrText xml:space="preserve"> PAGEREF _Toc122348664 \h </w:instrText>
            </w:r>
            <w:r w:rsidR="004B64E3">
              <w:rPr>
                <w:webHidden/>
              </w:rPr>
            </w:r>
            <w:r w:rsidR="004B64E3">
              <w:rPr>
                <w:webHidden/>
              </w:rPr>
              <w:fldChar w:fldCharType="separate"/>
            </w:r>
            <w:r w:rsidR="004B64E3">
              <w:rPr>
                <w:webHidden/>
              </w:rPr>
              <w:t>2</w:t>
            </w:r>
            <w:r w:rsidR="004B64E3">
              <w:rPr>
                <w:webHidden/>
              </w:rPr>
              <w:fldChar w:fldCharType="end"/>
            </w:r>
          </w:hyperlink>
        </w:p>
        <w:p w14:paraId="4E93CF2F" w14:textId="506A5D3B" w:rsidR="004B64E3" w:rsidRDefault="00000000">
          <w:pPr>
            <w:pStyle w:val="Verzeichnis1"/>
            <w:rPr>
              <w:rFonts w:asciiTheme="minorHAnsi" w:eastAsiaTheme="minorEastAsia" w:hAnsiTheme="minorHAnsi" w:cstheme="minorBidi"/>
            </w:rPr>
          </w:pPr>
          <w:hyperlink w:anchor="_Toc122348665" w:history="1">
            <w:r w:rsidR="004B64E3" w:rsidRPr="001A6B39">
              <w:rPr>
                <w:rStyle w:val="Hyperlink"/>
              </w:rPr>
              <w:t>3.</w:t>
            </w:r>
            <w:r w:rsidR="004B64E3">
              <w:rPr>
                <w:rFonts w:asciiTheme="minorHAnsi" w:eastAsiaTheme="minorEastAsia" w:hAnsiTheme="minorHAnsi" w:cstheme="minorBidi"/>
              </w:rPr>
              <w:tab/>
            </w:r>
            <w:r w:rsidR="004B64E3" w:rsidRPr="001A6B39">
              <w:rPr>
                <w:rStyle w:val="Hyperlink"/>
              </w:rPr>
              <w:t>Benötigte Funktionen</w:t>
            </w:r>
            <w:r w:rsidR="004B64E3">
              <w:rPr>
                <w:webHidden/>
              </w:rPr>
              <w:tab/>
            </w:r>
            <w:r w:rsidR="004B64E3">
              <w:rPr>
                <w:webHidden/>
              </w:rPr>
              <w:fldChar w:fldCharType="begin"/>
            </w:r>
            <w:r w:rsidR="004B64E3">
              <w:rPr>
                <w:webHidden/>
              </w:rPr>
              <w:instrText xml:space="preserve"> PAGEREF _Toc122348665 \h </w:instrText>
            </w:r>
            <w:r w:rsidR="004B64E3">
              <w:rPr>
                <w:webHidden/>
              </w:rPr>
            </w:r>
            <w:r w:rsidR="004B64E3">
              <w:rPr>
                <w:webHidden/>
              </w:rPr>
              <w:fldChar w:fldCharType="separate"/>
            </w:r>
            <w:r w:rsidR="004B64E3">
              <w:rPr>
                <w:webHidden/>
              </w:rPr>
              <w:t>2</w:t>
            </w:r>
            <w:r w:rsidR="004B64E3">
              <w:rPr>
                <w:webHidden/>
              </w:rPr>
              <w:fldChar w:fldCharType="end"/>
            </w:r>
          </w:hyperlink>
        </w:p>
        <w:p w14:paraId="17802FD1" w14:textId="663CF716" w:rsidR="004B64E3" w:rsidRDefault="00000000">
          <w:pPr>
            <w:pStyle w:val="Verzeichnis2"/>
            <w:tabs>
              <w:tab w:val="right" w:leader="dot" w:pos="9062"/>
            </w:tabs>
            <w:rPr>
              <w:noProof/>
            </w:rPr>
          </w:pPr>
          <w:hyperlink w:anchor="_Toc122348666" w:history="1">
            <w:r w:rsidR="004B64E3" w:rsidRPr="001A6B39">
              <w:rPr>
                <w:rStyle w:val="Hyperlink"/>
                <w:noProof/>
                <w:position w:val="1"/>
              </w:rPr>
              <w:t>3.1 Auswahl Spielmodus</w:t>
            </w:r>
            <w:r w:rsidR="004B64E3" w:rsidRPr="001A6B39">
              <w:rPr>
                <w:rStyle w:val="Hyperlink"/>
                <w:noProof/>
                <w:lang w:val="en-US"/>
              </w:rPr>
              <w:t>​</w:t>
            </w:r>
            <w:r w:rsidR="004B64E3">
              <w:rPr>
                <w:noProof/>
                <w:webHidden/>
              </w:rPr>
              <w:tab/>
            </w:r>
            <w:r w:rsidR="004B64E3">
              <w:rPr>
                <w:noProof/>
                <w:webHidden/>
              </w:rPr>
              <w:fldChar w:fldCharType="begin"/>
            </w:r>
            <w:r w:rsidR="004B64E3">
              <w:rPr>
                <w:noProof/>
                <w:webHidden/>
              </w:rPr>
              <w:instrText xml:space="preserve"> PAGEREF _Toc122348666 \h </w:instrText>
            </w:r>
            <w:r w:rsidR="004B64E3">
              <w:rPr>
                <w:noProof/>
                <w:webHidden/>
              </w:rPr>
            </w:r>
            <w:r w:rsidR="004B64E3">
              <w:rPr>
                <w:noProof/>
                <w:webHidden/>
              </w:rPr>
              <w:fldChar w:fldCharType="separate"/>
            </w:r>
            <w:r w:rsidR="004B64E3">
              <w:rPr>
                <w:noProof/>
                <w:webHidden/>
              </w:rPr>
              <w:t>2</w:t>
            </w:r>
            <w:r w:rsidR="004B64E3">
              <w:rPr>
                <w:noProof/>
                <w:webHidden/>
              </w:rPr>
              <w:fldChar w:fldCharType="end"/>
            </w:r>
          </w:hyperlink>
        </w:p>
        <w:p w14:paraId="2BB7346D" w14:textId="329702BE" w:rsidR="004B64E3" w:rsidRDefault="00000000">
          <w:pPr>
            <w:pStyle w:val="Verzeichnis2"/>
            <w:tabs>
              <w:tab w:val="right" w:leader="dot" w:pos="9062"/>
            </w:tabs>
            <w:rPr>
              <w:noProof/>
            </w:rPr>
          </w:pPr>
          <w:hyperlink w:anchor="_Toc122348667" w:history="1">
            <w:r w:rsidR="004B64E3" w:rsidRPr="001A6B39">
              <w:rPr>
                <w:rStyle w:val="Hyperlink"/>
                <w:rFonts w:eastAsia="Times New Roman"/>
                <w:bCs/>
                <w:noProof/>
                <w:position w:val="1"/>
              </w:rPr>
              <w:t>3.2 Buchstabeneingabe</w:t>
            </w:r>
            <w:r w:rsidR="004B64E3">
              <w:rPr>
                <w:noProof/>
                <w:webHidden/>
              </w:rPr>
              <w:tab/>
            </w:r>
            <w:r w:rsidR="004B64E3">
              <w:rPr>
                <w:noProof/>
                <w:webHidden/>
              </w:rPr>
              <w:fldChar w:fldCharType="begin"/>
            </w:r>
            <w:r w:rsidR="004B64E3">
              <w:rPr>
                <w:noProof/>
                <w:webHidden/>
              </w:rPr>
              <w:instrText xml:space="preserve"> PAGEREF _Toc122348667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E6308B9" w14:textId="64562312" w:rsidR="004B64E3" w:rsidRDefault="00000000">
          <w:pPr>
            <w:pStyle w:val="Verzeichnis2"/>
            <w:tabs>
              <w:tab w:val="right" w:leader="dot" w:pos="9062"/>
            </w:tabs>
            <w:rPr>
              <w:noProof/>
            </w:rPr>
          </w:pPr>
          <w:hyperlink w:anchor="_Toc122348668" w:history="1">
            <w:r w:rsidR="004B64E3" w:rsidRPr="001A6B39">
              <w:rPr>
                <w:rStyle w:val="Hyperlink"/>
                <w:rFonts w:eastAsia="Times New Roman"/>
                <w:noProof/>
                <w:position w:val="1"/>
              </w:rPr>
              <w:t>3.3 Ausgabe der Konsole</w:t>
            </w:r>
            <w:r w:rsidR="004B64E3">
              <w:rPr>
                <w:noProof/>
                <w:webHidden/>
              </w:rPr>
              <w:tab/>
            </w:r>
            <w:r w:rsidR="004B64E3">
              <w:rPr>
                <w:noProof/>
                <w:webHidden/>
              </w:rPr>
              <w:fldChar w:fldCharType="begin"/>
            </w:r>
            <w:r w:rsidR="004B64E3">
              <w:rPr>
                <w:noProof/>
                <w:webHidden/>
              </w:rPr>
              <w:instrText xml:space="preserve"> PAGEREF _Toc122348668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85273DB" w14:textId="18E3DB7D" w:rsidR="004B64E3" w:rsidRDefault="00000000">
          <w:pPr>
            <w:pStyle w:val="Verzeichnis2"/>
            <w:tabs>
              <w:tab w:val="right" w:leader="dot" w:pos="9062"/>
            </w:tabs>
            <w:rPr>
              <w:noProof/>
            </w:rPr>
          </w:pPr>
          <w:hyperlink w:anchor="_Toc122348669" w:history="1">
            <w:r w:rsidR="004B64E3" w:rsidRPr="001A6B39">
              <w:rPr>
                <w:rStyle w:val="Hyperlink"/>
                <w:rFonts w:eastAsia="Times New Roman"/>
                <w:bCs/>
                <w:noProof/>
                <w:position w:val="1"/>
              </w:rPr>
              <w:t>3.4 Spielablau</w:t>
            </w:r>
            <w:r w:rsidR="004B64E3" w:rsidRPr="001A6B39">
              <w:rPr>
                <w:rStyle w:val="Hyperlink"/>
                <w:rFonts w:eastAsia="Times New Roman"/>
                <w:bCs/>
                <w:noProof/>
                <w:position w:val="1"/>
              </w:rPr>
              <w:t>f</w:t>
            </w:r>
            <w:r w:rsidR="004B64E3">
              <w:rPr>
                <w:noProof/>
                <w:webHidden/>
              </w:rPr>
              <w:tab/>
            </w:r>
            <w:r w:rsidR="004B64E3">
              <w:rPr>
                <w:noProof/>
                <w:webHidden/>
              </w:rPr>
              <w:fldChar w:fldCharType="begin"/>
            </w:r>
            <w:r w:rsidR="004B64E3">
              <w:rPr>
                <w:noProof/>
                <w:webHidden/>
              </w:rPr>
              <w:instrText xml:space="preserve"> PAGEREF _Toc122348669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7E335971" w14:textId="323DBB18" w:rsidR="004B64E3" w:rsidRDefault="00000000">
          <w:pPr>
            <w:pStyle w:val="Verzeichnis1"/>
            <w:rPr>
              <w:rFonts w:asciiTheme="minorHAnsi" w:eastAsiaTheme="minorEastAsia" w:hAnsiTheme="minorHAnsi" w:cstheme="minorBidi"/>
            </w:rPr>
          </w:pPr>
          <w:hyperlink w:anchor="_Toc122348670" w:history="1">
            <w:r w:rsidR="004B64E3" w:rsidRPr="001A6B39">
              <w:rPr>
                <w:rStyle w:val="Hyperlink"/>
              </w:rPr>
              <w:t>4.</w:t>
            </w:r>
            <w:r w:rsidR="004B64E3">
              <w:rPr>
                <w:rFonts w:asciiTheme="minorHAnsi" w:eastAsiaTheme="minorEastAsia" w:hAnsiTheme="minorHAnsi" w:cstheme="minorBidi"/>
              </w:rPr>
              <w:tab/>
            </w:r>
            <w:r w:rsidR="004B64E3" w:rsidRPr="001A6B39">
              <w:rPr>
                <w:rStyle w:val="Hyperlink"/>
              </w:rPr>
              <w:t>Spielaufbau</w:t>
            </w:r>
            <w:r w:rsidR="004B64E3">
              <w:rPr>
                <w:webHidden/>
              </w:rPr>
              <w:tab/>
            </w:r>
            <w:r w:rsidR="004B64E3">
              <w:rPr>
                <w:webHidden/>
              </w:rPr>
              <w:fldChar w:fldCharType="begin"/>
            </w:r>
            <w:r w:rsidR="004B64E3">
              <w:rPr>
                <w:webHidden/>
              </w:rPr>
              <w:instrText xml:space="preserve"> PAGEREF _Toc122348670 \h </w:instrText>
            </w:r>
            <w:r w:rsidR="004B64E3">
              <w:rPr>
                <w:webHidden/>
              </w:rPr>
            </w:r>
            <w:r w:rsidR="004B64E3">
              <w:rPr>
                <w:webHidden/>
              </w:rPr>
              <w:fldChar w:fldCharType="separate"/>
            </w:r>
            <w:r w:rsidR="004B64E3">
              <w:rPr>
                <w:webHidden/>
              </w:rPr>
              <w:t>4</w:t>
            </w:r>
            <w:r w:rsidR="004B64E3">
              <w:rPr>
                <w:webHidden/>
              </w:rPr>
              <w:fldChar w:fldCharType="end"/>
            </w:r>
          </w:hyperlink>
        </w:p>
        <w:p w14:paraId="12FB4FCC" w14:textId="6326D6EE" w:rsidR="004B64E3" w:rsidRDefault="00000000">
          <w:pPr>
            <w:pStyle w:val="Verzeichnis2"/>
            <w:tabs>
              <w:tab w:val="right" w:leader="dot" w:pos="9062"/>
            </w:tabs>
            <w:rPr>
              <w:noProof/>
            </w:rPr>
          </w:pPr>
          <w:hyperlink w:anchor="_Toc122348671" w:history="1">
            <w:r w:rsidR="004B64E3" w:rsidRPr="001A6B39">
              <w:rPr>
                <w:rStyle w:val="Hyperlink"/>
                <w:noProof/>
              </w:rPr>
              <w:t>4.1 Draw Hangman</w:t>
            </w:r>
            <w:r w:rsidR="004B64E3">
              <w:rPr>
                <w:noProof/>
                <w:webHidden/>
              </w:rPr>
              <w:tab/>
            </w:r>
            <w:r w:rsidR="004B64E3">
              <w:rPr>
                <w:noProof/>
                <w:webHidden/>
              </w:rPr>
              <w:fldChar w:fldCharType="begin"/>
            </w:r>
            <w:r w:rsidR="004B64E3">
              <w:rPr>
                <w:noProof/>
                <w:webHidden/>
              </w:rPr>
              <w:instrText xml:space="preserve"> PAGEREF _Toc122348671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E30EF71" w14:textId="4C223E6F" w:rsidR="004B64E3" w:rsidRDefault="00000000">
          <w:pPr>
            <w:pStyle w:val="Verzeichnis2"/>
            <w:tabs>
              <w:tab w:val="right" w:leader="dot" w:pos="9062"/>
            </w:tabs>
            <w:rPr>
              <w:noProof/>
            </w:rPr>
          </w:pPr>
          <w:hyperlink w:anchor="_Toc122348672" w:history="1">
            <w:r w:rsidR="004B64E3" w:rsidRPr="001A6B39">
              <w:rPr>
                <w:rStyle w:val="Hyperlink"/>
                <w:noProof/>
              </w:rPr>
              <w:t>4.2 Hangman Java</w:t>
            </w:r>
            <w:r w:rsidR="004B64E3">
              <w:rPr>
                <w:noProof/>
                <w:webHidden/>
              </w:rPr>
              <w:tab/>
            </w:r>
            <w:r w:rsidR="004B64E3">
              <w:rPr>
                <w:noProof/>
                <w:webHidden/>
              </w:rPr>
              <w:fldChar w:fldCharType="begin"/>
            </w:r>
            <w:r w:rsidR="004B64E3">
              <w:rPr>
                <w:noProof/>
                <w:webHidden/>
              </w:rPr>
              <w:instrText xml:space="preserve"> PAGEREF _Toc122348672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65EB3F1" w14:textId="5CD609AF" w:rsidR="004B64E3" w:rsidRDefault="00000000">
          <w:pPr>
            <w:pStyle w:val="Verzeichnis2"/>
            <w:tabs>
              <w:tab w:val="right" w:leader="dot" w:pos="9062"/>
            </w:tabs>
            <w:rPr>
              <w:noProof/>
            </w:rPr>
          </w:pPr>
          <w:hyperlink w:anchor="_Toc122348673" w:history="1">
            <w:r w:rsidR="004B64E3" w:rsidRPr="001A6B39">
              <w:rPr>
                <w:rStyle w:val="Hyperlink"/>
                <w:noProof/>
              </w:rPr>
              <w:t>4.3 Spiel.java</w:t>
            </w:r>
            <w:r w:rsidR="004B64E3">
              <w:rPr>
                <w:noProof/>
                <w:webHidden/>
              </w:rPr>
              <w:tab/>
            </w:r>
            <w:r w:rsidR="004B64E3">
              <w:rPr>
                <w:noProof/>
                <w:webHidden/>
              </w:rPr>
              <w:fldChar w:fldCharType="begin"/>
            </w:r>
            <w:r w:rsidR="004B64E3">
              <w:rPr>
                <w:noProof/>
                <w:webHidden/>
              </w:rPr>
              <w:instrText xml:space="preserve"> PAGEREF _Toc122348673 \h </w:instrText>
            </w:r>
            <w:r w:rsidR="004B64E3">
              <w:rPr>
                <w:noProof/>
                <w:webHidden/>
              </w:rPr>
            </w:r>
            <w:r w:rsidR="004B64E3">
              <w:rPr>
                <w:noProof/>
                <w:webHidden/>
              </w:rPr>
              <w:fldChar w:fldCharType="separate"/>
            </w:r>
            <w:r w:rsidR="004B64E3">
              <w:rPr>
                <w:noProof/>
                <w:webHidden/>
              </w:rPr>
              <w:t>6</w:t>
            </w:r>
            <w:r w:rsidR="004B64E3">
              <w:rPr>
                <w:noProof/>
                <w:webHidden/>
              </w:rPr>
              <w:fldChar w:fldCharType="end"/>
            </w:r>
          </w:hyperlink>
        </w:p>
        <w:p w14:paraId="3A2A01FD" w14:textId="1B7594E8" w:rsidR="004B64E3" w:rsidRDefault="00000000">
          <w:pPr>
            <w:pStyle w:val="Verzeichnis1"/>
            <w:rPr>
              <w:rFonts w:asciiTheme="minorHAnsi" w:eastAsiaTheme="minorEastAsia" w:hAnsiTheme="minorHAnsi" w:cstheme="minorBidi"/>
            </w:rPr>
          </w:pPr>
          <w:hyperlink w:anchor="_Toc122348674" w:history="1">
            <w:r w:rsidR="004B64E3" w:rsidRPr="001A6B39">
              <w:rPr>
                <w:rStyle w:val="Hyperlink"/>
                <w:b/>
              </w:rPr>
              <w:t>5.</w:t>
            </w:r>
            <w:r w:rsidR="004B64E3">
              <w:rPr>
                <w:rFonts w:asciiTheme="minorHAnsi" w:eastAsiaTheme="minorEastAsia" w:hAnsiTheme="minorHAnsi" w:cstheme="minorBidi"/>
              </w:rPr>
              <w:tab/>
            </w:r>
            <w:r w:rsidR="004B64E3" w:rsidRPr="001A6B39">
              <w:rPr>
                <w:rStyle w:val="Hyperlink"/>
                <w:b/>
              </w:rPr>
              <w:t>Zusammenarbeit</w:t>
            </w:r>
            <w:r w:rsidR="004B64E3">
              <w:rPr>
                <w:webHidden/>
              </w:rPr>
              <w:tab/>
            </w:r>
            <w:r w:rsidR="004B64E3">
              <w:rPr>
                <w:webHidden/>
              </w:rPr>
              <w:fldChar w:fldCharType="begin"/>
            </w:r>
            <w:r w:rsidR="004B64E3">
              <w:rPr>
                <w:webHidden/>
              </w:rPr>
              <w:instrText xml:space="preserve"> PAGEREF _Toc122348674 \h </w:instrText>
            </w:r>
            <w:r w:rsidR="004B64E3">
              <w:rPr>
                <w:webHidden/>
              </w:rPr>
            </w:r>
            <w:r w:rsidR="004B64E3">
              <w:rPr>
                <w:webHidden/>
              </w:rPr>
              <w:fldChar w:fldCharType="separate"/>
            </w:r>
            <w:r w:rsidR="004B64E3">
              <w:rPr>
                <w:webHidden/>
              </w:rPr>
              <w:t>7</w:t>
            </w:r>
            <w:r w:rsidR="004B64E3">
              <w:rPr>
                <w:webHidden/>
              </w:rPr>
              <w:fldChar w:fldCharType="end"/>
            </w:r>
          </w:hyperlink>
        </w:p>
        <w:p w14:paraId="689D4915" w14:textId="789B0DCA" w:rsidR="00311737" w:rsidRDefault="00311737">
          <w:r>
            <w:rPr>
              <w:b/>
              <w:bCs/>
            </w:rPr>
            <w:fldChar w:fldCharType="end"/>
          </w:r>
        </w:p>
      </w:sdtContent>
    </w:sdt>
    <w:p w14:paraId="25F90169" w14:textId="3E364037" w:rsidR="006B7F5D" w:rsidRDefault="006B7F5D"/>
    <w:p w14:paraId="424A5BF1" w14:textId="39B5FDD9" w:rsidR="006B7F5D" w:rsidRDefault="006B7F5D"/>
    <w:p w14:paraId="15D84ABF" w14:textId="6561DA45" w:rsidR="006B7F5D" w:rsidRDefault="006B7F5D"/>
    <w:p w14:paraId="75FF843F" w14:textId="4A51B43C" w:rsidR="006B7F5D" w:rsidRDefault="006B7F5D"/>
    <w:p w14:paraId="3B7C2F33" w14:textId="360EBC20" w:rsidR="006B7F5D" w:rsidRDefault="006B7F5D"/>
    <w:p w14:paraId="6E53ECAB" w14:textId="587C9DB0" w:rsidR="006B7F5D" w:rsidRDefault="006B7F5D"/>
    <w:p w14:paraId="3FBA4E04" w14:textId="65B7FFE6" w:rsidR="006B7F5D" w:rsidRDefault="006B7F5D"/>
    <w:p w14:paraId="5EE11583" w14:textId="4C826345" w:rsidR="006B7F5D" w:rsidRDefault="006B7F5D"/>
    <w:p w14:paraId="4127311F" w14:textId="0D00CC13" w:rsidR="006B7F5D" w:rsidRDefault="006B7F5D"/>
    <w:p w14:paraId="72A1B57D" w14:textId="740200D9" w:rsidR="006B7F5D" w:rsidRDefault="006B7F5D"/>
    <w:p w14:paraId="0BE7705C" w14:textId="640CCEB4" w:rsidR="006B7F5D" w:rsidRDefault="006B7F5D"/>
    <w:p w14:paraId="5A62A867" w14:textId="49AA2F86" w:rsidR="006B7F5D" w:rsidRDefault="006B7F5D"/>
    <w:p w14:paraId="20EDF3CF" w14:textId="0D14D618" w:rsidR="006B7F5D" w:rsidRDefault="006B7F5D"/>
    <w:p w14:paraId="73661AC0" w14:textId="673C9B42" w:rsidR="006B7F5D" w:rsidRDefault="006B7F5D"/>
    <w:p w14:paraId="1B1D15F6" w14:textId="7E62FC6B" w:rsidR="006B7F5D" w:rsidRDefault="006B7F5D"/>
    <w:p w14:paraId="367A7F58" w14:textId="1F858C10" w:rsidR="006B7F5D" w:rsidRDefault="006B7F5D"/>
    <w:p w14:paraId="615AFF67" w14:textId="2DD2216C" w:rsidR="006B7F5D" w:rsidRDefault="006B7F5D"/>
    <w:p w14:paraId="6B35F06E" w14:textId="73D5C105" w:rsidR="006B7F5D" w:rsidRDefault="006B7F5D"/>
    <w:p w14:paraId="643CDC33" w14:textId="77777777" w:rsidR="006B7F5D" w:rsidRDefault="006B7F5D"/>
    <w:p w14:paraId="2FBD387B" w14:textId="292B1BEA" w:rsidR="00592FB6" w:rsidRDefault="004142B4" w:rsidP="00311737">
      <w:pPr>
        <w:pStyle w:val="berschrift1"/>
        <w:numPr>
          <w:ilvl w:val="0"/>
          <w:numId w:val="7"/>
        </w:numPr>
        <w:rPr>
          <w:b w:val="0"/>
          <w:color w:val="000000"/>
          <w:sz w:val="28"/>
          <w:szCs w:val="28"/>
        </w:rPr>
      </w:pPr>
      <w:bookmarkStart w:id="0" w:name="_Toc122348663"/>
      <w:r>
        <w:rPr>
          <w:color w:val="000000"/>
          <w:sz w:val="28"/>
          <w:szCs w:val="28"/>
        </w:rPr>
        <w:lastRenderedPageBreak/>
        <w:t>Ideenfindung</w:t>
      </w:r>
      <w:bookmarkEnd w:id="0"/>
    </w:p>
    <w:p w14:paraId="0DEF3630" w14:textId="715892CD" w:rsidR="00592FB6" w:rsidRPr="00BB3973" w:rsidRDefault="004142B4">
      <w:pPr>
        <w:rPr>
          <w:sz w:val="24"/>
          <w:szCs w:val="24"/>
        </w:rPr>
      </w:pPr>
      <w:r w:rsidRPr="00BB3973">
        <w:rPr>
          <w:sz w:val="24"/>
          <w:szCs w:val="24"/>
        </w:rP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2CFE9160" w14:textId="58F198AF" w:rsidR="00592FB6" w:rsidRPr="00311737" w:rsidRDefault="004142B4" w:rsidP="00311737">
      <w:pPr>
        <w:pStyle w:val="Listenabsatz"/>
        <w:numPr>
          <w:ilvl w:val="0"/>
          <w:numId w:val="7"/>
        </w:numPr>
        <w:pBdr>
          <w:top w:val="nil"/>
          <w:left w:val="nil"/>
          <w:bottom w:val="nil"/>
          <w:right w:val="nil"/>
          <w:between w:val="nil"/>
        </w:pBdr>
        <w:outlineLvl w:val="0"/>
        <w:rPr>
          <w:b/>
          <w:color w:val="000000"/>
          <w:sz w:val="28"/>
          <w:szCs w:val="28"/>
        </w:rPr>
      </w:pPr>
      <w:bookmarkStart w:id="1" w:name="_Toc122348664"/>
      <w:r w:rsidRPr="00311737">
        <w:rPr>
          <w:b/>
          <w:color w:val="000000"/>
          <w:sz w:val="28"/>
          <w:szCs w:val="28"/>
        </w:rPr>
        <w:t>Spielerklärung</w:t>
      </w:r>
      <w:bookmarkEnd w:id="1"/>
    </w:p>
    <w:p w14:paraId="71FBED7F" w14:textId="46FCF53A" w:rsidR="00592FB6" w:rsidRDefault="001B048B" w:rsidP="001B048B">
      <w:pPr>
        <w:pStyle w:val="StandardWeb"/>
        <w:spacing w:before="0" w:beforeAutospacing="0" w:after="160" w:afterAutospacing="0"/>
      </w:pPr>
      <w:r>
        <w:rPr>
          <w:rFonts w:ascii="Calibri" w:hAnsi="Calibri" w:cs="Calibri"/>
          <w:color w:val="000000"/>
        </w:rPr>
        <w:t xml:space="preserve">Bei dem Spiel Galgenmännchen muss ein Begriff erraten werden. Dazu sind leere Unterstriche </w:t>
      </w:r>
      <w:r>
        <w:rPr>
          <w:rFonts w:ascii="Calibri" w:hAnsi="Calibri" w:cs="Calibri"/>
          <w:color w:val="000000"/>
        </w:rPr>
        <w:t xml:space="preserve">„_“ </w:t>
      </w:r>
      <w:r>
        <w:rPr>
          <w:rFonts w:ascii="Calibri" w:hAnsi="Calibri" w:cs="Calibri"/>
          <w:color w:val="000000"/>
        </w:rPr>
        <w:t>als Platzhalter für die zu erratenden Buchstaben des Wortes zu sehen. Der Spieler muss nun einzelne Buchstaben eingeben. Ist der Buchstabe im gesuchten Wort vorhanden, erscheint er an der passenden Stelle. Bei falsch geratenen Buchstaben wird der Galgen aufgebaut und danach ein Strichmännchen. Gab es zu viele falsche Buchstaben, ist das Bild vervollständigt und das Spiel ist verloren. Sollte der Spieler jedoch rechtzeitig alle Buchstaben und somit das gesamte Wort erraten, so hat er das Spiel gewonnen.</w:t>
      </w:r>
    </w:p>
    <w:p w14:paraId="68D3114D" w14:textId="004796D6" w:rsidR="00592FB6" w:rsidRDefault="004142B4" w:rsidP="00311737">
      <w:pPr>
        <w:pStyle w:val="berschrift1"/>
        <w:numPr>
          <w:ilvl w:val="0"/>
          <w:numId w:val="7"/>
        </w:numPr>
        <w:rPr>
          <w:b w:val="0"/>
          <w:color w:val="000000"/>
          <w:sz w:val="28"/>
          <w:szCs w:val="28"/>
        </w:rPr>
      </w:pPr>
      <w:bookmarkStart w:id="2" w:name="_Toc122348665"/>
      <w:r>
        <w:rPr>
          <w:color w:val="000000"/>
          <w:sz w:val="28"/>
          <w:szCs w:val="28"/>
        </w:rPr>
        <w:t>Benötigte Funktionen</w:t>
      </w:r>
      <w:bookmarkEnd w:id="2"/>
    </w:p>
    <w:p w14:paraId="1A49E644" w14:textId="3FB882ED" w:rsidR="006B7F5D" w:rsidRPr="004901EC" w:rsidRDefault="00311737" w:rsidP="00311737">
      <w:pPr>
        <w:rPr>
          <w:sz w:val="24"/>
          <w:szCs w:val="24"/>
        </w:rPr>
      </w:pPr>
      <w:r w:rsidRPr="001B048B">
        <w:rPr>
          <w:sz w:val="24"/>
          <w:szCs w:val="24"/>
        </w:rPr>
        <w:t xml:space="preserve">Damit wir mit der Programmierung beginnen können, muss zunächst festgelegt werden, </w:t>
      </w:r>
      <w:r w:rsidR="00BB3973">
        <w:rPr>
          <w:sz w:val="24"/>
          <w:szCs w:val="24"/>
        </w:rPr>
        <w:t>welche Funktionen in dem Spiel abgebildet werden sollen.</w:t>
      </w:r>
    </w:p>
    <w:p w14:paraId="557872A8" w14:textId="7F04B52B" w:rsidR="001B048B" w:rsidRPr="004901EC" w:rsidRDefault="00311737" w:rsidP="004901EC">
      <w:pPr>
        <w:pStyle w:val="paragraph"/>
        <w:spacing w:before="0" w:beforeAutospacing="0" w:after="0" w:afterAutospacing="0"/>
        <w:textAlignment w:val="baseline"/>
        <w:outlineLvl w:val="1"/>
        <w:rPr>
          <w:rFonts w:ascii="Calibri" w:hAnsi="Calibri" w:cs="Calibri"/>
          <w:sz w:val="27"/>
          <w:szCs w:val="27"/>
          <w:lang w:val="en-US"/>
        </w:rPr>
      </w:pPr>
      <w:bookmarkStart w:id="3" w:name="_Toc122348666"/>
      <w:r w:rsidRPr="00311737">
        <w:rPr>
          <w:rStyle w:val="normaltextrun"/>
          <w:rFonts w:ascii="Calibri" w:hAnsi="Calibri" w:cs="Calibri"/>
          <w:color w:val="000000"/>
          <w:position w:val="1"/>
          <w:sz w:val="27"/>
          <w:szCs w:val="27"/>
        </w:rPr>
        <w:t>3</w:t>
      </w:r>
      <w:r w:rsidR="00430D1C" w:rsidRPr="00311737">
        <w:rPr>
          <w:rStyle w:val="normaltextrun"/>
          <w:rFonts w:ascii="Calibri" w:hAnsi="Calibri" w:cs="Calibri"/>
          <w:color w:val="000000"/>
          <w:position w:val="1"/>
          <w:sz w:val="27"/>
          <w:szCs w:val="27"/>
        </w:rPr>
        <w:t>.1 Auswahl Spielmodus</w:t>
      </w:r>
      <w:r w:rsidR="00430D1C" w:rsidRPr="00311737">
        <w:rPr>
          <w:rStyle w:val="eop"/>
          <w:rFonts w:ascii="Calibri" w:hAnsi="Calibri" w:cs="Calibri"/>
          <w:sz w:val="27"/>
          <w:szCs w:val="27"/>
          <w:lang w:val="en-US"/>
        </w:rPr>
        <w:t>​</w:t>
      </w:r>
      <w:bookmarkEnd w:id="3"/>
    </w:p>
    <w:p w14:paraId="5747F74D" w14:textId="262E3372" w:rsidR="00311737" w:rsidRPr="001B048B" w:rsidRDefault="001B048B" w:rsidP="001B048B">
      <w:pPr>
        <w:pStyle w:val="StandardWeb"/>
        <w:spacing w:before="0" w:beforeAutospacing="0" w:after="160" w:afterAutospacing="0"/>
      </w:pPr>
      <w:r>
        <w:rPr>
          <w:rFonts w:ascii="Calibri" w:hAnsi="Calibri" w:cs="Calibri"/>
          <w:color w:val="000000"/>
        </w:rPr>
        <w:t xml:space="preserve">Wenn der Spieler das Spiel startet, soll es eine Auswahl zwischen 2 Spielmodi geben: Spielmodus 1 gegen den Computer und Spielmodus </w:t>
      </w:r>
      <w:r>
        <w:rPr>
          <w:rFonts w:ascii="Calibri" w:hAnsi="Calibri" w:cs="Calibri"/>
          <w:color w:val="000000"/>
        </w:rPr>
        <w:t xml:space="preserve">2 </w:t>
      </w:r>
      <w:r>
        <w:rPr>
          <w:rFonts w:ascii="Calibri" w:hAnsi="Calibri" w:cs="Calibri"/>
          <w:color w:val="000000"/>
        </w:rPr>
        <w:t xml:space="preserve">mit der Eingabe eines eigenen Wortes. Spielt der Spieler gegen den Computer, wird ein Wort zufällig aus einer gegebenen Liste an Wörtern ausgewählt, welches dann erraten werden soll. Diese Wörter sind in einem Array abgelegt. Wird ein Spiel mit eigener Worteingabe gewählt, so wird über die Scanner-Funktion ein Wort als String abgefragt. Hierfür werden ein paar Bedingungen festgelegt: </w:t>
      </w:r>
      <w:r>
        <w:rPr>
          <w:rFonts w:ascii="Calibri" w:hAnsi="Calibri" w:cs="Calibri"/>
          <w:color w:val="000000"/>
        </w:rPr>
        <w:br/>
        <w:t>D</w:t>
      </w:r>
      <w:r>
        <w:rPr>
          <w:rFonts w:ascii="Calibri" w:hAnsi="Calibri" w:cs="Calibri"/>
          <w:color w:val="000000"/>
        </w:rPr>
        <w:t xml:space="preserve">as Wort muss aus mindestens zwei Zeichen bestehen, da es sonst nicht als Wort zählt. Außerdem sollen keine Leerzeichen oder Sonderzeichen enthalten sein. Nach der Eingabe des Wortes </w:t>
      </w:r>
      <w:r>
        <w:rPr>
          <w:rFonts w:ascii="Calibri" w:hAnsi="Calibri" w:cs="Calibri"/>
          <w:color w:val="000000"/>
        </w:rPr>
        <w:t>werden 60 Leerzeilen in der Konsole ausgegeben</w:t>
      </w:r>
      <w:r>
        <w:rPr>
          <w:rFonts w:ascii="Calibri" w:hAnsi="Calibri" w:cs="Calibri"/>
          <w:color w:val="000000"/>
        </w:rPr>
        <w:t>, damit die Eingabe bei Spielstart nicht zu sehen ist.</w:t>
      </w:r>
      <w:r>
        <w:rPr>
          <w:rFonts w:ascii="Calibri" w:hAnsi="Calibri" w:cs="Calibri"/>
          <w:color w:val="000000"/>
        </w:rPr>
        <w:t xml:space="preserve"> </w:t>
      </w:r>
      <w:r>
        <w:rPr>
          <w:rFonts w:ascii="Calibri" w:hAnsi="Calibri" w:cs="Calibri"/>
          <w:color w:val="000000"/>
        </w:rPr>
        <w:t>Nun kann das Spiel beginnen.</w:t>
      </w:r>
    </w:p>
    <w:p w14:paraId="0CCF9E11" w14:textId="71A4A9EE" w:rsidR="001B048B" w:rsidRDefault="001B048B" w:rsidP="001B048B">
      <w:pPr>
        <w:pStyle w:val="berschrift2"/>
        <w:rPr>
          <w:rStyle w:val="normaltextrun"/>
          <w:rFonts w:eastAsia="Times New Roman"/>
          <w:b w:val="0"/>
          <w:bCs/>
          <w:color w:val="000000"/>
          <w:position w:val="1"/>
          <w:sz w:val="27"/>
          <w:szCs w:val="27"/>
        </w:rPr>
      </w:pPr>
      <w:bookmarkStart w:id="4" w:name="_Toc122348667"/>
      <w:r>
        <w:rPr>
          <w:rStyle w:val="normaltextrun"/>
          <w:rFonts w:eastAsia="Times New Roman"/>
          <w:b w:val="0"/>
          <w:bCs/>
          <w:color w:val="000000"/>
          <w:position w:val="1"/>
          <w:sz w:val="27"/>
          <w:szCs w:val="27"/>
        </w:rPr>
        <w:t>3.2 Worteingabe (Spielmodus 2)</w:t>
      </w:r>
    </w:p>
    <w:p w14:paraId="5517F7E9" w14:textId="4B6121CC" w:rsidR="001B048B" w:rsidRPr="001B048B" w:rsidRDefault="001B048B" w:rsidP="00DE4810">
      <w:pPr>
        <w:pStyle w:val="StandardWeb"/>
        <w:spacing w:before="0" w:beforeAutospacing="0" w:after="160" w:afterAutospacing="0"/>
      </w:pPr>
      <w:r>
        <w:rPr>
          <w:rFonts w:ascii="Calibri" w:hAnsi="Calibri" w:cs="Calibri"/>
          <w:color w:val="000000"/>
        </w:rPr>
        <w:t xml:space="preserve">Wird ein Spiel mit eigener Worteingabe gewählt, so wird über die Scanner-Funktion ein Wort als String abgefragt. Hierfür werden ein paar Bedingungen festgelegt: </w:t>
      </w:r>
      <w:r>
        <w:rPr>
          <w:rFonts w:ascii="Calibri" w:hAnsi="Calibri" w:cs="Calibri"/>
          <w:color w:val="000000"/>
        </w:rPr>
        <w:br/>
        <w:t>Das Wort muss aus mindestens zwei Zeichen bestehen, da es sonst nicht als Wort zählt. Außerdem sollen keine Leerzeichen oder Sonderzeichen enthalten sein. Nach der Eingabe des Wortes werden 60 Leerzeilen in der Konsole ausgegeben, damit die Eingabe bei Spielstart nicht zu sehen ist. Nun kann das Spiel beginnen.</w:t>
      </w:r>
    </w:p>
    <w:p w14:paraId="3A99D3C8" w14:textId="7F746C98" w:rsidR="001B048B" w:rsidRPr="001B048B" w:rsidRDefault="00311737" w:rsidP="001B048B">
      <w:pPr>
        <w:pStyle w:val="berschrift2"/>
        <w:rPr>
          <w:rFonts w:eastAsia="Times New Roman"/>
          <w:b w:val="0"/>
          <w:bCs/>
          <w:color w:val="000000"/>
          <w:position w:val="1"/>
          <w:sz w:val="27"/>
          <w:szCs w:val="27"/>
        </w:rPr>
      </w:pPr>
      <w:r w:rsidRPr="00311737">
        <w:rPr>
          <w:rStyle w:val="normaltextrun"/>
          <w:rFonts w:eastAsia="Times New Roman"/>
          <w:b w:val="0"/>
          <w:bCs/>
          <w:color w:val="000000"/>
          <w:position w:val="1"/>
          <w:sz w:val="27"/>
          <w:szCs w:val="27"/>
        </w:rPr>
        <w:t>3.2 Buchstabeneingabe</w:t>
      </w:r>
      <w:bookmarkEnd w:id="4"/>
      <w:r w:rsidR="001B048B">
        <w:rPr>
          <w:rStyle w:val="normaltextrun"/>
          <w:rFonts w:eastAsia="Times New Roman"/>
          <w:b w:val="0"/>
          <w:bCs/>
          <w:color w:val="000000"/>
          <w:position w:val="1"/>
          <w:sz w:val="27"/>
          <w:szCs w:val="27"/>
        </w:rPr>
        <w:t xml:space="preserve"> während des Spiels</w:t>
      </w:r>
    </w:p>
    <w:p w14:paraId="36949FF0" w14:textId="685A5D8F" w:rsidR="00592FB6" w:rsidRPr="00D12003" w:rsidRDefault="001B048B">
      <w:pPr>
        <w:rPr>
          <w:sz w:val="24"/>
          <w:szCs w:val="24"/>
        </w:rPr>
      </w:pPr>
      <w:r>
        <w:rPr>
          <w:sz w:val="24"/>
          <w:szCs w:val="24"/>
        </w:rPr>
        <w:t xml:space="preserve">Während das Spiel läuft, werden egal in welchem Spielmodus Eingaben vom Spieler getätigt. Diese Eingaben sollten aus einzelnen Buchstaben bestehen, die dann mit dem </w:t>
      </w:r>
      <w:r w:rsidR="00D12003">
        <w:rPr>
          <w:sz w:val="24"/>
          <w:szCs w:val="24"/>
        </w:rPr>
        <w:t xml:space="preserve">zu erratenden Wort abgleichen werden. Für diese Eingaben in der Konsole gibt es jedoch einige Regeln: </w:t>
      </w:r>
      <w:r w:rsidR="00DE4810">
        <w:rPr>
          <w:sz w:val="24"/>
          <w:szCs w:val="24"/>
        </w:rPr>
        <w:br/>
      </w:r>
      <w:r w:rsidR="00D12003">
        <w:rPr>
          <w:sz w:val="24"/>
          <w:szCs w:val="24"/>
        </w:rPr>
        <w:lastRenderedPageBreak/>
        <w:t>Es soll ein einzelner Buchstabe genommen geprüft werden. Bei der Eingabe von mehreren Buchstaben in der Konsole wird nur der an der ersten Stelle übernommen. Dieser Buchstabe wird dann als in einen Kleinbuchstaben umgewandelt, um den späteren Abgleich einfacher zu gestalten. Es folgt eine Überprüfung, ob es sich um einen zugelassenen Buchstaben handelt (a-z, ä, ö, ü, ß). Bei richtiger Eingabe wird der Buchstabe nun weitergegeben. Bei ungültiger Eingabe wird eine Fehlermeldung ausgegeben.</w:t>
      </w:r>
    </w:p>
    <w:p w14:paraId="26610AFB" w14:textId="0066B399" w:rsidR="00D12003" w:rsidRPr="004901EC" w:rsidRDefault="006B7F5D" w:rsidP="006B7F5D">
      <w:pPr>
        <w:pStyle w:val="berschrift2"/>
        <w:numPr>
          <w:ilvl w:val="1"/>
          <w:numId w:val="7"/>
        </w:numPr>
        <w:rPr>
          <w:rFonts w:eastAsia="Times New Roman"/>
          <w:b w:val="0"/>
          <w:color w:val="000000"/>
          <w:position w:val="1"/>
          <w:sz w:val="27"/>
          <w:szCs w:val="27"/>
        </w:rPr>
      </w:pPr>
      <w:bookmarkStart w:id="5" w:name="_Toc122348668"/>
      <w:r>
        <w:rPr>
          <w:rStyle w:val="normaltextrun"/>
          <w:rFonts w:eastAsia="Times New Roman"/>
          <w:b w:val="0"/>
          <w:color w:val="000000"/>
          <w:position w:val="1"/>
          <w:sz w:val="27"/>
          <w:szCs w:val="27"/>
        </w:rPr>
        <w:t xml:space="preserve"> </w:t>
      </w:r>
      <w:r w:rsidR="00311737" w:rsidRPr="00311737">
        <w:rPr>
          <w:rStyle w:val="normaltextrun"/>
          <w:rFonts w:eastAsia="Times New Roman"/>
          <w:b w:val="0"/>
          <w:color w:val="000000"/>
          <w:position w:val="1"/>
          <w:sz w:val="27"/>
          <w:szCs w:val="27"/>
        </w:rPr>
        <w:t>Ausgabe</w:t>
      </w:r>
      <w:r w:rsidR="00D12003">
        <w:rPr>
          <w:rStyle w:val="normaltextrun"/>
          <w:rFonts w:eastAsia="Times New Roman"/>
          <w:b w:val="0"/>
          <w:color w:val="000000"/>
          <w:position w:val="1"/>
          <w:sz w:val="27"/>
          <w:szCs w:val="27"/>
        </w:rPr>
        <w:t>n</w:t>
      </w:r>
      <w:r w:rsidR="00311737" w:rsidRPr="00311737">
        <w:rPr>
          <w:rStyle w:val="normaltextrun"/>
          <w:rFonts w:eastAsia="Times New Roman"/>
          <w:b w:val="0"/>
          <w:color w:val="000000"/>
          <w:position w:val="1"/>
          <w:sz w:val="27"/>
          <w:szCs w:val="27"/>
        </w:rPr>
        <w:t xml:space="preserve"> </w:t>
      </w:r>
      <w:r w:rsidR="00D12003">
        <w:rPr>
          <w:rStyle w:val="normaltextrun"/>
          <w:rFonts w:eastAsia="Times New Roman"/>
          <w:b w:val="0"/>
          <w:color w:val="000000"/>
          <w:position w:val="1"/>
          <w:sz w:val="27"/>
          <w:szCs w:val="27"/>
        </w:rPr>
        <w:t>in der</w:t>
      </w:r>
      <w:r w:rsidR="00311737" w:rsidRPr="00311737">
        <w:rPr>
          <w:rStyle w:val="normaltextrun"/>
          <w:rFonts w:eastAsia="Times New Roman"/>
          <w:b w:val="0"/>
          <w:color w:val="000000"/>
          <w:position w:val="1"/>
          <w:sz w:val="27"/>
          <w:szCs w:val="27"/>
        </w:rPr>
        <w:t xml:space="preserve"> Konsole</w:t>
      </w:r>
      <w:bookmarkEnd w:id="5"/>
    </w:p>
    <w:p w14:paraId="19E97BF7" w14:textId="0057EEC6" w:rsidR="00D12003" w:rsidRDefault="00BB3973" w:rsidP="006B7F5D">
      <w:pPr>
        <w:rPr>
          <w:sz w:val="24"/>
          <w:szCs w:val="24"/>
        </w:rPr>
      </w:pPr>
      <w:r>
        <w:rPr>
          <w:sz w:val="24"/>
          <w:szCs w:val="24"/>
        </w:rPr>
        <w:t>Zur Information für den Spieler solle es an verschiedenen Stellen nützliche Textausgaben in der Konsole geben: Informationen (Das Spiel wurde gestartet/beendet/gewonnen/verloren; Beschreibung der Spielmodi), Anweisungen (Wähle einen Spielmodus, Gib ein Wort/Buchstabe ein) und Fehlermeldungen (Ungültige(r) Spielmodus, Eingabe, Buchstabe, Wort).</w:t>
      </w:r>
    </w:p>
    <w:p w14:paraId="7105F526" w14:textId="4D0F7CAB" w:rsidR="00592FB6" w:rsidRPr="004901EC" w:rsidRDefault="00BB3973" w:rsidP="004901EC">
      <w:pPr>
        <w:rPr>
          <w:color w:val="000000"/>
        </w:rPr>
      </w:pPr>
      <w:r>
        <w:rPr>
          <w:sz w:val="24"/>
          <w:szCs w:val="24"/>
        </w:rPr>
        <w:t>Als Besonderheit werden bei falsch geratenen Buchstaben der Galgen und das Galgenmännchen nach und nach über die Konsole aufgebaut.</w:t>
      </w:r>
    </w:p>
    <w:p w14:paraId="26A11C2A" w14:textId="1CF82B89" w:rsidR="00592FB6" w:rsidRDefault="004142B4" w:rsidP="00311737">
      <w:pPr>
        <w:pStyle w:val="berschrift1"/>
        <w:numPr>
          <w:ilvl w:val="0"/>
          <w:numId w:val="7"/>
        </w:numPr>
        <w:rPr>
          <w:b w:val="0"/>
          <w:sz w:val="28"/>
          <w:szCs w:val="28"/>
        </w:rPr>
      </w:pPr>
      <w:bookmarkStart w:id="6" w:name="_Toc122348670"/>
      <w:r>
        <w:rPr>
          <w:sz w:val="28"/>
          <w:szCs w:val="28"/>
        </w:rPr>
        <w:t>Spielaufbau</w:t>
      </w:r>
      <w:bookmarkEnd w:id="6"/>
    </w:p>
    <w:p w14:paraId="3F3081B1" w14:textId="6AEE5449" w:rsidR="00FF2FC6" w:rsidRPr="00311737" w:rsidRDefault="00311737" w:rsidP="00311737">
      <w:pPr>
        <w:pStyle w:val="berschrift2"/>
        <w:rPr>
          <w:b w:val="0"/>
          <w:sz w:val="28"/>
          <w:szCs w:val="28"/>
        </w:rPr>
      </w:pPr>
      <w:bookmarkStart w:id="7" w:name="_Toc122348671"/>
      <w:r w:rsidRPr="00311737">
        <w:rPr>
          <w:b w:val="0"/>
          <w:sz w:val="28"/>
          <w:szCs w:val="28"/>
        </w:rPr>
        <w:t xml:space="preserve">4.1 </w:t>
      </w:r>
      <w:r w:rsidR="004901EC">
        <w:rPr>
          <w:b w:val="0"/>
          <w:sz w:val="28"/>
          <w:szCs w:val="28"/>
        </w:rPr>
        <w:t xml:space="preserve">Hauptklasse: </w:t>
      </w:r>
      <w:bookmarkEnd w:id="7"/>
      <w:r w:rsidR="004901EC">
        <w:rPr>
          <w:b w:val="0"/>
          <w:sz w:val="28"/>
          <w:szCs w:val="28"/>
        </w:rPr>
        <w:t>Hangman.java</w:t>
      </w:r>
    </w:p>
    <w:p w14:paraId="582D39F7" w14:textId="542459E6" w:rsidR="004901EC" w:rsidRPr="004901EC" w:rsidRDefault="004901EC" w:rsidP="004901EC">
      <w:pPr>
        <w:pBdr>
          <w:top w:val="nil"/>
          <w:left w:val="nil"/>
          <w:bottom w:val="nil"/>
          <w:right w:val="nil"/>
          <w:between w:val="nil"/>
        </w:pBdr>
        <w:rPr>
          <w:sz w:val="24"/>
          <w:szCs w:val="24"/>
        </w:rPr>
      </w:pPr>
      <w:r w:rsidRPr="004901EC">
        <w:rPr>
          <w:sz w:val="24"/>
          <w:szCs w:val="24"/>
        </w:rPr>
        <w:t>Die Hauptklasse des Spiels ist die “Hangman.java”. In dieser Klasse befindet sich der Teil des Spiels, der beim ersten Aufrufen des Spiels ausgeführt werden soll. Neben einem kleinen Begrüßungstext findet hier die Abfrage des Spielmodus statt. Dies wird über einen einfachen Switch Case gemacht, der 3 Eingaben zulässt: 1 für den Spielmodus 1 (gegen den Computer), 2 für den Spielmodus zwei (mit der Eingabe eines eigenen Wortes) und 3, mit dem das Spiel wieder beendet werden kann. Die Eingabe wird mit der Scanner-Funktion aus der Konsole aufgenommen.</w:t>
      </w:r>
    </w:p>
    <w:p w14:paraId="5A15AE97" w14:textId="77777777" w:rsidR="004901EC" w:rsidRPr="004901EC" w:rsidRDefault="004901EC" w:rsidP="004901EC">
      <w:pPr>
        <w:pBdr>
          <w:top w:val="nil"/>
          <w:left w:val="nil"/>
          <w:bottom w:val="nil"/>
          <w:right w:val="nil"/>
          <w:between w:val="nil"/>
        </w:pBdr>
        <w:rPr>
          <w:sz w:val="24"/>
          <w:szCs w:val="24"/>
        </w:rPr>
      </w:pPr>
      <w:r w:rsidRPr="004901EC">
        <w:rPr>
          <w:sz w:val="24"/>
          <w:szCs w:val="24"/>
        </w:rPr>
        <w:t>Spielmodus 1: Für diesen Spielmodus werden festgelegte Wörter benötigt, die dann zufällig ausgewählt werden. Diese Wörter werden in einem Array “</w:t>
      </w:r>
      <w:proofErr w:type="spellStart"/>
      <w:r w:rsidRPr="004901EC">
        <w:rPr>
          <w:sz w:val="24"/>
          <w:szCs w:val="24"/>
        </w:rPr>
        <w:t>woerter</w:t>
      </w:r>
      <w:proofErr w:type="spellEnd"/>
      <w:r w:rsidRPr="004901EC">
        <w:rPr>
          <w:sz w:val="24"/>
          <w:szCs w:val="24"/>
        </w:rPr>
        <w:t>” gespeichert und bereits bei den ersten Deklarationen von Variablen in der main-Klasse festgelegt. Wird nun der Spielmodus 1 gewählt, wird mit der “Random” Funktion eine zufällige Zahl zwischen 0 und der Länge des Arrays “</w:t>
      </w:r>
      <w:proofErr w:type="spellStart"/>
      <w:r w:rsidRPr="004901EC">
        <w:rPr>
          <w:sz w:val="24"/>
          <w:szCs w:val="24"/>
        </w:rPr>
        <w:t>woerter</w:t>
      </w:r>
      <w:proofErr w:type="spellEnd"/>
      <w:r w:rsidRPr="004901EC">
        <w:rPr>
          <w:sz w:val="24"/>
          <w:szCs w:val="24"/>
        </w:rPr>
        <w:t>” ausgewählt. Einer Variablen “</w:t>
      </w:r>
      <w:proofErr w:type="spellStart"/>
      <w:r w:rsidRPr="004901EC">
        <w:rPr>
          <w:sz w:val="24"/>
          <w:szCs w:val="24"/>
        </w:rPr>
        <w:t>input</w:t>
      </w:r>
      <w:proofErr w:type="spellEnd"/>
      <w:r w:rsidRPr="004901EC">
        <w:rPr>
          <w:sz w:val="24"/>
          <w:szCs w:val="24"/>
        </w:rPr>
        <w:t xml:space="preserve">” wird dann der Inhalt des Arrays an dieser zufälligen Stelle übergeben. </w:t>
      </w:r>
    </w:p>
    <w:p w14:paraId="500DC4EA" w14:textId="3AAEB41F" w:rsidR="004901EC" w:rsidRDefault="004901EC" w:rsidP="004901EC">
      <w:pPr>
        <w:pBdr>
          <w:top w:val="nil"/>
          <w:left w:val="nil"/>
          <w:bottom w:val="nil"/>
          <w:right w:val="nil"/>
          <w:between w:val="nil"/>
        </w:pBdr>
        <w:rPr>
          <w:sz w:val="24"/>
          <w:szCs w:val="24"/>
        </w:rPr>
      </w:pPr>
      <w:r w:rsidRPr="004901EC">
        <w:rPr>
          <w:sz w:val="24"/>
          <w:szCs w:val="24"/>
        </w:rPr>
        <w:t>Spielmodus 2: Wird der Spielmodus 2 gewählt, muss durch den Spieler ein Wort eingegeben werden.</w:t>
      </w:r>
      <w:r>
        <w:rPr>
          <w:sz w:val="24"/>
          <w:szCs w:val="24"/>
        </w:rPr>
        <w:t xml:space="preserve"> Eine Überprüfung des eingegebenen Wortes findet mithilfe der Funktion „</w:t>
      </w:r>
      <w:proofErr w:type="spellStart"/>
      <w:r>
        <w:rPr>
          <w:sz w:val="24"/>
          <w:szCs w:val="24"/>
        </w:rPr>
        <w:t>Spiel.prüfeEingabe</w:t>
      </w:r>
      <w:proofErr w:type="spellEnd"/>
      <w:r>
        <w:rPr>
          <w:sz w:val="24"/>
          <w:szCs w:val="24"/>
        </w:rPr>
        <w:t>“ in der zweiten Klasse „Spiel.java“ nach den in Kapitel 3.2 beschriebenen Kriterien statt. Ist die Eingabe des Wortes zulässig, wird dieses dann analog wie im Spielmodus 1 an die Variable „</w:t>
      </w:r>
      <w:proofErr w:type="spellStart"/>
      <w:r>
        <w:rPr>
          <w:sz w:val="24"/>
          <w:szCs w:val="24"/>
        </w:rPr>
        <w:t>input</w:t>
      </w:r>
      <w:proofErr w:type="spellEnd"/>
      <w:r>
        <w:rPr>
          <w:sz w:val="24"/>
          <w:szCs w:val="24"/>
        </w:rPr>
        <w:t>“ weitergegeben.</w:t>
      </w:r>
    </w:p>
    <w:p w14:paraId="5B40EB1E" w14:textId="4D17D43D" w:rsidR="001F3293" w:rsidRDefault="001F3293" w:rsidP="004901EC">
      <w:pPr>
        <w:pBdr>
          <w:top w:val="nil"/>
          <w:left w:val="nil"/>
          <w:bottom w:val="nil"/>
          <w:right w:val="nil"/>
          <w:between w:val="nil"/>
        </w:pBdr>
        <w:rPr>
          <w:sz w:val="24"/>
          <w:szCs w:val="24"/>
        </w:rPr>
      </w:pPr>
      <w:r>
        <w:rPr>
          <w:sz w:val="24"/>
          <w:szCs w:val="24"/>
        </w:rPr>
        <w:t>Spielmodus 3: Das Spiel wird beendet.</w:t>
      </w:r>
    </w:p>
    <w:p w14:paraId="26360E37" w14:textId="02CC1699" w:rsidR="00B160E0" w:rsidRDefault="00B160E0" w:rsidP="004901EC">
      <w:pPr>
        <w:pBdr>
          <w:top w:val="nil"/>
          <w:left w:val="nil"/>
          <w:bottom w:val="nil"/>
          <w:right w:val="nil"/>
          <w:between w:val="nil"/>
        </w:pBdr>
        <w:rPr>
          <w:sz w:val="24"/>
          <w:szCs w:val="24"/>
        </w:rPr>
      </w:pPr>
    </w:p>
    <w:p w14:paraId="7786CCBC" w14:textId="77777777" w:rsidR="00B160E0" w:rsidRDefault="00B160E0" w:rsidP="004901EC">
      <w:pPr>
        <w:pBdr>
          <w:top w:val="nil"/>
          <w:left w:val="nil"/>
          <w:bottom w:val="nil"/>
          <w:right w:val="nil"/>
          <w:between w:val="nil"/>
        </w:pBdr>
        <w:rPr>
          <w:sz w:val="24"/>
          <w:szCs w:val="24"/>
        </w:rPr>
      </w:pPr>
      <w:r>
        <w:rPr>
          <w:sz w:val="24"/>
          <w:szCs w:val="24"/>
        </w:rPr>
        <w:lastRenderedPageBreak/>
        <w:t>Da nun eine Variable „</w:t>
      </w:r>
      <w:proofErr w:type="spellStart"/>
      <w:r>
        <w:rPr>
          <w:sz w:val="24"/>
          <w:szCs w:val="24"/>
        </w:rPr>
        <w:t>input</w:t>
      </w:r>
      <w:proofErr w:type="spellEnd"/>
      <w:r>
        <w:rPr>
          <w:sz w:val="24"/>
          <w:szCs w:val="24"/>
        </w:rPr>
        <w:t>“ mit dem zu erratenden Wort als String bereitsteht, wird nun ein Objekt „Spiel“ mit der Klasse „Spiel.java“ erzeugt, dem die Variable „</w:t>
      </w:r>
      <w:proofErr w:type="spellStart"/>
      <w:r>
        <w:rPr>
          <w:sz w:val="24"/>
          <w:szCs w:val="24"/>
        </w:rPr>
        <w:t>input</w:t>
      </w:r>
      <w:proofErr w:type="spellEnd"/>
      <w:r>
        <w:rPr>
          <w:sz w:val="24"/>
          <w:szCs w:val="24"/>
        </w:rPr>
        <w:t>“ übergeben wird. Es werden 60 leere Zeilen in der Konsole ausgegeben, damit die Eingabe nicht mehr zu sehen ist. Das eigentliche Spiel startet nun.</w:t>
      </w:r>
    </w:p>
    <w:p w14:paraId="34A437B7" w14:textId="4AAD22F5" w:rsidR="00311737" w:rsidRPr="00B160E0" w:rsidRDefault="00B160E0" w:rsidP="00B160E0">
      <w:pPr>
        <w:pBdr>
          <w:top w:val="nil"/>
          <w:left w:val="nil"/>
          <w:bottom w:val="nil"/>
          <w:right w:val="nil"/>
          <w:between w:val="nil"/>
        </w:pBdr>
        <w:rPr>
          <w:sz w:val="24"/>
          <w:szCs w:val="24"/>
        </w:rPr>
      </w:pPr>
      <w:r>
        <w:rPr>
          <w:sz w:val="24"/>
          <w:szCs w:val="24"/>
        </w:rPr>
        <w:t>Mit der Eingabe von „</w:t>
      </w:r>
      <w:proofErr w:type="spellStart"/>
      <w:r>
        <w:rPr>
          <w:sz w:val="24"/>
          <w:szCs w:val="24"/>
        </w:rPr>
        <w:t>exit</w:t>
      </w:r>
      <w:proofErr w:type="spellEnd"/>
      <w:r>
        <w:rPr>
          <w:sz w:val="24"/>
          <w:szCs w:val="24"/>
        </w:rPr>
        <w:t>“ kann das Spiel vorzeitig beendet werden. Ansonsten müssen nun vom Spieler einzelne Buchstaben eingeben werden. Die Überprüfung der Eingaben sowie die Ausgabe der Spiellogik in der Konsole findet in der Klasse Spiel.java statt, die nun im Folgenden erklärt wird.</w:t>
      </w:r>
    </w:p>
    <w:p w14:paraId="0C1C0A50" w14:textId="2A2BBE01" w:rsidR="00311737" w:rsidRPr="00311737" w:rsidRDefault="00311737" w:rsidP="00311737">
      <w:pPr>
        <w:pStyle w:val="berschrift2"/>
        <w:rPr>
          <w:b w:val="0"/>
          <w:sz w:val="28"/>
          <w:szCs w:val="28"/>
        </w:rPr>
      </w:pPr>
      <w:bookmarkStart w:id="8" w:name="_Toc122348673"/>
      <w:r w:rsidRPr="00311737">
        <w:rPr>
          <w:b w:val="0"/>
          <w:sz w:val="28"/>
          <w:szCs w:val="28"/>
        </w:rPr>
        <w:t>4.3 Spiel.java</w:t>
      </w:r>
      <w:bookmarkEnd w:id="8"/>
    </w:p>
    <w:p w14:paraId="3D715CAC" w14:textId="40FD0727" w:rsidR="00F17456" w:rsidRDefault="00F17456" w:rsidP="00F17456">
      <w:pPr>
        <w:pBdr>
          <w:top w:val="nil"/>
          <w:left w:val="nil"/>
          <w:bottom w:val="nil"/>
          <w:right w:val="nil"/>
          <w:between w:val="nil"/>
        </w:pBdr>
        <w:tabs>
          <w:tab w:val="left" w:pos="2206"/>
        </w:tabs>
        <w:rPr>
          <w:b/>
          <w:sz w:val="28"/>
          <w:szCs w:val="28"/>
        </w:rPr>
      </w:pP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3166B700" w:rsidR="00F17456" w:rsidRDefault="00F17456" w:rsidP="00F17456">
      <w:pPr>
        <w:pBdr>
          <w:top w:val="nil"/>
          <w:left w:val="nil"/>
          <w:bottom w:val="nil"/>
          <w:right w:val="nil"/>
          <w:between w:val="nil"/>
        </w:pBdr>
        <w:tabs>
          <w:tab w:val="left" w:pos="2206"/>
        </w:tabs>
        <w:rPr>
          <w:b/>
          <w:sz w:val="28"/>
          <w:szCs w:val="28"/>
        </w:rPr>
      </w:pPr>
    </w:p>
    <w:p w14:paraId="4C874973" w14:textId="77777777" w:rsidR="00F17456" w:rsidRDefault="00F17456" w:rsidP="00F17456">
      <w:pPr>
        <w:pBdr>
          <w:top w:val="nil"/>
          <w:left w:val="nil"/>
          <w:bottom w:val="nil"/>
          <w:right w:val="nil"/>
          <w:between w:val="nil"/>
        </w:pBdr>
        <w:tabs>
          <w:tab w:val="left" w:pos="2206"/>
        </w:tabs>
        <w:rPr>
          <w:b/>
          <w:sz w:val="28"/>
          <w:szCs w:val="28"/>
        </w:rPr>
      </w:pPr>
    </w:p>
    <w:p w14:paraId="7E150EEC" w14:textId="4C837C30" w:rsidR="00E417EB" w:rsidRPr="00F17456" w:rsidRDefault="00E417EB" w:rsidP="00311737">
      <w:pPr>
        <w:pStyle w:val="Listenabsatz"/>
        <w:numPr>
          <w:ilvl w:val="0"/>
          <w:numId w:val="7"/>
        </w:numPr>
        <w:pBdr>
          <w:top w:val="nil"/>
          <w:left w:val="nil"/>
          <w:bottom w:val="nil"/>
          <w:right w:val="nil"/>
          <w:between w:val="nil"/>
        </w:pBdr>
        <w:outlineLvl w:val="0"/>
        <w:rPr>
          <w:b/>
          <w:sz w:val="28"/>
          <w:szCs w:val="28"/>
        </w:rPr>
      </w:pPr>
      <w:bookmarkStart w:id="9" w:name="_Toc122348674"/>
      <w:r w:rsidRPr="00F17456">
        <w:rPr>
          <w:b/>
          <w:sz w:val="28"/>
          <w:szCs w:val="28"/>
        </w:rPr>
        <w:t>Zusammenarbeit</w:t>
      </w:r>
      <w:bookmarkEnd w:id="9"/>
    </w:p>
    <w:p w14:paraId="08EA7DC2" w14:textId="439F9C92" w:rsidR="00E417EB" w:rsidRPr="00E417EB" w:rsidRDefault="00E417EB" w:rsidP="00E417EB">
      <w:pPr>
        <w:pBdr>
          <w:top w:val="nil"/>
          <w:left w:val="nil"/>
          <w:bottom w:val="nil"/>
          <w:right w:val="nil"/>
          <w:between w:val="nil"/>
        </w:pBdr>
        <w:rPr>
          <w:b/>
          <w:sz w:val="28"/>
          <w:szCs w:val="28"/>
        </w:rPr>
      </w:pPr>
    </w:p>
    <w:p w14:paraId="508CA8B1" w14:textId="6793AF7A" w:rsidR="00FF2FC6" w:rsidRPr="00B160E0" w:rsidRDefault="00E417EB" w:rsidP="00E417EB">
      <w:pPr>
        <w:pBdr>
          <w:top w:val="nil"/>
          <w:left w:val="nil"/>
          <w:bottom w:val="nil"/>
          <w:right w:val="nil"/>
          <w:between w:val="nil"/>
        </w:pBdr>
        <w:rPr>
          <w:sz w:val="24"/>
          <w:szCs w:val="24"/>
        </w:rPr>
      </w:pPr>
      <w:r w:rsidRPr="00B160E0">
        <w:rPr>
          <w:sz w:val="24"/>
          <w:szCs w:val="24"/>
        </w:rPr>
        <w:t>Für den Start unseres Projektes haben wir uns zusammen Online getroffen. Hier haben wir Java/</w:t>
      </w:r>
      <w:proofErr w:type="spellStart"/>
      <w:r w:rsidRPr="00B160E0">
        <w:rPr>
          <w:sz w:val="24"/>
          <w:szCs w:val="24"/>
        </w:rPr>
        <w:t>Eclipse</w:t>
      </w:r>
      <w:proofErr w:type="spellEnd"/>
      <w:r w:rsidRPr="00B160E0">
        <w:rPr>
          <w:sz w:val="24"/>
          <w:szCs w:val="24"/>
        </w:rPr>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3DE"/>
    <w:multiLevelType w:val="multilevel"/>
    <w:tmpl w:val="12B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741EA"/>
    <w:multiLevelType w:val="multilevel"/>
    <w:tmpl w:val="BE6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834F83"/>
    <w:multiLevelType w:val="hybridMultilevel"/>
    <w:tmpl w:val="DD965300"/>
    <w:lvl w:ilvl="0" w:tplc="3A74F6F0">
      <w:start w:val="3"/>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6D3B5199"/>
    <w:multiLevelType w:val="multilevel"/>
    <w:tmpl w:val="60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D9619C"/>
    <w:multiLevelType w:val="multilevel"/>
    <w:tmpl w:val="4FA044CE"/>
    <w:lvl w:ilvl="0">
      <w:start w:val="1"/>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BE43B7F"/>
    <w:multiLevelType w:val="multilevel"/>
    <w:tmpl w:val="555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355168">
    <w:abstractNumId w:val="3"/>
  </w:num>
  <w:num w:numId="2" w16cid:durableId="1337153187">
    <w:abstractNumId w:val="5"/>
  </w:num>
  <w:num w:numId="3" w16cid:durableId="189681886">
    <w:abstractNumId w:val="0"/>
  </w:num>
  <w:num w:numId="4" w16cid:durableId="1716000526">
    <w:abstractNumId w:val="1"/>
  </w:num>
  <w:num w:numId="5" w16cid:durableId="984898328">
    <w:abstractNumId w:val="7"/>
  </w:num>
  <w:num w:numId="6" w16cid:durableId="258875524">
    <w:abstractNumId w:val="4"/>
  </w:num>
  <w:num w:numId="7" w16cid:durableId="252590650">
    <w:abstractNumId w:val="6"/>
  </w:num>
  <w:num w:numId="8" w16cid:durableId="1004170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1562DB"/>
    <w:rsid w:val="001B048B"/>
    <w:rsid w:val="001F31B8"/>
    <w:rsid w:val="001F3293"/>
    <w:rsid w:val="002651AC"/>
    <w:rsid w:val="00272E00"/>
    <w:rsid w:val="00311737"/>
    <w:rsid w:val="004142B4"/>
    <w:rsid w:val="00430D1C"/>
    <w:rsid w:val="004901EC"/>
    <w:rsid w:val="004B64E3"/>
    <w:rsid w:val="00504BBD"/>
    <w:rsid w:val="00592FB6"/>
    <w:rsid w:val="005B0300"/>
    <w:rsid w:val="006B7F5D"/>
    <w:rsid w:val="009E6D63"/>
    <w:rsid w:val="00B160E0"/>
    <w:rsid w:val="00BB3973"/>
    <w:rsid w:val="00BC7E14"/>
    <w:rsid w:val="00D12003"/>
    <w:rsid w:val="00DE4810"/>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Standard"/>
    <w:rsid w:val="00430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430D1C"/>
  </w:style>
  <w:style w:type="character" w:customStyle="1" w:styleId="eop">
    <w:name w:val="eop"/>
    <w:basedOn w:val="Absatz-Standardschriftart"/>
    <w:rsid w:val="00430D1C"/>
  </w:style>
  <w:style w:type="paragraph" w:styleId="Inhaltsverzeichnisberschrift">
    <w:name w:val="TOC Heading"/>
    <w:basedOn w:val="berschrift1"/>
    <w:next w:val="Standard"/>
    <w:uiPriority w:val="39"/>
    <w:unhideWhenUsed/>
    <w:qFormat/>
    <w:rsid w:val="00311737"/>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311737"/>
    <w:pPr>
      <w:tabs>
        <w:tab w:val="left" w:pos="440"/>
        <w:tab w:val="right" w:leader="dot" w:pos="9062"/>
      </w:tabs>
      <w:spacing w:after="100"/>
    </w:pPr>
    <w:rPr>
      <w:noProof/>
    </w:rPr>
  </w:style>
  <w:style w:type="character" w:styleId="Hyperlink">
    <w:name w:val="Hyperlink"/>
    <w:basedOn w:val="Absatz-Standardschriftart"/>
    <w:uiPriority w:val="99"/>
    <w:unhideWhenUsed/>
    <w:rsid w:val="00311737"/>
    <w:rPr>
      <w:color w:val="0563C1" w:themeColor="hyperlink"/>
      <w:u w:val="single"/>
    </w:rPr>
  </w:style>
  <w:style w:type="paragraph" w:styleId="Verzeichnis2">
    <w:name w:val="toc 2"/>
    <w:basedOn w:val="Standard"/>
    <w:next w:val="Standard"/>
    <w:autoRedefine/>
    <w:uiPriority w:val="39"/>
    <w:unhideWhenUsed/>
    <w:rsid w:val="004B64E3"/>
    <w:pPr>
      <w:spacing w:after="100"/>
      <w:ind w:left="220"/>
    </w:pPr>
  </w:style>
  <w:style w:type="paragraph" w:styleId="StandardWeb">
    <w:name w:val="Normal (Web)"/>
    <w:basedOn w:val="Standard"/>
    <w:uiPriority w:val="99"/>
    <w:unhideWhenUsed/>
    <w:rsid w:val="001B0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309">
      <w:bodyDiv w:val="1"/>
      <w:marLeft w:val="0"/>
      <w:marRight w:val="0"/>
      <w:marTop w:val="0"/>
      <w:marBottom w:val="0"/>
      <w:divBdr>
        <w:top w:val="none" w:sz="0" w:space="0" w:color="auto"/>
        <w:left w:val="none" w:sz="0" w:space="0" w:color="auto"/>
        <w:bottom w:val="none" w:sz="0" w:space="0" w:color="auto"/>
        <w:right w:val="none" w:sz="0" w:space="0" w:color="auto"/>
      </w:divBdr>
    </w:div>
    <w:div w:id="93868526">
      <w:bodyDiv w:val="1"/>
      <w:marLeft w:val="0"/>
      <w:marRight w:val="0"/>
      <w:marTop w:val="0"/>
      <w:marBottom w:val="0"/>
      <w:divBdr>
        <w:top w:val="none" w:sz="0" w:space="0" w:color="auto"/>
        <w:left w:val="none" w:sz="0" w:space="0" w:color="auto"/>
        <w:bottom w:val="none" w:sz="0" w:space="0" w:color="auto"/>
        <w:right w:val="none" w:sz="0" w:space="0" w:color="auto"/>
      </w:divBdr>
    </w:div>
    <w:div w:id="411270406">
      <w:bodyDiv w:val="1"/>
      <w:marLeft w:val="0"/>
      <w:marRight w:val="0"/>
      <w:marTop w:val="0"/>
      <w:marBottom w:val="0"/>
      <w:divBdr>
        <w:top w:val="none" w:sz="0" w:space="0" w:color="auto"/>
        <w:left w:val="none" w:sz="0" w:space="0" w:color="auto"/>
        <w:bottom w:val="none" w:sz="0" w:space="0" w:color="auto"/>
        <w:right w:val="none" w:sz="0" w:space="0" w:color="auto"/>
      </w:divBdr>
      <w:divsChild>
        <w:div w:id="1230577737">
          <w:marLeft w:val="0"/>
          <w:marRight w:val="0"/>
          <w:marTop w:val="0"/>
          <w:marBottom w:val="0"/>
          <w:divBdr>
            <w:top w:val="none" w:sz="0" w:space="0" w:color="auto"/>
            <w:left w:val="none" w:sz="0" w:space="0" w:color="auto"/>
            <w:bottom w:val="none" w:sz="0" w:space="0" w:color="auto"/>
            <w:right w:val="none" w:sz="0" w:space="0" w:color="auto"/>
          </w:divBdr>
          <w:divsChild>
            <w:div w:id="17792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512184014">
      <w:bodyDiv w:val="1"/>
      <w:marLeft w:val="0"/>
      <w:marRight w:val="0"/>
      <w:marTop w:val="0"/>
      <w:marBottom w:val="0"/>
      <w:divBdr>
        <w:top w:val="none" w:sz="0" w:space="0" w:color="auto"/>
        <w:left w:val="none" w:sz="0" w:space="0" w:color="auto"/>
        <w:bottom w:val="none" w:sz="0" w:space="0" w:color="auto"/>
        <w:right w:val="none" w:sz="0" w:space="0" w:color="auto"/>
      </w:divBdr>
      <w:divsChild>
        <w:div w:id="2084836104">
          <w:marLeft w:val="0"/>
          <w:marRight w:val="0"/>
          <w:marTop w:val="0"/>
          <w:marBottom w:val="0"/>
          <w:divBdr>
            <w:top w:val="none" w:sz="0" w:space="0" w:color="auto"/>
            <w:left w:val="none" w:sz="0" w:space="0" w:color="auto"/>
            <w:bottom w:val="none" w:sz="0" w:space="0" w:color="auto"/>
            <w:right w:val="none" w:sz="0" w:space="0" w:color="auto"/>
          </w:divBdr>
        </w:div>
        <w:div w:id="597449373">
          <w:marLeft w:val="0"/>
          <w:marRight w:val="0"/>
          <w:marTop w:val="0"/>
          <w:marBottom w:val="0"/>
          <w:divBdr>
            <w:top w:val="none" w:sz="0" w:space="0" w:color="auto"/>
            <w:left w:val="none" w:sz="0" w:space="0" w:color="auto"/>
            <w:bottom w:val="none" w:sz="0" w:space="0" w:color="auto"/>
            <w:right w:val="none" w:sz="0" w:space="0" w:color="auto"/>
          </w:divBdr>
        </w:div>
        <w:div w:id="105007769">
          <w:marLeft w:val="0"/>
          <w:marRight w:val="0"/>
          <w:marTop w:val="0"/>
          <w:marBottom w:val="0"/>
          <w:divBdr>
            <w:top w:val="none" w:sz="0" w:space="0" w:color="auto"/>
            <w:left w:val="none" w:sz="0" w:space="0" w:color="auto"/>
            <w:bottom w:val="none" w:sz="0" w:space="0" w:color="auto"/>
            <w:right w:val="none" w:sz="0" w:space="0" w:color="auto"/>
          </w:divBdr>
        </w:div>
        <w:div w:id="1235892279">
          <w:marLeft w:val="0"/>
          <w:marRight w:val="0"/>
          <w:marTop w:val="0"/>
          <w:marBottom w:val="0"/>
          <w:divBdr>
            <w:top w:val="none" w:sz="0" w:space="0" w:color="auto"/>
            <w:left w:val="none" w:sz="0" w:space="0" w:color="auto"/>
            <w:bottom w:val="none" w:sz="0" w:space="0" w:color="auto"/>
            <w:right w:val="none" w:sz="0" w:space="0" w:color="auto"/>
          </w:divBdr>
        </w:div>
      </w:divsChild>
    </w:div>
    <w:div w:id="593056390">
      <w:bodyDiv w:val="1"/>
      <w:marLeft w:val="0"/>
      <w:marRight w:val="0"/>
      <w:marTop w:val="0"/>
      <w:marBottom w:val="0"/>
      <w:divBdr>
        <w:top w:val="none" w:sz="0" w:space="0" w:color="auto"/>
        <w:left w:val="none" w:sz="0" w:space="0" w:color="auto"/>
        <w:bottom w:val="none" w:sz="0" w:space="0" w:color="auto"/>
        <w:right w:val="none" w:sz="0" w:space="0" w:color="auto"/>
      </w:divBdr>
      <w:divsChild>
        <w:div w:id="291444055">
          <w:marLeft w:val="0"/>
          <w:marRight w:val="0"/>
          <w:marTop w:val="0"/>
          <w:marBottom w:val="0"/>
          <w:divBdr>
            <w:top w:val="none" w:sz="0" w:space="0" w:color="auto"/>
            <w:left w:val="none" w:sz="0" w:space="0" w:color="auto"/>
            <w:bottom w:val="none" w:sz="0" w:space="0" w:color="auto"/>
            <w:right w:val="none" w:sz="0" w:space="0" w:color="auto"/>
          </w:divBdr>
        </w:div>
        <w:div w:id="821654577">
          <w:marLeft w:val="0"/>
          <w:marRight w:val="0"/>
          <w:marTop w:val="0"/>
          <w:marBottom w:val="0"/>
          <w:divBdr>
            <w:top w:val="none" w:sz="0" w:space="0" w:color="auto"/>
            <w:left w:val="none" w:sz="0" w:space="0" w:color="auto"/>
            <w:bottom w:val="none" w:sz="0" w:space="0" w:color="auto"/>
            <w:right w:val="none" w:sz="0" w:space="0" w:color="auto"/>
          </w:divBdr>
        </w:div>
        <w:div w:id="489951564">
          <w:marLeft w:val="0"/>
          <w:marRight w:val="0"/>
          <w:marTop w:val="0"/>
          <w:marBottom w:val="0"/>
          <w:divBdr>
            <w:top w:val="none" w:sz="0" w:space="0" w:color="auto"/>
            <w:left w:val="none" w:sz="0" w:space="0" w:color="auto"/>
            <w:bottom w:val="none" w:sz="0" w:space="0" w:color="auto"/>
            <w:right w:val="none" w:sz="0" w:space="0" w:color="auto"/>
          </w:divBdr>
        </w:div>
        <w:div w:id="437721777">
          <w:marLeft w:val="0"/>
          <w:marRight w:val="0"/>
          <w:marTop w:val="0"/>
          <w:marBottom w:val="0"/>
          <w:divBdr>
            <w:top w:val="none" w:sz="0" w:space="0" w:color="auto"/>
            <w:left w:val="none" w:sz="0" w:space="0" w:color="auto"/>
            <w:bottom w:val="none" w:sz="0" w:space="0" w:color="auto"/>
            <w:right w:val="none" w:sz="0" w:space="0" w:color="auto"/>
          </w:divBdr>
        </w:div>
      </w:divsChild>
    </w:div>
    <w:div w:id="649286118">
      <w:bodyDiv w:val="1"/>
      <w:marLeft w:val="0"/>
      <w:marRight w:val="0"/>
      <w:marTop w:val="0"/>
      <w:marBottom w:val="0"/>
      <w:divBdr>
        <w:top w:val="none" w:sz="0" w:space="0" w:color="auto"/>
        <w:left w:val="none" w:sz="0" w:space="0" w:color="auto"/>
        <w:bottom w:val="none" w:sz="0" w:space="0" w:color="auto"/>
        <w:right w:val="none" w:sz="0" w:space="0" w:color="auto"/>
      </w:divBdr>
    </w:div>
    <w:div w:id="1069570230">
      <w:bodyDiv w:val="1"/>
      <w:marLeft w:val="0"/>
      <w:marRight w:val="0"/>
      <w:marTop w:val="0"/>
      <w:marBottom w:val="0"/>
      <w:divBdr>
        <w:top w:val="none" w:sz="0" w:space="0" w:color="auto"/>
        <w:left w:val="none" w:sz="0" w:space="0" w:color="auto"/>
        <w:bottom w:val="none" w:sz="0" w:space="0" w:color="auto"/>
        <w:right w:val="none" w:sz="0" w:space="0" w:color="auto"/>
      </w:divBdr>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 w:id="1606577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Props1.xml><?xml version="1.0" encoding="utf-8"?>
<ds:datastoreItem xmlns:ds="http://schemas.openxmlformats.org/officeDocument/2006/customXml" ds:itemID="{F8984150-E03C-4ACD-BA68-3B5D0CD373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6819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Valentin Mueller</cp:lastModifiedBy>
  <cp:revision>16</cp:revision>
  <dcterms:created xsi:type="dcterms:W3CDTF">2022-12-05T14:57:00Z</dcterms:created>
  <dcterms:modified xsi:type="dcterms:W3CDTF">2022-12-22T20:22:00Z</dcterms:modified>
</cp:coreProperties>
</file>