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8B180" w14:textId="77777777" w:rsidR="00DA3DB5" w:rsidRPr="00DA3DB5" w:rsidRDefault="00DA3DB5" w:rsidP="00DA3DB5">
      <w:pPr>
        <w:rPr>
          <w:sz w:val="40"/>
          <w:szCs w:val="40"/>
          <w:u w:val="single"/>
          <w:lang w:val="fr-FR"/>
        </w:rPr>
      </w:pPr>
      <w:r w:rsidRPr="00DA3DB5">
        <w:rPr>
          <w:sz w:val="40"/>
          <w:szCs w:val="40"/>
          <w:u w:val="single"/>
          <w:lang w:val="fr-FR"/>
        </w:rPr>
        <w:t>Liste de vocabulaire</w:t>
      </w:r>
    </w:p>
    <w:p w14:paraId="44CE411C" w14:textId="77777777" w:rsidR="00DA3DB5" w:rsidRPr="00DA3DB5" w:rsidRDefault="00DA3DB5" w:rsidP="00DA3DB5">
      <w:pPr>
        <w:rPr>
          <w:sz w:val="32"/>
          <w:lang w:val="fr-F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DA3DB5" w:rsidRPr="00DA3DB5" w14:paraId="5119478D" w14:textId="77777777" w:rsidTr="00D600FB">
        <w:tc>
          <w:tcPr>
            <w:tcW w:w="4528" w:type="dxa"/>
            <w:tcBorders>
              <w:right w:val="single" w:sz="4" w:space="0" w:color="000000"/>
            </w:tcBorders>
          </w:tcPr>
          <w:p w14:paraId="37A49F32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humanoïde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417C1AB4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meschenähnlich</w:t>
            </w:r>
          </w:p>
        </w:tc>
      </w:tr>
      <w:tr w:rsidR="00DA3DB5" w:rsidRPr="00DA3DB5" w14:paraId="63A06409" w14:textId="77777777" w:rsidTr="00D600FB">
        <w:trPr>
          <w:trHeight w:val="488"/>
        </w:trPr>
        <w:tc>
          <w:tcPr>
            <w:tcW w:w="4528" w:type="dxa"/>
            <w:tcBorders>
              <w:right w:val="single" w:sz="4" w:space="0" w:color="000000"/>
            </w:tcBorders>
          </w:tcPr>
          <w:p w14:paraId="51DAD618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divertissement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535449CF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Unterhaltung</w:t>
            </w:r>
          </w:p>
        </w:tc>
      </w:tr>
      <w:tr w:rsidR="00DA3DB5" w:rsidRPr="00DA3DB5" w14:paraId="02B4FFCD" w14:textId="77777777" w:rsidTr="00D600FB">
        <w:tc>
          <w:tcPr>
            <w:tcW w:w="4528" w:type="dxa"/>
            <w:tcBorders>
              <w:right w:val="single" w:sz="4" w:space="0" w:color="000000"/>
            </w:tcBorders>
          </w:tcPr>
          <w:p w14:paraId="1B2AA54F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artificiel(le)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4E147ABA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künstlich</w:t>
            </w:r>
          </w:p>
        </w:tc>
      </w:tr>
      <w:tr w:rsidR="00DA3DB5" w:rsidRPr="00DA3DB5" w14:paraId="28F7044D" w14:textId="77777777" w:rsidTr="00D600FB">
        <w:tc>
          <w:tcPr>
            <w:tcW w:w="4528" w:type="dxa"/>
            <w:tcBorders>
              <w:right w:val="single" w:sz="4" w:space="0" w:color="000000"/>
            </w:tcBorders>
          </w:tcPr>
          <w:p w14:paraId="74C600DC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réseau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6B1BEA43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Netz</w:t>
            </w:r>
          </w:p>
        </w:tc>
      </w:tr>
      <w:tr w:rsidR="00DA3DB5" w:rsidRPr="00DA3DB5" w14:paraId="02DA05E8" w14:textId="77777777" w:rsidTr="00D600FB">
        <w:tc>
          <w:tcPr>
            <w:tcW w:w="4528" w:type="dxa"/>
            <w:tcBorders>
              <w:right w:val="single" w:sz="4" w:space="0" w:color="000000"/>
            </w:tcBorders>
          </w:tcPr>
          <w:p w14:paraId="276CD078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piéton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148664E9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Fußgänger</w:t>
            </w:r>
          </w:p>
        </w:tc>
      </w:tr>
      <w:tr w:rsidR="00DA3DB5" w:rsidRPr="00DA3DB5" w14:paraId="13D6FABC" w14:textId="77777777" w:rsidTr="00D600FB">
        <w:tc>
          <w:tcPr>
            <w:tcW w:w="4528" w:type="dxa"/>
            <w:tcBorders>
              <w:right w:val="single" w:sz="4" w:space="0" w:color="000000"/>
            </w:tcBorders>
          </w:tcPr>
          <w:p w14:paraId="01213ECC" w14:textId="77777777" w:rsidR="00DA3DB5" w:rsidRPr="00DA3DB5" w:rsidRDefault="00DA3DB5" w:rsidP="00D600FB">
            <w:pPr>
              <w:tabs>
                <w:tab w:val="left" w:pos="2700"/>
              </w:tabs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étiqueter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7372BD59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etikettieren, hier einordnen</w:t>
            </w:r>
          </w:p>
        </w:tc>
      </w:tr>
      <w:tr w:rsidR="00DA3DB5" w:rsidRPr="00DA3DB5" w14:paraId="02E2F22A" w14:textId="77777777" w:rsidTr="00D600FB">
        <w:tc>
          <w:tcPr>
            <w:tcW w:w="4528" w:type="dxa"/>
            <w:tcBorders>
              <w:right w:val="single" w:sz="4" w:space="0" w:color="000000"/>
            </w:tcBorders>
          </w:tcPr>
          <w:p w14:paraId="395DCB40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luminosité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5E4B1EA1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Helligkeit</w:t>
            </w:r>
          </w:p>
        </w:tc>
      </w:tr>
      <w:tr w:rsidR="00DA3DB5" w:rsidRPr="00DA3DB5" w14:paraId="0A0BE481" w14:textId="77777777" w:rsidTr="00D600FB">
        <w:tc>
          <w:tcPr>
            <w:tcW w:w="4528" w:type="dxa"/>
            <w:tcBorders>
              <w:right w:val="single" w:sz="4" w:space="0" w:color="000000"/>
            </w:tcBorders>
          </w:tcPr>
          <w:p w14:paraId="5770E968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armes autonomes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21B724CF" w14:textId="77777777" w:rsidR="00DA3DB5" w:rsidRPr="00DA3DB5" w:rsidRDefault="00DA3DB5" w:rsidP="00D600FB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Autonome/Selbstständige Waffen</w:t>
            </w:r>
          </w:p>
        </w:tc>
      </w:tr>
    </w:tbl>
    <w:p w14:paraId="0549F166" w14:textId="77777777" w:rsidR="00DA3DB5" w:rsidRPr="00DA3DB5" w:rsidRDefault="00DA3DB5" w:rsidP="00DA3DB5">
      <w:pPr>
        <w:rPr>
          <w:sz w:val="40"/>
          <w:lang w:val="fr-FR"/>
        </w:rPr>
      </w:pPr>
    </w:p>
    <w:p w14:paraId="00BE82F1" w14:textId="77777777" w:rsidR="00D600FB" w:rsidRPr="00DA3DB5" w:rsidRDefault="00D600FB" w:rsidP="00D600FB">
      <w:pPr>
        <w:rPr>
          <w:sz w:val="40"/>
          <w:szCs w:val="40"/>
          <w:u w:val="single"/>
          <w:lang w:val="fr-FR"/>
        </w:rPr>
      </w:pPr>
      <w:r w:rsidRPr="00DA3DB5">
        <w:rPr>
          <w:sz w:val="40"/>
          <w:szCs w:val="40"/>
          <w:u w:val="single"/>
          <w:lang w:val="fr-FR"/>
        </w:rPr>
        <w:t>Liste de vocabulaire</w:t>
      </w:r>
    </w:p>
    <w:p w14:paraId="27B20376" w14:textId="77777777" w:rsidR="00D600FB" w:rsidRPr="00DA3DB5" w:rsidRDefault="00D600FB" w:rsidP="00D600FB">
      <w:pPr>
        <w:rPr>
          <w:sz w:val="32"/>
          <w:lang w:val="fr-FR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D600FB" w:rsidRPr="00DA3DB5" w14:paraId="54A78271" w14:textId="77777777" w:rsidTr="001C2C01">
        <w:tc>
          <w:tcPr>
            <w:tcW w:w="4528" w:type="dxa"/>
            <w:tcBorders>
              <w:right w:val="single" w:sz="4" w:space="0" w:color="000000"/>
            </w:tcBorders>
          </w:tcPr>
          <w:p w14:paraId="733B8A46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humanoïde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4E34A4EA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meschenähnlich</w:t>
            </w:r>
          </w:p>
        </w:tc>
      </w:tr>
      <w:tr w:rsidR="00D600FB" w:rsidRPr="00DA3DB5" w14:paraId="2FB64793" w14:textId="77777777" w:rsidTr="001C2C01">
        <w:trPr>
          <w:trHeight w:val="488"/>
        </w:trPr>
        <w:tc>
          <w:tcPr>
            <w:tcW w:w="4528" w:type="dxa"/>
            <w:tcBorders>
              <w:right w:val="single" w:sz="4" w:space="0" w:color="000000"/>
            </w:tcBorders>
          </w:tcPr>
          <w:p w14:paraId="3944164C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divertissement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04183502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Unterhaltung</w:t>
            </w:r>
          </w:p>
        </w:tc>
      </w:tr>
      <w:tr w:rsidR="00D600FB" w:rsidRPr="00DA3DB5" w14:paraId="6DDFC300" w14:textId="77777777" w:rsidTr="001C2C01">
        <w:tc>
          <w:tcPr>
            <w:tcW w:w="4528" w:type="dxa"/>
            <w:tcBorders>
              <w:right w:val="single" w:sz="4" w:space="0" w:color="000000"/>
            </w:tcBorders>
          </w:tcPr>
          <w:p w14:paraId="7EE48E91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artificiel(le)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213E4B69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künstlich</w:t>
            </w:r>
          </w:p>
        </w:tc>
      </w:tr>
      <w:tr w:rsidR="00D600FB" w:rsidRPr="00DA3DB5" w14:paraId="1E1FD39A" w14:textId="77777777" w:rsidTr="001C2C01">
        <w:tc>
          <w:tcPr>
            <w:tcW w:w="4528" w:type="dxa"/>
            <w:tcBorders>
              <w:right w:val="single" w:sz="4" w:space="0" w:color="000000"/>
            </w:tcBorders>
          </w:tcPr>
          <w:p w14:paraId="3C48B842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réseau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4CD18D20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Netz</w:t>
            </w:r>
          </w:p>
        </w:tc>
      </w:tr>
      <w:tr w:rsidR="00D600FB" w:rsidRPr="00DA3DB5" w14:paraId="64751E85" w14:textId="77777777" w:rsidTr="001C2C01">
        <w:tc>
          <w:tcPr>
            <w:tcW w:w="4528" w:type="dxa"/>
            <w:tcBorders>
              <w:right w:val="single" w:sz="4" w:space="0" w:color="000000"/>
            </w:tcBorders>
          </w:tcPr>
          <w:p w14:paraId="46057FA8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piéton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5BFF1929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Fußgänger</w:t>
            </w:r>
          </w:p>
        </w:tc>
      </w:tr>
      <w:tr w:rsidR="00D600FB" w:rsidRPr="00DA3DB5" w14:paraId="32C29B8C" w14:textId="77777777" w:rsidTr="001C2C01">
        <w:tc>
          <w:tcPr>
            <w:tcW w:w="4528" w:type="dxa"/>
            <w:tcBorders>
              <w:right w:val="single" w:sz="4" w:space="0" w:color="000000"/>
            </w:tcBorders>
          </w:tcPr>
          <w:p w14:paraId="7C20D258" w14:textId="77777777" w:rsidR="00D600FB" w:rsidRPr="00DA3DB5" w:rsidRDefault="00D600FB" w:rsidP="001C2C01">
            <w:pPr>
              <w:tabs>
                <w:tab w:val="left" w:pos="2700"/>
              </w:tabs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étiqueter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123267BE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etikettieren, hier einordnen</w:t>
            </w:r>
          </w:p>
        </w:tc>
      </w:tr>
      <w:tr w:rsidR="00D600FB" w:rsidRPr="00DA3DB5" w14:paraId="6AEF1C1F" w14:textId="77777777" w:rsidTr="001C2C01">
        <w:tc>
          <w:tcPr>
            <w:tcW w:w="4528" w:type="dxa"/>
            <w:tcBorders>
              <w:right w:val="single" w:sz="4" w:space="0" w:color="000000"/>
            </w:tcBorders>
          </w:tcPr>
          <w:p w14:paraId="6ED61430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luminosité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25D15679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Helligkeit</w:t>
            </w:r>
          </w:p>
        </w:tc>
      </w:tr>
      <w:tr w:rsidR="00D600FB" w:rsidRPr="00DA3DB5" w14:paraId="6B1E6C1A" w14:textId="77777777" w:rsidTr="001C2C01">
        <w:tc>
          <w:tcPr>
            <w:tcW w:w="4528" w:type="dxa"/>
            <w:tcBorders>
              <w:right w:val="single" w:sz="4" w:space="0" w:color="000000"/>
            </w:tcBorders>
          </w:tcPr>
          <w:p w14:paraId="7216CBFE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armes autonomes</w:t>
            </w:r>
          </w:p>
        </w:tc>
        <w:tc>
          <w:tcPr>
            <w:tcW w:w="4528" w:type="dxa"/>
            <w:tcBorders>
              <w:left w:val="single" w:sz="4" w:space="0" w:color="000000"/>
            </w:tcBorders>
          </w:tcPr>
          <w:p w14:paraId="6F9CBD7E" w14:textId="77777777" w:rsidR="00D600FB" w:rsidRPr="00DA3DB5" w:rsidRDefault="00D600FB" w:rsidP="001C2C01">
            <w:pPr>
              <w:spacing w:before="120" w:after="120"/>
              <w:rPr>
                <w:sz w:val="36"/>
                <w:szCs w:val="32"/>
                <w:lang w:val="fr-FR"/>
              </w:rPr>
            </w:pPr>
            <w:r w:rsidRPr="00DA3DB5">
              <w:rPr>
                <w:sz w:val="36"/>
                <w:szCs w:val="32"/>
                <w:lang w:val="fr-FR"/>
              </w:rPr>
              <w:t>Autonome/Selbstständige Waffen</w:t>
            </w:r>
          </w:p>
        </w:tc>
      </w:tr>
    </w:tbl>
    <w:p w14:paraId="07F50266" w14:textId="77777777" w:rsidR="00043641" w:rsidRPr="00043641" w:rsidRDefault="00043641" w:rsidP="00DA3DB5">
      <w:pPr>
        <w:rPr>
          <w:sz w:val="22"/>
          <w:lang w:val="fr-FR"/>
        </w:rPr>
      </w:pPr>
      <w:bookmarkStart w:id="0" w:name="_GoBack"/>
      <w:bookmarkEnd w:id="0"/>
    </w:p>
    <w:sectPr w:rsidR="00043641" w:rsidRPr="00043641" w:rsidSect="00850DC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25D01"/>
    <w:multiLevelType w:val="hybridMultilevel"/>
    <w:tmpl w:val="2BF6EACC"/>
    <w:lvl w:ilvl="0" w:tplc="40964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713EB0"/>
    <w:multiLevelType w:val="hybridMultilevel"/>
    <w:tmpl w:val="80CEC1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9E"/>
    <w:rsid w:val="00043641"/>
    <w:rsid w:val="00380444"/>
    <w:rsid w:val="00524592"/>
    <w:rsid w:val="006F06CD"/>
    <w:rsid w:val="00850DCA"/>
    <w:rsid w:val="00D600FB"/>
    <w:rsid w:val="00DA3DB5"/>
    <w:rsid w:val="00E2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CFA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3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80444"/>
    <w:pPr>
      <w:ind w:left="720"/>
      <w:contextualSpacing/>
    </w:pPr>
  </w:style>
  <w:style w:type="paragraph" w:customStyle="1" w:styleId="p1">
    <w:name w:val="p1"/>
    <w:basedOn w:val="Standard"/>
    <w:rsid w:val="00524592"/>
    <w:rPr>
      <w:rFonts w:ascii="Times New Roman" w:hAnsi="Times New Roman" w:cs="Times New Roman"/>
      <w:sz w:val="18"/>
      <w:szCs w:val="18"/>
      <w:lang w:eastAsia="de-DE"/>
    </w:rPr>
  </w:style>
  <w:style w:type="character" w:customStyle="1" w:styleId="s1">
    <w:name w:val="s1"/>
    <w:basedOn w:val="Absatz-Standardschriftart"/>
    <w:rsid w:val="00524592"/>
  </w:style>
  <w:style w:type="character" w:styleId="Link">
    <w:name w:val="Hyperlink"/>
    <w:basedOn w:val="Absatz-Standardschriftart"/>
    <w:uiPriority w:val="99"/>
    <w:unhideWhenUsed/>
    <w:rsid w:val="00524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0580628442756492</dc:creator>
  <cp:keywords/>
  <dc:description/>
  <cp:lastModifiedBy>TU-Pseudonym 0580628442756492</cp:lastModifiedBy>
  <cp:revision>2</cp:revision>
  <dcterms:created xsi:type="dcterms:W3CDTF">2016-12-13T16:59:00Z</dcterms:created>
  <dcterms:modified xsi:type="dcterms:W3CDTF">2016-12-13T17:34:00Z</dcterms:modified>
</cp:coreProperties>
</file>